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54A6" w:rsidRPr="00E854A6" w:rsidRDefault="00E854A6" w:rsidP="00E854A6">
      <w:pPr>
        <w:spacing w:after="200" w:line="276" w:lineRule="auto"/>
        <w:ind w:firstLine="708"/>
        <w:jc w:val="center"/>
        <w:rPr>
          <w:rFonts w:ascii="Times New Roman" w:hAnsi="Times New Roman" w:cs="Times New Roman"/>
          <w:b/>
          <w:sz w:val="28"/>
          <w:szCs w:val="28"/>
        </w:rPr>
      </w:pPr>
      <w:r w:rsidRPr="00E854A6">
        <w:rPr>
          <w:rFonts w:ascii="Times New Roman" w:hAnsi="Times New Roman" w:cs="Times New Roman"/>
          <w:b/>
          <w:sz w:val="28"/>
          <w:szCs w:val="28"/>
        </w:rPr>
        <w:t>Звіт</w:t>
      </w:r>
    </w:p>
    <w:p w:rsidR="00E854A6" w:rsidRPr="00E854A6" w:rsidRDefault="00E854A6" w:rsidP="00E854A6">
      <w:pPr>
        <w:spacing w:after="200" w:line="276" w:lineRule="auto"/>
        <w:ind w:firstLine="708"/>
        <w:jc w:val="center"/>
        <w:rPr>
          <w:rFonts w:ascii="Times New Roman" w:hAnsi="Times New Roman" w:cs="Times New Roman"/>
          <w:b/>
          <w:sz w:val="28"/>
          <w:szCs w:val="28"/>
        </w:rPr>
      </w:pPr>
      <w:r w:rsidRPr="00E854A6">
        <w:rPr>
          <w:rFonts w:ascii="Times New Roman" w:hAnsi="Times New Roman" w:cs="Times New Roman"/>
          <w:b/>
          <w:sz w:val="28"/>
          <w:szCs w:val="28"/>
        </w:rPr>
        <w:t xml:space="preserve">про роботу ММК вчителів гуманітарного циклу </w:t>
      </w:r>
    </w:p>
    <w:p w:rsidR="00E854A6" w:rsidRPr="00E854A6" w:rsidRDefault="009A3D69" w:rsidP="00E854A6">
      <w:pPr>
        <w:spacing w:after="200" w:line="276" w:lineRule="auto"/>
        <w:ind w:firstLine="708"/>
        <w:jc w:val="center"/>
        <w:rPr>
          <w:rFonts w:ascii="Times New Roman" w:hAnsi="Times New Roman" w:cs="Times New Roman"/>
          <w:b/>
          <w:sz w:val="28"/>
          <w:szCs w:val="28"/>
        </w:rPr>
      </w:pPr>
      <w:r>
        <w:rPr>
          <w:rFonts w:ascii="Times New Roman" w:hAnsi="Times New Roman" w:cs="Times New Roman"/>
          <w:b/>
          <w:sz w:val="28"/>
          <w:szCs w:val="28"/>
        </w:rPr>
        <w:t>у 2024</w:t>
      </w:r>
      <w:r w:rsidR="00E854A6" w:rsidRPr="00E854A6">
        <w:rPr>
          <w:rFonts w:ascii="Times New Roman" w:hAnsi="Times New Roman" w:cs="Times New Roman"/>
          <w:b/>
          <w:sz w:val="28"/>
          <w:szCs w:val="28"/>
        </w:rPr>
        <w:t>-</w:t>
      </w:r>
      <w:r>
        <w:rPr>
          <w:rFonts w:ascii="Times New Roman" w:hAnsi="Times New Roman" w:cs="Times New Roman"/>
          <w:b/>
          <w:sz w:val="28"/>
          <w:szCs w:val="28"/>
        </w:rPr>
        <w:t xml:space="preserve"> 2025</w:t>
      </w:r>
      <w:r w:rsidR="00E854A6" w:rsidRPr="00E854A6">
        <w:rPr>
          <w:rFonts w:ascii="Times New Roman" w:hAnsi="Times New Roman" w:cs="Times New Roman"/>
          <w:b/>
          <w:sz w:val="28"/>
          <w:szCs w:val="28"/>
        </w:rPr>
        <w:t xml:space="preserve"> навчальному році</w:t>
      </w:r>
    </w:p>
    <w:p w:rsidR="007A4116" w:rsidRDefault="007A4116" w:rsidP="00E854A6">
      <w:pPr>
        <w:autoSpaceDE w:val="0"/>
        <w:autoSpaceDN w:val="0"/>
        <w:adjustRightInd w:val="0"/>
        <w:spacing w:after="0" w:line="276" w:lineRule="auto"/>
        <w:ind w:firstLine="567"/>
        <w:jc w:val="both"/>
        <w:rPr>
          <w:rFonts w:ascii="Times New Roman" w:hAnsi="Times New Roman"/>
          <w:sz w:val="28"/>
          <w:szCs w:val="28"/>
        </w:rPr>
      </w:pPr>
      <w:r>
        <w:rPr>
          <w:rFonts w:ascii="Times New Roman" w:eastAsia="Times New Roman" w:hAnsi="Times New Roman" w:cs="Times New Roman"/>
          <w:sz w:val="28"/>
          <w:szCs w:val="28"/>
          <w:lang w:eastAsia="uk-UA"/>
        </w:rPr>
        <w:t>У 2024-2025</w:t>
      </w:r>
      <w:r w:rsidRPr="007A4116">
        <w:rPr>
          <w:rFonts w:ascii="Times New Roman" w:eastAsia="Times New Roman" w:hAnsi="Times New Roman" w:cs="Times New Roman"/>
          <w:sz w:val="28"/>
          <w:szCs w:val="28"/>
          <w:lang w:eastAsia="uk-UA"/>
        </w:rPr>
        <w:t xml:space="preserve"> навчальному році методичне об'єднання вчителів гуманітарного циклу зосередило свою діяльність на вирішенні проблеми</w:t>
      </w:r>
      <w:r>
        <w:rPr>
          <w:rFonts w:ascii="Times New Roman" w:eastAsia="Times New Roman" w:hAnsi="Times New Roman" w:cs="Times New Roman"/>
          <w:sz w:val="28"/>
          <w:szCs w:val="28"/>
          <w:lang w:eastAsia="uk-UA"/>
        </w:rPr>
        <w:t>:</w:t>
      </w:r>
      <w:r w:rsidRPr="007A4116">
        <w:rPr>
          <w:rFonts w:ascii="Times New Roman" w:eastAsia="Times New Roman" w:hAnsi="Times New Roman" w:cs="Times New Roman"/>
          <w:sz w:val="28"/>
          <w:szCs w:val="28"/>
          <w:lang w:eastAsia="uk-UA"/>
        </w:rPr>
        <w:t xml:space="preserve"> </w:t>
      </w:r>
      <w:r w:rsidRPr="000560EE">
        <w:rPr>
          <w:rFonts w:ascii="Times New Roman" w:hAnsi="Times New Roman"/>
          <w:b/>
          <w:sz w:val="28"/>
          <w:szCs w:val="28"/>
        </w:rPr>
        <w:t xml:space="preserve">«Формування ключових </w:t>
      </w:r>
      <w:proofErr w:type="spellStart"/>
      <w:r w:rsidRPr="000560EE">
        <w:rPr>
          <w:rFonts w:ascii="Times New Roman" w:hAnsi="Times New Roman"/>
          <w:b/>
          <w:sz w:val="28"/>
          <w:szCs w:val="28"/>
        </w:rPr>
        <w:t>компетентностей</w:t>
      </w:r>
      <w:proofErr w:type="spellEnd"/>
      <w:r w:rsidRPr="000560EE">
        <w:rPr>
          <w:rFonts w:ascii="Times New Roman" w:hAnsi="Times New Roman"/>
          <w:b/>
          <w:sz w:val="28"/>
          <w:szCs w:val="28"/>
        </w:rPr>
        <w:t xml:space="preserve"> успішної особистості на </w:t>
      </w:r>
      <w:proofErr w:type="spellStart"/>
      <w:r w:rsidRPr="000560EE">
        <w:rPr>
          <w:rFonts w:ascii="Times New Roman" w:hAnsi="Times New Roman"/>
          <w:b/>
          <w:sz w:val="28"/>
          <w:szCs w:val="28"/>
        </w:rPr>
        <w:t>уроках</w:t>
      </w:r>
      <w:proofErr w:type="spellEnd"/>
      <w:r w:rsidRPr="000560EE">
        <w:rPr>
          <w:rFonts w:ascii="Times New Roman" w:hAnsi="Times New Roman"/>
          <w:b/>
          <w:sz w:val="28"/>
          <w:szCs w:val="28"/>
        </w:rPr>
        <w:t xml:space="preserve"> мовно-літературної галузі на засадах педагогіки партнерства в контексті положень Нової української школи</w:t>
      </w:r>
      <w:r w:rsidRPr="000560EE">
        <w:rPr>
          <w:rFonts w:ascii="Times New Roman CYR" w:hAnsi="Times New Roman CYR" w:cs="Times New Roman CYR"/>
          <w:b/>
          <w:sz w:val="28"/>
          <w:szCs w:val="28"/>
        </w:rPr>
        <w:t>»</w:t>
      </w:r>
      <w:r w:rsidRPr="00F77BA3">
        <w:rPr>
          <w:rFonts w:ascii="Times New Roman CYR" w:hAnsi="Times New Roman CYR" w:cs="Times New Roman CYR"/>
          <w:b/>
          <w:sz w:val="28"/>
          <w:szCs w:val="28"/>
        </w:rPr>
        <w:t>,</w:t>
      </w:r>
      <w:r w:rsidRPr="007A4116">
        <w:rPr>
          <w:rFonts w:ascii="Times New Roman CYR" w:hAnsi="Times New Roman CYR" w:cs="Times New Roman CYR"/>
          <w:sz w:val="28"/>
          <w:szCs w:val="28"/>
        </w:rPr>
        <w:t xml:space="preserve"> </w:t>
      </w:r>
      <w:r w:rsidRPr="00F77BA3">
        <w:rPr>
          <w:rFonts w:ascii="Times New Roman CYR" w:hAnsi="Times New Roman CYR" w:cs="Times New Roman CYR"/>
          <w:sz w:val="28"/>
          <w:szCs w:val="28"/>
        </w:rPr>
        <w:t xml:space="preserve">яка </w:t>
      </w:r>
      <w:r>
        <w:rPr>
          <w:rFonts w:ascii="Times New Roman CYR" w:hAnsi="Times New Roman CYR" w:cs="Times New Roman CYR"/>
          <w:sz w:val="28"/>
          <w:szCs w:val="28"/>
        </w:rPr>
        <w:t>є складовою частиною</w:t>
      </w:r>
      <w:r w:rsidRPr="00F77BA3">
        <w:rPr>
          <w:rFonts w:ascii="Times New Roman CYR" w:hAnsi="Times New Roman CYR" w:cs="Times New Roman CYR"/>
          <w:sz w:val="28"/>
          <w:szCs w:val="28"/>
        </w:rPr>
        <w:t xml:space="preserve"> загальношкільно</w:t>
      </w:r>
      <w:r>
        <w:rPr>
          <w:rFonts w:ascii="Times New Roman CYR" w:hAnsi="Times New Roman CYR" w:cs="Times New Roman CYR"/>
          <w:sz w:val="28"/>
          <w:szCs w:val="28"/>
        </w:rPr>
        <w:t>ї</w:t>
      </w:r>
      <w:r w:rsidRPr="00F77BA3">
        <w:rPr>
          <w:rFonts w:ascii="Times New Roman CYR" w:hAnsi="Times New Roman CYR" w:cs="Times New Roman CYR"/>
          <w:sz w:val="28"/>
          <w:szCs w:val="28"/>
        </w:rPr>
        <w:t xml:space="preserve"> проблем</w:t>
      </w:r>
      <w:r>
        <w:rPr>
          <w:rFonts w:ascii="Times New Roman CYR" w:hAnsi="Times New Roman CYR" w:cs="Times New Roman CYR"/>
          <w:sz w:val="28"/>
          <w:szCs w:val="28"/>
        </w:rPr>
        <w:t>и</w:t>
      </w:r>
      <w:r w:rsidRPr="00F77BA3">
        <w:rPr>
          <w:rFonts w:ascii="Times New Roman CYR" w:hAnsi="Times New Roman CYR" w:cs="Times New Roman CYR"/>
          <w:sz w:val="28"/>
          <w:szCs w:val="28"/>
        </w:rPr>
        <w:t xml:space="preserve"> </w:t>
      </w:r>
      <w:r w:rsidRPr="00D04D2F">
        <w:rPr>
          <w:rFonts w:ascii="Times New Roman CYR" w:hAnsi="Times New Roman CYR" w:cs="Times New Roman CYR"/>
          <w:sz w:val="28"/>
          <w:szCs w:val="28"/>
        </w:rPr>
        <w:t>«</w:t>
      </w:r>
      <w:r w:rsidRPr="00D04D2F">
        <w:rPr>
          <w:rFonts w:ascii="Times New Roman" w:hAnsi="Times New Roman"/>
          <w:sz w:val="28"/>
          <w:szCs w:val="28"/>
        </w:rPr>
        <w:t xml:space="preserve">Формування ключових </w:t>
      </w:r>
      <w:proofErr w:type="spellStart"/>
      <w:r w:rsidRPr="00D04D2F">
        <w:rPr>
          <w:rFonts w:ascii="Times New Roman" w:hAnsi="Times New Roman"/>
          <w:sz w:val="28"/>
          <w:szCs w:val="28"/>
        </w:rPr>
        <w:t>компетентностей</w:t>
      </w:r>
      <w:proofErr w:type="spellEnd"/>
      <w:r w:rsidRPr="00D04D2F">
        <w:rPr>
          <w:rFonts w:ascii="Times New Roman" w:hAnsi="Times New Roman"/>
          <w:sz w:val="28"/>
          <w:szCs w:val="28"/>
        </w:rPr>
        <w:t xml:space="preserve"> успішної особистості на засадах педагогіки партнерства в контексті пол</w:t>
      </w:r>
      <w:r>
        <w:rPr>
          <w:rFonts w:ascii="Times New Roman" w:hAnsi="Times New Roman"/>
          <w:sz w:val="28"/>
          <w:szCs w:val="28"/>
        </w:rPr>
        <w:t>ожень Нової української школи».</w:t>
      </w:r>
    </w:p>
    <w:p w:rsidR="007A4116" w:rsidRDefault="007A4116" w:rsidP="00E854A6">
      <w:pPr>
        <w:autoSpaceDE w:val="0"/>
        <w:autoSpaceDN w:val="0"/>
        <w:adjustRightInd w:val="0"/>
        <w:spacing w:after="0" w:line="276" w:lineRule="auto"/>
        <w:ind w:firstLine="567"/>
        <w:jc w:val="both"/>
        <w:rPr>
          <w:rFonts w:ascii="Times New Roman" w:hAnsi="Times New Roman"/>
          <w:sz w:val="28"/>
          <w:szCs w:val="28"/>
        </w:rPr>
      </w:pPr>
      <w:r>
        <w:rPr>
          <w:rFonts w:ascii="Times New Roman" w:hAnsi="Times New Roman"/>
          <w:sz w:val="28"/>
          <w:szCs w:val="28"/>
        </w:rPr>
        <w:t xml:space="preserve"> </w:t>
      </w:r>
      <w:r w:rsidRPr="007A4116">
        <w:rPr>
          <w:rFonts w:ascii="Times New Roman" w:eastAsia="Times New Roman" w:hAnsi="Times New Roman" w:cs="Times New Roman"/>
          <w:sz w:val="28"/>
          <w:szCs w:val="28"/>
          <w:lang w:eastAsia="uk-UA"/>
        </w:rPr>
        <w:t>Сучасні виклики освітньої галузі вимагають від педагогів кардинального переосмислення підходів до навчання. Соціальне замовлення суспільства полягає у вихованні всебічно розвиненої, креативної, технологічно грамотної особистості, здатної до критичного мислення та самореалізації в умовах цифрового світу. Відповідно, актуальним завданням стає пошук та апробація найефективніших освітніх технологій, методичних прийомів та інструментів для якісного викладання предметів словесності.</w:t>
      </w:r>
    </w:p>
    <w:p w:rsidR="007A4116" w:rsidRDefault="007A4116" w:rsidP="00E854A6">
      <w:pPr>
        <w:autoSpaceDE w:val="0"/>
        <w:autoSpaceDN w:val="0"/>
        <w:adjustRightInd w:val="0"/>
        <w:spacing w:after="0" w:line="276" w:lineRule="auto"/>
        <w:ind w:firstLine="567"/>
        <w:jc w:val="both"/>
        <w:rPr>
          <w:rFonts w:ascii="Times New Roman" w:hAnsi="Times New Roman"/>
          <w:sz w:val="28"/>
          <w:szCs w:val="28"/>
        </w:rPr>
      </w:pPr>
      <w:r w:rsidRPr="007A4116">
        <w:rPr>
          <w:rFonts w:ascii="Times New Roman" w:eastAsia="Times New Roman" w:hAnsi="Times New Roman" w:cs="Times New Roman"/>
          <w:sz w:val="28"/>
          <w:szCs w:val="28"/>
          <w:lang w:eastAsia="uk-UA"/>
        </w:rPr>
        <w:t>Робота методичного об'єднання здійснювалася відповідно до затвердженого плану методичної ради відділу о</w:t>
      </w:r>
      <w:r>
        <w:rPr>
          <w:rFonts w:ascii="Times New Roman" w:eastAsia="Times New Roman" w:hAnsi="Times New Roman" w:cs="Times New Roman"/>
          <w:sz w:val="28"/>
          <w:szCs w:val="28"/>
          <w:lang w:eastAsia="uk-UA"/>
        </w:rPr>
        <w:t>світи територіальної громади селища</w:t>
      </w:r>
      <w:r w:rsidRPr="007A4116">
        <w:rPr>
          <w:rFonts w:ascii="Times New Roman" w:eastAsia="Times New Roman" w:hAnsi="Times New Roman" w:cs="Times New Roman"/>
          <w:sz w:val="28"/>
          <w:szCs w:val="28"/>
          <w:lang w:eastAsia="uk-UA"/>
        </w:rPr>
        <w:t xml:space="preserve"> </w:t>
      </w:r>
      <w:proofErr w:type="spellStart"/>
      <w:r w:rsidRPr="007A4116">
        <w:rPr>
          <w:rFonts w:ascii="Times New Roman" w:eastAsia="Times New Roman" w:hAnsi="Times New Roman" w:cs="Times New Roman"/>
          <w:sz w:val="28"/>
          <w:szCs w:val="28"/>
          <w:lang w:eastAsia="uk-UA"/>
        </w:rPr>
        <w:t>Стрижавки</w:t>
      </w:r>
      <w:proofErr w:type="spellEnd"/>
      <w:r w:rsidRPr="007A4116">
        <w:rPr>
          <w:rFonts w:ascii="Times New Roman" w:eastAsia="Times New Roman" w:hAnsi="Times New Roman" w:cs="Times New Roman"/>
          <w:sz w:val="28"/>
          <w:szCs w:val="28"/>
          <w:lang w:eastAsia="uk-UA"/>
        </w:rPr>
        <w:t>. Особливу увагу педагоги приділили опануванню сучасних цифрових платформ, онлайн-сервісів та можливостей штучного інтелекту в освітньому середовищі.</w:t>
      </w:r>
    </w:p>
    <w:p w:rsidR="007A4116" w:rsidRPr="007A4116" w:rsidRDefault="007A4116" w:rsidP="00E854A6">
      <w:pPr>
        <w:autoSpaceDE w:val="0"/>
        <w:autoSpaceDN w:val="0"/>
        <w:adjustRightInd w:val="0"/>
        <w:spacing w:after="0" w:line="276" w:lineRule="auto"/>
        <w:ind w:firstLine="567"/>
        <w:jc w:val="both"/>
        <w:rPr>
          <w:rFonts w:ascii="Times New Roman" w:hAnsi="Times New Roman"/>
          <w:sz w:val="28"/>
          <w:szCs w:val="28"/>
        </w:rPr>
      </w:pPr>
      <w:r w:rsidRPr="007A4116">
        <w:rPr>
          <w:rFonts w:ascii="Times New Roman" w:eastAsia="Times New Roman" w:hAnsi="Times New Roman" w:cs="Times New Roman"/>
          <w:sz w:val="28"/>
          <w:szCs w:val="28"/>
          <w:lang w:eastAsia="uk-UA"/>
        </w:rPr>
        <w:t>Протягом навчального року діяльність ММК була спрямована на реалізацію таких ключових завдань:</w:t>
      </w:r>
    </w:p>
    <w:p w:rsidR="007A4116" w:rsidRPr="007A4116" w:rsidRDefault="007A4116" w:rsidP="00E854A6">
      <w:pPr>
        <w:numPr>
          <w:ilvl w:val="0"/>
          <w:numId w:val="1"/>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стимулювання професійного зростання та творчої активності педагогічних працівників, підвищення їхньої методичної компетентності через впровадження інноваційних освітніх технологій;</w:t>
      </w:r>
    </w:p>
    <w:p w:rsidR="007A4116" w:rsidRPr="007A4116" w:rsidRDefault="007A4116" w:rsidP="00E854A6">
      <w:pPr>
        <w:numPr>
          <w:ilvl w:val="0"/>
          <w:numId w:val="1"/>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запровадження прогресивних форм організації навчально-виховного процесу та систематичне оновлення методичного інструментарію;</w:t>
      </w:r>
    </w:p>
    <w:p w:rsidR="007A4116" w:rsidRDefault="007A4116" w:rsidP="00E854A6">
      <w:pPr>
        <w:numPr>
          <w:ilvl w:val="0"/>
          <w:numId w:val="1"/>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формування ціннісних орієнтирів учнівської молоді на засадах національно-патріотичного виховання, громадянської свідомості та у</w:t>
      </w:r>
      <w:r>
        <w:rPr>
          <w:rFonts w:ascii="Times New Roman" w:eastAsia="Times New Roman" w:hAnsi="Times New Roman" w:cs="Times New Roman"/>
          <w:sz w:val="28"/>
          <w:szCs w:val="28"/>
          <w:lang w:eastAsia="uk-UA"/>
        </w:rPr>
        <w:t>ніверсальних людських цінностей.</w:t>
      </w:r>
    </w:p>
    <w:p w:rsidR="007A4116" w:rsidRDefault="007A4116" w:rsidP="00E854A6">
      <w:pPr>
        <w:spacing w:before="100" w:beforeAutospacing="1" w:after="100" w:afterAutospacing="1"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7A4116">
        <w:rPr>
          <w:rFonts w:ascii="Times New Roman" w:eastAsia="Times New Roman" w:hAnsi="Times New Roman" w:cs="Times New Roman"/>
          <w:sz w:val="28"/>
          <w:szCs w:val="28"/>
          <w:lang w:eastAsia="uk-UA"/>
        </w:rPr>
        <w:t>Кожен педагог методичного об'єднання працював над індивідуальною методичною темою, здійснюючи її поглиблене теоретичне дослідження та практичну апробацію в освітньому процесі.</w:t>
      </w:r>
      <w:r>
        <w:rPr>
          <w:rFonts w:ascii="Times New Roman" w:eastAsia="Times New Roman" w:hAnsi="Times New Roman" w:cs="Times New Roman"/>
          <w:sz w:val="28"/>
          <w:szCs w:val="28"/>
          <w:lang w:eastAsia="uk-UA"/>
        </w:rPr>
        <w:t xml:space="preserve"> Упродовж 2024-2025</w:t>
      </w:r>
      <w:r w:rsidRPr="007A4116">
        <w:rPr>
          <w:rFonts w:ascii="Times New Roman" w:eastAsia="Times New Roman" w:hAnsi="Times New Roman" w:cs="Times New Roman"/>
          <w:sz w:val="28"/>
          <w:szCs w:val="28"/>
          <w:lang w:eastAsia="uk-UA"/>
        </w:rPr>
        <w:t xml:space="preserve"> навчального року відбулося декілька засідань ММК, під час яких детально аналізувалися </w:t>
      </w:r>
      <w:r w:rsidRPr="007A4116">
        <w:rPr>
          <w:rFonts w:ascii="Times New Roman" w:eastAsia="Times New Roman" w:hAnsi="Times New Roman" w:cs="Times New Roman"/>
          <w:sz w:val="28"/>
          <w:szCs w:val="28"/>
          <w:lang w:eastAsia="uk-UA"/>
        </w:rPr>
        <w:lastRenderedPageBreak/>
        <w:t>нормативно-правові акти у сфері освіти, обговорювалися актуальні методичні підходи до викладання гуманітарних дисциплін, планувалася та координувалася позакласна робота, здійснювався критичний огляд новітньої фахової літератури та психолого-педагогічних досліджень.</w:t>
      </w:r>
    </w:p>
    <w:p w:rsidR="007A4116" w:rsidRPr="007A4116" w:rsidRDefault="007A4116" w:rsidP="00E854A6">
      <w:p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На засіданнях були представлені та обговорені доповіді з таких питань:</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професійні стандарти сучасного педагога та принципи педагогічної етики в умовах цифрової трансформації освіти;</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аналіз методичних рекомендацій МОН України щодо особливо</w:t>
      </w:r>
      <w:r>
        <w:rPr>
          <w:rFonts w:ascii="Times New Roman" w:eastAsia="Times New Roman" w:hAnsi="Times New Roman" w:cs="Times New Roman"/>
          <w:sz w:val="28"/>
          <w:szCs w:val="28"/>
          <w:lang w:eastAsia="uk-UA"/>
        </w:rPr>
        <w:t>стей викладання предметів у 2024-2025</w:t>
      </w:r>
      <w:r w:rsidRPr="007A4116">
        <w:rPr>
          <w:rFonts w:ascii="Times New Roman" w:eastAsia="Times New Roman" w:hAnsi="Times New Roman" w:cs="Times New Roman"/>
          <w:sz w:val="28"/>
          <w:szCs w:val="28"/>
          <w:lang w:eastAsia="uk-UA"/>
        </w:rPr>
        <w:t xml:space="preserve"> </w:t>
      </w:r>
      <w:proofErr w:type="spellStart"/>
      <w:r w:rsidRPr="007A4116">
        <w:rPr>
          <w:rFonts w:ascii="Times New Roman" w:eastAsia="Times New Roman" w:hAnsi="Times New Roman" w:cs="Times New Roman"/>
          <w:sz w:val="28"/>
          <w:szCs w:val="28"/>
          <w:lang w:eastAsia="uk-UA"/>
        </w:rPr>
        <w:t>н.р</w:t>
      </w:r>
      <w:proofErr w:type="spellEnd"/>
      <w:r w:rsidRPr="007A4116">
        <w:rPr>
          <w:rFonts w:ascii="Times New Roman" w:eastAsia="Times New Roman" w:hAnsi="Times New Roman" w:cs="Times New Roman"/>
          <w:sz w:val="28"/>
          <w:szCs w:val="28"/>
          <w:lang w:eastAsia="uk-UA"/>
        </w:rPr>
        <w:t>.;</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 xml:space="preserve">використання мультимедійних технологій та інтерактивних засобів навчання на </w:t>
      </w:r>
      <w:proofErr w:type="spellStart"/>
      <w:r w:rsidRPr="007A4116">
        <w:rPr>
          <w:rFonts w:ascii="Times New Roman" w:eastAsia="Times New Roman" w:hAnsi="Times New Roman" w:cs="Times New Roman"/>
          <w:sz w:val="28"/>
          <w:szCs w:val="28"/>
          <w:lang w:eastAsia="uk-UA"/>
        </w:rPr>
        <w:t>уроках</w:t>
      </w:r>
      <w:proofErr w:type="spellEnd"/>
      <w:r w:rsidRPr="007A4116">
        <w:rPr>
          <w:rFonts w:ascii="Times New Roman" w:eastAsia="Times New Roman" w:hAnsi="Times New Roman" w:cs="Times New Roman"/>
          <w:sz w:val="28"/>
          <w:szCs w:val="28"/>
          <w:lang w:eastAsia="uk-UA"/>
        </w:rPr>
        <w:t xml:space="preserve"> української мови, літератури та зарубіжної літератури;</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методичні особливості систематизації та узагал</w:t>
      </w:r>
      <w:r>
        <w:rPr>
          <w:rFonts w:ascii="Times New Roman" w:eastAsia="Times New Roman" w:hAnsi="Times New Roman" w:cs="Times New Roman"/>
          <w:sz w:val="28"/>
          <w:szCs w:val="28"/>
          <w:lang w:eastAsia="uk-UA"/>
        </w:rPr>
        <w:t>ьнення навчального матеріалу в 7</w:t>
      </w:r>
      <w:r w:rsidRPr="007A4116">
        <w:rPr>
          <w:rFonts w:ascii="Times New Roman" w:eastAsia="Times New Roman" w:hAnsi="Times New Roman" w:cs="Times New Roman"/>
          <w:sz w:val="28"/>
          <w:szCs w:val="28"/>
          <w:lang w:eastAsia="uk-UA"/>
        </w:rPr>
        <w:t>-х класах під час підготовки до підсумкового контролю;</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 xml:space="preserve">інтеграція комп'ютерних технологій у процес формування мовленнєвої та комунікативної </w:t>
      </w:r>
      <w:proofErr w:type="spellStart"/>
      <w:r w:rsidRPr="007A4116">
        <w:rPr>
          <w:rFonts w:ascii="Times New Roman" w:eastAsia="Times New Roman" w:hAnsi="Times New Roman" w:cs="Times New Roman"/>
          <w:sz w:val="28"/>
          <w:szCs w:val="28"/>
          <w:lang w:eastAsia="uk-UA"/>
        </w:rPr>
        <w:t>компетентностей</w:t>
      </w:r>
      <w:proofErr w:type="spellEnd"/>
      <w:r w:rsidRPr="007A4116">
        <w:rPr>
          <w:rFonts w:ascii="Times New Roman" w:eastAsia="Times New Roman" w:hAnsi="Times New Roman" w:cs="Times New Roman"/>
          <w:sz w:val="28"/>
          <w:szCs w:val="28"/>
          <w:lang w:eastAsia="uk-UA"/>
        </w:rPr>
        <w:t xml:space="preserve"> учнів;</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сучасні підходи до планування, моделювання та конструювання уроку в концепції Нової української школи;</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стратегії розвитку комунікативних навичок учнів на заняттях зі словесності;</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 xml:space="preserve">шляхи професійного вдосконалення педагогів в атестаційний та </w:t>
      </w:r>
      <w:proofErr w:type="spellStart"/>
      <w:r w:rsidRPr="007A4116">
        <w:rPr>
          <w:rFonts w:ascii="Times New Roman" w:eastAsia="Times New Roman" w:hAnsi="Times New Roman" w:cs="Times New Roman"/>
          <w:sz w:val="28"/>
          <w:szCs w:val="28"/>
          <w:lang w:eastAsia="uk-UA"/>
        </w:rPr>
        <w:t>міжатестаційний</w:t>
      </w:r>
      <w:proofErr w:type="spellEnd"/>
      <w:r w:rsidRPr="007A4116">
        <w:rPr>
          <w:rFonts w:ascii="Times New Roman" w:eastAsia="Times New Roman" w:hAnsi="Times New Roman" w:cs="Times New Roman"/>
          <w:sz w:val="28"/>
          <w:szCs w:val="28"/>
          <w:lang w:eastAsia="uk-UA"/>
        </w:rPr>
        <w:t xml:space="preserve"> періоди;</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інноваційні методи організації та проведення уроків позакласного читання;</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практичне застосування сучасних педагогічних технологій: досвід вчителів Нової української школи;</w:t>
      </w:r>
    </w:p>
    <w:p w:rsidR="007A4116" w:rsidRPr="007A4116" w:rsidRDefault="007A4116" w:rsidP="00E854A6">
      <w:pPr>
        <w:numPr>
          <w:ilvl w:val="0"/>
          <w:numId w:val="2"/>
        </w:numPr>
        <w:spacing w:before="100" w:beforeAutospacing="1" w:after="100" w:afterAutospacing="1" w:line="276" w:lineRule="auto"/>
        <w:jc w:val="both"/>
        <w:rPr>
          <w:rFonts w:ascii="Times New Roman" w:eastAsia="Times New Roman" w:hAnsi="Times New Roman" w:cs="Times New Roman"/>
          <w:sz w:val="28"/>
          <w:szCs w:val="28"/>
          <w:lang w:eastAsia="uk-UA"/>
        </w:rPr>
      </w:pPr>
      <w:r w:rsidRPr="007A4116">
        <w:rPr>
          <w:rFonts w:ascii="Times New Roman" w:eastAsia="Times New Roman" w:hAnsi="Times New Roman" w:cs="Times New Roman"/>
          <w:sz w:val="28"/>
          <w:szCs w:val="28"/>
          <w:lang w:eastAsia="uk-UA"/>
        </w:rPr>
        <w:t xml:space="preserve">ситуативні та контекстні завдання як дієвий інструмент формування комунікативних умінь на </w:t>
      </w:r>
      <w:proofErr w:type="spellStart"/>
      <w:r w:rsidRPr="007A4116">
        <w:rPr>
          <w:rFonts w:ascii="Times New Roman" w:eastAsia="Times New Roman" w:hAnsi="Times New Roman" w:cs="Times New Roman"/>
          <w:sz w:val="28"/>
          <w:szCs w:val="28"/>
          <w:lang w:eastAsia="uk-UA"/>
        </w:rPr>
        <w:t>уроках</w:t>
      </w:r>
      <w:proofErr w:type="spellEnd"/>
      <w:r w:rsidRPr="007A4116">
        <w:rPr>
          <w:rFonts w:ascii="Times New Roman" w:eastAsia="Times New Roman" w:hAnsi="Times New Roman" w:cs="Times New Roman"/>
          <w:sz w:val="28"/>
          <w:szCs w:val="28"/>
          <w:lang w:eastAsia="uk-UA"/>
        </w:rPr>
        <w:t xml:space="preserve"> української мови та літератури.</w:t>
      </w:r>
    </w:p>
    <w:p w:rsidR="007A4116" w:rsidRDefault="007A411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7A4116">
        <w:rPr>
          <w:rFonts w:ascii="Times New Roman" w:eastAsia="Times New Roman" w:hAnsi="Times New Roman" w:cs="Times New Roman"/>
          <w:sz w:val="28"/>
          <w:szCs w:val="28"/>
          <w:lang w:eastAsia="uk-UA"/>
        </w:rPr>
        <w:t>Кожен виступ членів методичного об'єднання відзначався глибоким теоретичним обґрунтуванням та практичною спрямованістю. Педагоги детально презентували власний досвід, ділилися авторськими методичними розробками та демонстрували конкретні результати впровадження інноваційних технологій у навчальний процес.</w:t>
      </w:r>
    </w:p>
    <w:p w:rsidR="007A4116" w:rsidRPr="007A4116" w:rsidRDefault="007A411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Pr="007A4116">
        <w:rPr>
          <w:rFonts w:ascii="Times New Roman" w:eastAsia="Times New Roman" w:hAnsi="Times New Roman" w:cs="Times New Roman"/>
          <w:sz w:val="28"/>
          <w:szCs w:val="28"/>
          <w:lang w:eastAsia="uk-UA"/>
        </w:rPr>
        <w:t xml:space="preserve">Особливу увагу привернув виступ про використання штучного інтелекту в освітній діяльності, де доповідач продемонстрував практичні можливості </w:t>
      </w:r>
      <w:proofErr w:type="spellStart"/>
      <w:r w:rsidRPr="007A4116">
        <w:rPr>
          <w:rFonts w:ascii="Times New Roman" w:eastAsia="Times New Roman" w:hAnsi="Times New Roman" w:cs="Times New Roman"/>
          <w:sz w:val="28"/>
          <w:szCs w:val="28"/>
          <w:lang w:eastAsia="uk-UA"/>
        </w:rPr>
        <w:t>ChatGPT</w:t>
      </w:r>
      <w:proofErr w:type="spellEnd"/>
      <w:r w:rsidRPr="007A4116">
        <w:rPr>
          <w:rFonts w:ascii="Times New Roman" w:eastAsia="Times New Roman" w:hAnsi="Times New Roman" w:cs="Times New Roman"/>
          <w:sz w:val="28"/>
          <w:szCs w:val="28"/>
          <w:lang w:eastAsia="uk-UA"/>
        </w:rPr>
        <w:t xml:space="preserve">, </w:t>
      </w:r>
      <w:proofErr w:type="spellStart"/>
      <w:r w:rsidRPr="007A4116">
        <w:rPr>
          <w:rFonts w:ascii="Times New Roman" w:eastAsia="Times New Roman" w:hAnsi="Times New Roman" w:cs="Times New Roman"/>
          <w:sz w:val="28"/>
          <w:szCs w:val="28"/>
          <w:lang w:eastAsia="uk-UA"/>
        </w:rPr>
        <w:t>Gemini</w:t>
      </w:r>
      <w:proofErr w:type="spellEnd"/>
      <w:r w:rsidRPr="007A4116">
        <w:rPr>
          <w:rFonts w:ascii="Times New Roman" w:eastAsia="Times New Roman" w:hAnsi="Times New Roman" w:cs="Times New Roman"/>
          <w:sz w:val="28"/>
          <w:szCs w:val="28"/>
          <w:lang w:eastAsia="uk-UA"/>
        </w:rPr>
        <w:t xml:space="preserve"> та інших ШІ-помічників для створення індивідуальних завдань, розробки тестових матеріалів та адаптації навчального контенту під різні рівні підготовки учнів. Було наголошено на важливості формування в учнів </w:t>
      </w:r>
      <w:r w:rsidRPr="007A4116">
        <w:rPr>
          <w:rFonts w:ascii="Times New Roman" w:eastAsia="Times New Roman" w:hAnsi="Times New Roman" w:cs="Times New Roman"/>
          <w:sz w:val="28"/>
          <w:szCs w:val="28"/>
          <w:lang w:eastAsia="uk-UA"/>
        </w:rPr>
        <w:lastRenderedPageBreak/>
        <w:t>критичного мислення щодо використання ШІ-технологій та етичних принципів їх застосування.</w:t>
      </w:r>
    </w:p>
    <w:p w:rsidR="007A4116" w:rsidRPr="007A4116" w:rsidRDefault="00E854A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 xml:space="preserve">Значний резонанс викликала доповідь про створення інтерактивних мультимедійних презентацій з використанням платформ </w:t>
      </w:r>
      <w:proofErr w:type="spellStart"/>
      <w:r w:rsidR="007A4116" w:rsidRPr="007A4116">
        <w:rPr>
          <w:rFonts w:ascii="Times New Roman" w:eastAsia="Times New Roman" w:hAnsi="Times New Roman" w:cs="Times New Roman"/>
          <w:sz w:val="28"/>
          <w:szCs w:val="28"/>
          <w:lang w:eastAsia="uk-UA"/>
        </w:rPr>
        <w:t>Canva</w:t>
      </w:r>
      <w:proofErr w:type="spellEnd"/>
      <w:r w:rsidR="007A4116" w:rsidRPr="007A4116">
        <w:rPr>
          <w:rFonts w:ascii="Times New Roman" w:eastAsia="Times New Roman" w:hAnsi="Times New Roman" w:cs="Times New Roman"/>
          <w:sz w:val="28"/>
          <w:szCs w:val="28"/>
          <w:lang w:eastAsia="uk-UA"/>
        </w:rPr>
        <w:t xml:space="preserve">, </w:t>
      </w:r>
      <w:proofErr w:type="spellStart"/>
      <w:r w:rsidR="007A4116" w:rsidRPr="007A4116">
        <w:rPr>
          <w:rFonts w:ascii="Times New Roman" w:eastAsia="Times New Roman" w:hAnsi="Times New Roman" w:cs="Times New Roman"/>
          <w:sz w:val="28"/>
          <w:szCs w:val="28"/>
          <w:lang w:eastAsia="uk-UA"/>
        </w:rPr>
        <w:t>Prezi</w:t>
      </w:r>
      <w:proofErr w:type="spellEnd"/>
      <w:r w:rsidR="007A4116" w:rsidRPr="007A4116">
        <w:rPr>
          <w:rFonts w:ascii="Times New Roman" w:eastAsia="Times New Roman" w:hAnsi="Times New Roman" w:cs="Times New Roman"/>
          <w:sz w:val="28"/>
          <w:szCs w:val="28"/>
          <w:lang w:eastAsia="uk-UA"/>
        </w:rPr>
        <w:t xml:space="preserve"> та </w:t>
      </w:r>
      <w:proofErr w:type="spellStart"/>
      <w:r w:rsidR="007A4116" w:rsidRPr="007A4116">
        <w:rPr>
          <w:rFonts w:ascii="Times New Roman" w:eastAsia="Times New Roman" w:hAnsi="Times New Roman" w:cs="Times New Roman"/>
          <w:sz w:val="28"/>
          <w:szCs w:val="28"/>
          <w:lang w:eastAsia="uk-UA"/>
        </w:rPr>
        <w:t>Genially</w:t>
      </w:r>
      <w:proofErr w:type="spellEnd"/>
      <w:r w:rsidR="007A4116" w:rsidRPr="007A4116">
        <w:rPr>
          <w:rFonts w:ascii="Times New Roman" w:eastAsia="Times New Roman" w:hAnsi="Times New Roman" w:cs="Times New Roman"/>
          <w:sz w:val="28"/>
          <w:szCs w:val="28"/>
          <w:lang w:eastAsia="uk-UA"/>
        </w:rPr>
        <w:t xml:space="preserve">. </w:t>
      </w:r>
    </w:p>
    <w:p w:rsidR="007A4116" w:rsidRPr="007A4116" w:rsidRDefault="00E854A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 xml:space="preserve">Особливе зацікавлення викликала презентація досвіду роботи з інклюзивними технологіями навчання. Педагог детально розповів про адаптацію навчальних матеріалів для учнів з особливими освітніми потребами, використання </w:t>
      </w:r>
      <w:proofErr w:type="spellStart"/>
      <w:r w:rsidR="007A4116" w:rsidRPr="007A4116">
        <w:rPr>
          <w:rFonts w:ascii="Times New Roman" w:eastAsia="Times New Roman" w:hAnsi="Times New Roman" w:cs="Times New Roman"/>
          <w:sz w:val="28"/>
          <w:szCs w:val="28"/>
          <w:lang w:eastAsia="uk-UA"/>
        </w:rPr>
        <w:t>асистивних</w:t>
      </w:r>
      <w:proofErr w:type="spellEnd"/>
      <w:r w:rsidR="007A4116" w:rsidRPr="007A4116">
        <w:rPr>
          <w:rFonts w:ascii="Times New Roman" w:eastAsia="Times New Roman" w:hAnsi="Times New Roman" w:cs="Times New Roman"/>
          <w:sz w:val="28"/>
          <w:szCs w:val="28"/>
          <w:lang w:eastAsia="uk-UA"/>
        </w:rPr>
        <w:t xml:space="preserve"> технологій та створення індивідуальних освітніх траєкторій. Було продемонстровано конкретні методичні прийоми роботи з дітьми з </w:t>
      </w:r>
      <w:proofErr w:type="spellStart"/>
      <w:r w:rsidR="007A4116" w:rsidRPr="007A4116">
        <w:rPr>
          <w:rFonts w:ascii="Times New Roman" w:eastAsia="Times New Roman" w:hAnsi="Times New Roman" w:cs="Times New Roman"/>
          <w:sz w:val="28"/>
          <w:szCs w:val="28"/>
          <w:lang w:eastAsia="uk-UA"/>
        </w:rPr>
        <w:t>дислексією</w:t>
      </w:r>
      <w:proofErr w:type="spellEnd"/>
      <w:r w:rsidR="007A4116" w:rsidRPr="007A4116">
        <w:rPr>
          <w:rFonts w:ascii="Times New Roman" w:eastAsia="Times New Roman" w:hAnsi="Times New Roman" w:cs="Times New Roman"/>
          <w:sz w:val="28"/>
          <w:szCs w:val="28"/>
          <w:lang w:eastAsia="uk-UA"/>
        </w:rPr>
        <w:t>, порушеннями зору та слуху.</w:t>
      </w:r>
    </w:p>
    <w:p w:rsidR="007A4116" w:rsidRPr="007A4116" w:rsidRDefault="00E854A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Всі доповіді супроводжувалися активними обговореннями, під час яких учасники засідань ставили запитання, ділилися власними спостереженнями та пропонували альтернативні підходи до вирішення методичних проблем. Результатом таких дискусій стало створення спільного банку методичних ідей та практичних розробок, доступного всім членам методичного об'єднання.</w:t>
      </w:r>
    </w:p>
    <w:p w:rsidR="007A4116" w:rsidRPr="007A4116" w:rsidRDefault="00E854A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 xml:space="preserve">Педагоги методичного об'єднання систематично займалися самоосвітньою діяльністю в межах обраних тематичних напрямів, активно долучалися до участі в різноманітних освітніх </w:t>
      </w:r>
      <w:proofErr w:type="spellStart"/>
      <w:r w:rsidR="007A4116" w:rsidRPr="007A4116">
        <w:rPr>
          <w:rFonts w:ascii="Times New Roman" w:eastAsia="Times New Roman" w:hAnsi="Times New Roman" w:cs="Times New Roman"/>
          <w:sz w:val="28"/>
          <w:szCs w:val="28"/>
          <w:lang w:eastAsia="uk-UA"/>
        </w:rPr>
        <w:t>вебінарах</w:t>
      </w:r>
      <w:proofErr w:type="spellEnd"/>
      <w:r w:rsidR="007A4116" w:rsidRPr="007A4116">
        <w:rPr>
          <w:rFonts w:ascii="Times New Roman" w:eastAsia="Times New Roman" w:hAnsi="Times New Roman" w:cs="Times New Roman"/>
          <w:sz w:val="28"/>
          <w:szCs w:val="28"/>
          <w:lang w:eastAsia="uk-UA"/>
        </w:rPr>
        <w:t>, онлайн-семінарах та дистанційних курсах підвищення кваліфікації.</w:t>
      </w:r>
    </w:p>
    <w:p w:rsidR="007A4116" w:rsidRPr="007A4116" w:rsidRDefault="00E854A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Виходячи з по</w:t>
      </w:r>
      <w:r>
        <w:rPr>
          <w:rFonts w:ascii="Times New Roman" w:eastAsia="Times New Roman" w:hAnsi="Times New Roman" w:cs="Times New Roman"/>
          <w:sz w:val="28"/>
          <w:szCs w:val="28"/>
          <w:lang w:eastAsia="uk-UA"/>
        </w:rPr>
        <w:t>ставлених завдань, упродовж 2024-2025</w:t>
      </w:r>
      <w:r w:rsidR="007A4116" w:rsidRPr="007A4116">
        <w:rPr>
          <w:rFonts w:ascii="Times New Roman" w:eastAsia="Times New Roman" w:hAnsi="Times New Roman" w:cs="Times New Roman"/>
          <w:sz w:val="28"/>
          <w:szCs w:val="28"/>
          <w:lang w:eastAsia="uk-UA"/>
        </w:rPr>
        <w:t xml:space="preserve"> навчального року члени методичного об'єднання активно працювали над удосконаленням навчально-методичного забезпечення своїх дисциплін, розвивали в учнів практичні навички застосування здобутих знань у різноманітних життєвих контекстах, формували вміння творчого та етичного використання можливостей штучного інтелекту.</w:t>
      </w:r>
    </w:p>
    <w:p w:rsidR="007A4116" w:rsidRPr="007A4116" w:rsidRDefault="00E854A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Під час організації Всеукраїнських предметних олімпіад та творчих конкурсів педагоги ММК брали активну участь у роботі експертних комісій, здійснювали перевірку та оцінювання конкурсних робіт учасників другого туру. Робота з обдарованими учнями є пріоритетним напрямом діяльності, оскільки сприяє вихованню мовно компетентної особистості, яка активно послуговуватиметься українською мовою в усіх сферах життєдіяльності. Учні демонстрували високі результати в основних фахових конкурсах та олімпіадах, отримавши заслужені нагороди та відзнаки.</w:t>
      </w:r>
    </w:p>
    <w:p w:rsidR="007A4116" w:rsidRPr="007A4116" w:rsidRDefault="00E854A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 xml:space="preserve">Запорукою успішної роботи вчителів української мови, літератури та зарубіжної літератури є їхній невичерпний творчий потенціал, високий рівень відповідальності, глибоке розуміння сучасних освітніх тенденцій, готовність до впровадження педагогічних інновацій та активна участь у професійних конкурсах. Адже саме через роботу над формуванням ключових </w:t>
      </w:r>
      <w:proofErr w:type="spellStart"/>
      <w:r w:rsidR="007A4116" w:rsidRPr="007A4116">
        <w:rPr>
          <w:rFonts w:ascii="Times New Roman" w:eastAsia="Times New Roman" w:hAnsi="Times New Roman" w:cs="Times New Roman"/>
          <w:sz w:val="28"/>
          <w:szCs w:val="28"/>
          <w:lang w:eastAsia="uk-UA"/>
        </w:rPr>
        <w:t>компетентностей</w:t>
      </w:r>
      <w:proofErr w:type="spellEnd"/>
      <w:r w:rsidR="007A4116" w:rsidRPr="007A4116">
        <w:rPr>
          <w:rFonts w:ascii="Times New Roman" w:eastAsia="Times New Roman" w:hAnsi="Times New Roman" w:cs="Times New Roman"/>
          <w:sz w:val="28"/>
          <w:szCs w:val="28"/>
          <w:lang w:eastAsia="uk-UA"/>
        </w:rPr>
        <w:t xml:space="preserve"> відбувається ефективна соціалізація особистості учня.</w:t>
      </w:r>
    </w:p>
    <w:p w:rsidR="007A4116" w:rsidRPr="007A4116" w:rsidRDefault="00E854A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 xml:space="preserve">Протягом звітного періоду було успішно проведено всі заплановані засідання методичного об'єднання. На них здійснювався комплексний аналіз </w:t>
      </w:r>
      <w:r w:rsidR="007A4116" w:rsidRPr="007A4116">
        <w:rPr>
          <w:rFonts w:ascii="Times New Roman" w:eastAsia="Times New Roman" w:hAnsi="Times New Roman" w:cs="Times New Roman"/>
          <w:sz w:val="28"/>
          <w:szCs w:val="28"/>
          <w:lang w:eastAsia="uk-UA"/>
        </w:rPr>
        <w:lastRenderedPageBreak/>
        <w:t xml:space="preserve">результатів роботи за попередній навчальний рік, узагальнювався досвід </w:t>
      </w:r>
      <w:proofErr w:type="spellStart"/>
      <w:r w:rsidR="007A4116" w:rsidRPr="007A4116">
        <w:rPr>
          <w:rFonts w:ascii="Times New Roman" w:eastAsia="Times New Roman" w:hAnsi="Times New Roman" w:cs="Times New Roman"/>
          <w:sz w:val="28"/>
          <w:szCs w:val="28"/>
          <w:lang w:eastAsia="uk-UA"/>
        </w:rPr>
        <w:t>колег</w:t>
      </w:r>
      <w:r>
        <w:rPr>
          <w:rFonts w:ascii="Times New Roman" w:eastAsia="Times New Roman" w:hAnsi="Times New Roman" w:cs="Times New Roman"/>
          <w:sz w:val="28"/>
          <w:szCs w:val="28"/>
          <w:lang w:eastAsia="uk-UA"/>
        </w:rPr>
        <w:t>,</w:t>
      </w:r>
      <w:r w:rsidR="007A4116" w:rsidRPr="007A4116">
        <w:rPr>
          <w:rFonts w:ascii="Times New Roman" w:eastAsia="Times New Roman" w:hAnsi="Times New Roman" w:cs="Times New Roman"/>
          <w:sz w:val="28"/>
          <w:szCs w:val="28"/>
          <w:lang w:eastAsia="uk-UA"/>
        </w:rPr>
        <w:t>розглядалися</w:t>
      </w:r>
      <w:proofErr w:type="spellEnd"/>
      <w:r w:rsidR="007A4116" w:rsidRPr="007A4116">
        <w:rPr>
          <w:rFonts w:ascii="Times New Roman" w:eastAsia="Times New Roman" w:hAnsi="Times New Roman" w:cs="Times New Roman"/>
          <w:sz w:val="28"/>
          <w:szCs w:val="28"/>
          <w:lang w:eastAsia="uk-UA"/>
        </w:rPr>
        <w:t xml:space="preserve"> питання впровадження Державного стандарту базової і повної загальної середньої освіти, обговорювалася специфіка організації освітнього процесу з викладання української мови, літератур</w:t>
      </w:r>
      <w:r>
        <w:rPr>
          <w:rFonts w:ascii="Times New Roman" w:eastAsia="Times New Roman" w:hAnsi="Times New Roman" w:cs="Times New Roman"/>
          <w:sz w:val="28"/>
          <w:szCs w:val="28"/>
          <w:lang w:eastAsia="uk-UA"/>
        </w:rPr>
        <w:t>и та зарубіжної літератури у 7</w:t>
      </w:r>
      <w:r w:rsidR="007A4116" w:rsidRPr="007A4116">
        <w:rPr>
          <w:rFonts w:ascii="Times New Roman" w:eastAsia="Times New Roman" w:hAnsi="Times New Roman" w:cs="Times New Roman"/>
          <w:sz w:val="28"/>
          <w:szCs w:val="28"/>
          <w:lang w:eastAsia="uk-UA"/>
        </w:rPr>
        <w:t xml:space="preserve"> класах, проводився огляд методичних новинок та моніторинг якості навчальних досягнень учнів.</w:t>
      </w:r>
    </w:p>
    <w:p w:rsidR="00E854A6" w:rsidRDefault="00E854A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Одне із засідань методичного об'єднання було організовано у формі самостійного опрацювання наданих методичних матеріалів. Педагогам було запропоновано комплект сучасних навчально-методичних розробок, наукових статей та інноваційних освітніх технологій для індивідуального вивчення. Така форма роботи дозволила кожному вчителю самостійно визначити темп опрацювання матеріалів, зосередитися на найактуальніших для власної педагогічної практики питаннях та глибше проаналізувати запропоновані методичні підходи. Результатом цієї роботи стало створення індивідуальних методичних розробок</w:t>
      </w:r>
      <w:r>
        <w:rPr>
          <w:rFonts w:ascii="Times New Roman" w:eastAsia="Times New Roman" w:hAnsi="Times New Roman" w:cs="Times New Roman"/>
          <w:sz w:val="28"/>
          <w:szCs w:val="28"/>
          <w:lang w:eastAsia="uk-UA"/>
        </w:rPr>
        <w:t>.</w:t>
      </w:r>
    </w:p>
    <w:p w:rsidR="002C259E" w:rsidRDefault="00E854A6" w:rsidP="00E854A6">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Особливе місце в роботі методичного об'єднання посіло виїзне методичне засідання до міста Вінниці, яке відбулося з метою професійного збагачення та культурно-освітнього розвитку педагогів. Програма заходу включала відвідування провідних освітніх установ обласного центру</w:t>
      </w: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Важливою частиною виїзного засідання стало відвідування сучасного кінотеатру, де педагоги переглянули художній фільм, що має високу літературну та мистецьку цінність. Це дозволило вчителям поглибити розуміння взаємозв'язку між літературою та кінематографом, обговорити можливості використання аудіовізуальних засобів у навчальному процесі, а також отримати натхнення для створення інтегрованих уроків з української літератури та мистецтва. Педагоги відзначили, що такий досвід значно розширює їхні можливості у фор</w:t>
      </w:r>
      <w:r>
        <w:rPr>
          <w:rFonts w:ascii="Times New Roman" w:eastAsia="Times New Roman" w:hAnsi="Times New Roman" w:cs="Times New Roman"/>
          <w:sz w:val="28"/>
          <w:szCs w:val="28"/>
          <w:lang w:eastAsia="uk-UA"/>
        </w:rPr>
        <w:t xml:space="preserve">муванні естетичних смаків учнів </w:t>
      </w:r>
      <w:r w:rsidR="007A4116" w:rsidRPr="007A4116">
        <w:rPr>
          <w:rFonts w:ascii="Times New Roman" w:eastAsia="Times New Roman" w:hAnsi="Times New Roman" w:cs="Times New Roman"/>
          <w:sz w:val="28"/>
          <w:szCs w:val="28"/>
          <w:lang w:eastAsia="uk-UA"/>
        </w:rPr>
        <w:t>та розвитку їхньої культурної компетентності.</w:t>
      </w:r>
      <w:r>
        <w:rPr>
          <w:rFonts w:ascii="Times New Roman" w:eastAsia="Times New Roman" w:hAnsi="Times New Roman" w:cs="Times New Roman"/>
          <w:sz w:val="28"/>
          <w:szCs w:val="28"/>
          <w:lang w:eastAsia="uk-UA"/>
        </w:rPr>
        <w:t xml:space="preserve">  </w:t>
      </w:r>
      <w:r w:rsidR="007A4116" w:rsidRPr="007A4116">
        <w:rPr>
          <w:rFonts w:ascii="Times New Roman" w:eastAsia="Times New Roman" w:hAnsi="Times New Roman" w:cs="Times New Roman"/>
          <w:sz w:val="28"/>
          <w:szCs w:val="28"/>
          <w:lang w:eastAsia="uk-UA"/>
        </w:rPr>
        <w:t>Виїзне засідання сприяло не лише професійному зростанню вчителів, але й зміцненню колективу, обміну досвідом у неформальній обстановці та формуванню нових ідей для подальшої методичної роботи.</w:t>
      </w:r>
    </w:p>
    <w:p w:rsidR="009A3D69" w:rsidRDefault="009A3D69" w:rsidP="009A3D69">
      <w:pPr>
        <w:spacing w:after="200" w:line="276" w:lineRule="auto"/>
        <w:ind w:firstLine="708"/>
        <w:jc w:val="both"/>
        <w:rPr>
          <w:rFonts w:ascii="Times New Roman" w:hAnsi="Times New Roman" w:cs="Times New Roman"/>
          <w:sz w:val="28"/>
          <w:szCs w:val="28"/>
        </w:rPr>
      </w:pPr>
      <w:r w:rsidRPr="009A3D69">
        <w:rPr>
          <w:rFonts w:ascii="Times New Roman" w:hAnsi="Times New Roman" w:cs="Times New Roman"/>
          <w:sz w:val="28"/>
          <w:szCs w:val="28"/>
        </w:rPr>
        <w:t xml:space="preserve">У центрі уваги вчителів перебуває кожна дитина як унікальна особистість, а це вимагає перегляду форм і методів навчання, моделювання таких видів діяльності, які допомагають формувати в учнів стійкий інтерес до навчання. </w:t>
      </w:r>
      <w:r>
        <w:rPr>
          <w:rFonts w:ascii="Times New Roman" w:hAnsi="Times New Roman" w:cs="Times New Roman"/>
          <w:sz w:val="28"/>
          <w:szCs w:val="28"/>
        </w:rPr>
        <w:t xml:space="preserve">      </w:t>
      </w:r>
    </w:p>
    <w:p w:rsidR="009A3D69" w:rsidRPr="009A3D69" w:rsidRDefault="009A3D69" w:rsidP="009A3D69">
      <w:pPr>
        <w:spacing w:after="200" w:line="276" w:lineRule="auto"/>
        <w:ind w:firstLine="708"/>
        <w:jc w:val="both"/>
        <w:rPr>
          <w:rFonts w:ascii="Times New Roman" w:hAnsi="Times New Roman" w:cs="Times New Roman"/>
          <w:sz w:val="28"/>
          <w:szCs w:val="28"/>
        </w:rPr>
      </w:pPr>
      <w:r w:rsidRPr="009A3D69">
        <w:rPr>
          <w:rFonts w:ascii="Times New Roman" w:hAnsi="Times New Roman" w:cs="Times New Roman"/>
          <w:sz w:val="28"/>
          <w:szCs w:val="28"/>
        </w:rPr>
        <w:t>Голова  ММК                                                    Сокіл А.В.</w:t>
      </w:r>
    </w:p>
    <w:p w:rsidR="009A3D69" w:rsidRDefault="009A3D69" w:rsidP="009A3D69">
      <w:pPr>
        <w:spacing w:after="0" w:line="276" w:lineRule="auto"/>
        <w:jc w:val="both"/>
        <w:rPr>
          <w:rFonts w:ascii="Times New Roman" w:hAnsi="Times New Roman" w:cs="Times New Roman"/>
          <w:noProof/>
          <w:sz w:val="28"/>
          <w:szCs w:val="28"/>
          <w:lang w:eastAsia="uk-UA"/>
        </w:rPr>
      </w:pPr>
    </w:p>
    <w:p w:rsidR="009A3D69" w:rsidRDefault="00D40B19" w:rsidP="009A3D69">
      <w:pPr>
        <w:spacing w:after="0" w:line="276" w:lineRule="auto"/>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16.25pt;height:312pt">
            <v:imagedata r:id="rId5" o:title="0-02-05-c64631c0a771d5d7862ef1c9fa8f0804edc9ce793ab1d3ebb3ac8b2a109fe638_49bd501e"/>
          </v:shape>
        </w:pict>
      </w:r>
    </w:p>
    <w:p w:rsidR="009A3D69" w:rsidRDefault="009A3D69" w:rsidP="009A3D69">
      <w:pPr>
        <w:spacing w:after="0" w:line="276" w:lineRule="auto"/>
        <w:jc w:val="both"/>
        <w:rPr>
          <w:rFonts w:ascii="Times New Roman" w:hAnsi="Times New Roman" w:cs="Times New Roman"/>
          <w:noProof/>
          <w:sz w:val="28"/>
          <w:szCs w:val="28"/>
          <w:lang w:eastAsia="uk-UA"/>
        </w:rPr>
      </w:pPr>
    </w:p>
    <w:p w:rsidR="009A3D69" w:rsidRDefault="009A3D69" w:rsidP="009A3D69">
      <w:pPr>
        <w:spacing w:after="0" w:line="276" w:lineRule="auto"/>
        <w:jc w:val="both"/>
        <w:rPr>
          <w:rFonts w:ascii="Times New Roman" w:hAnsi="Times New Roman" w:cs="Times New Roman"/>
          <w:noProof/>
          <w:sz w:val="28"/>
          <w:szCs w:val="28"/>
          <w:lang w:eastAsia="uk-UA"/>
        </w:rPr>
      </w:pPr>
    </w:p>
    <w:p w:rsidR="00D40B19" w:rsidRDefault="00D40B19" w:rsidP="009A3D69">
      <w:pPr>
        <w:spacing w:after="0" w:line="276" w:lineRule="auto"/>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pict>
          <v:shape id="_x0000_i1032" type="#_x0000_t75" style="width:417pt;height:328.5pt">
            <v:imagedata r:id="rId6" o:title="0-02-05-cab4c203d740a3728110fd9346dfd8727a7671dd000bc763da955ed3901bf42b_1a11492c" cropright="18710f"/>
          </v:shape>
        </w:pict>
      </w:r>
    </w:p>
    <w:p w:rsidR="009A3D69" w:rsidRDefault="00D40B19" w:rsidP="009A3D69">
      <w:pPr>
        <w:spacing w:after="0" w:line="276" w:lineRule="auto"/>
        <w:jc w:val="both"/>
        <w:rPr>
          <w:rFonts w:ascii="Times New Roman" w:hAnsi="Times New Roman" w:cs="Times New Roman"/>
          <w:noProof/>
          <w:sz w:val="28"/>
          <w:szCs w:val="28"/>
          <w:lang w:eastAsia="uk-UA"/>
        </w:rPr>
      </w:pPr>
      <w:r>
        <w:rPr>
          <w:rFonts w:ascii="Times New Roman" w:hAnsi="Times New Roman" w:cs="Times New Roman"/>
          <w:noProof/>
          <w:sz w:val="28"/>
          <w:szCs w:val="28"/>
          <w:lang w:eastAsia="uk-UA"/>
        </w:rPr>
        <w:lastRenderedPageBreak/>
        <w:pict>
          <v:shape id="_x0000_i1031" type="#_x0000_t75" style="width:427.5pt;height:270pt">
            <v:imagedata r:id="rId7" o:title="0-02-05-b62fb8f619daf58963be233f48a2f579b8a6dd6a416f85c8cc3ddc6c5e5bbcec_7d1eb196"/>
          </v:shape>
        </w:pict>
      </w:r>
    </w:p>
    <w:p w:rsidR="00D40B19" w:rsidRDefault="00D40B19" w:rsidP="009A3D69">
      <w:pPr>
        <w:spacing w:after="0" w:line="276" w:lineRule="auto"/>
        <w:jc w:val="both"/>
        <w:rPr>
          <w:rFonts w:ascii="Times New Roman" w:hAnsi="Times New Roman" w:cs="Times New Roman"/>
          <w:noProof/>
          <w:sz w:val="28"/>
          <w:szCs w:val="28"/>
          <w:lang w:eastAsia="uk-UA"/>
        </w:rPr>
      </w:pPr>
    </w:p>
    <w:p w:rsidR="00D40B19" w:rsidRDefault="00D40B19" w:rsidP="009A3D69">
      <w:pPr>
        <w:spacing w:after="0" w:line="276" w:lineRule="auto"/>
        <w:jc w:val="both"/>
        <w:rPr>
          <w:rFonts w:ascii="Times New Roman" w:hAnsi="Times New Roman" w:cs="Times New Roman"/>
          <w:noProof/>
          <w:sz w:val="28"/>
          <w:szCs w:val="28"/>
          <w:lang w:eastAsia="uk-UA"/>
        </w:rPr>
      </w:pPr>
    </w:p>
    <w:p w:rsidR="00D40B19" w:rsidRDefault="00D40B19" w:rsidP="009A3D69">
      <w:pPr>
        <w:spacing w:after="0" w:line="276" w:lineRule="auto"/>
        <w:jc w:val="both"/>
        <w:rPr>
          <w:rFonts w:ascii="Times New Roman" w:hAnsi="Times New Roman" w:cs="Times New Roman"/>
          <w:noProof/>
          <w:sz w:val="28"/>
          <w:szCs w:val="28"/>
          <w:lang w:eastAsia="uk-UA"/>
        </w:rPr>
      </w:pPr>
    </w:p>
    <w:p w:rsidR="00D40B19" w:rsidRDefault="00D40B19" w:rsidP="009A3D69">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pict>
          <v:shape id="_x0000_i1029" type="#_x0000_t75" style="width:435.75pt;height:270pt">
            <v:imagedata r:id="rId8" o:title="0-02-05-a8cf4c1a1c7ba5f7b56168188d9f133be60ff00a8564107befb967f69985f4da_fa2c2020"/>
          </v:shape>
        </w:pict>
      </w:r>
    </w:p>
    <w:p w:rsidR="00D40B19" w:rsidRDefault="00D40B19" w:rsidP="009A3D69">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pict>
          <v:shape id="_x0000_i1025" type="#_x0000_t75" style="width:427.5pt;height:320.25pt">
            <v:imagedata r:id="rId9" o:title="0-02-05-796bb724b441686ec1582fdc56335e61c5002a8c355a7e3aa60d63152e08aa53_c7b6b8df"/>
          </v:shape>
        </w:pict>
      </w:r>
    </w:p>
    <w:p w:rsidR="00D40B19" w:rsidRDefault="00D40B19" w:rsidP="009A3D69">
      <w:pPr>
        <w:spacing w:after="0" w:line="276" w:lineRule="auto"/>
        <w:jc w:val="both"/>
        <w:rPr>
          <w:rFonts w:ascii="Times New Roman" w:eastAsia="Times New Roman" w:hAnsi="Times New Roman" w:cs="Times New Roman"/>
          <w:sz w:val="28"/>
          <w:szCs w:val="28"/>
          <w:lang w:eastAsia="uk-UA"/>
        </w:rPr>
      </w:pPr>
    </w:p>
    <w:p w:rsidR="00D40B19" w:rsidRDefault="00D40B19" w:rsidP="009A3D69">
      <w:pPr>
        <w:spacing w:after="0" w:line="276" w:lineRule="auto"/>
        <w:jc w:val="both"/>
        <w:rPr>
          <w:rFonts w:ascii="Times New Roman" w:eastAsia="Times New Roman" w:hAnsi="Times New Roman" w:cs="Times New Roman"/>
          <w:sz w:val="28"/>
          <w:szCs w:val="28"/>
          <w:lang w:eastAsia="uk-UA"/>
        </w:rPr>
      </w:pPr>
    </w:p>
    <w:p w:rsidR="00D40B19" w:rsidRDefault="00D40B19" w:rsidP="009A3D69">
      <w:pPr>
        <w:spacing w:after="0" w:line="276" w:lineRule="auto"/>
        <w:jc w:val="both"/>
        <w:rPr>
          <w:rFonts w:ascii="Times New Roman" w:eastAsia="Times New Roman" w:hAnsi="Times New Roman" w:cs="Times New Roman"/>
          <w:sz w:val="28"/>
          <w:szCs w:val="28"/>
          <w:lang w:eastAsia="uk-UA"/>
        </w:rPr>
      </w:pPr>
    </w:p>
    <w:p w:rsidR="009A3D69" w:rsidRDefault="00D40B19" w:rsidP="009A3D69">
      <w:pPr>
        <w:spacing w:after="0" w:line="276"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pict>
          <v:shape id="_x0000_i1030" type="#_x0000_t75" style="width:430.5pt;height:270pt">
            <v:imagedata r:id="rId10" o:title="0-02-05-a22c5622f9eef38aaad48c137be0c11477b5cc9b09c05a79f018338bbe85ab3f_ce612d55"/>
          </v:shape>
        </w:pict>
      </w:r>
    </w:p>
    <w:p w:rsidR="00D40B19" w:rsidRDefault="00D40B19" w:rsidP="009A3D69">
      <w:pPr>
        <w:spacing w:after="0" w:line="276" w:lineRule="auto"/>
        <w:jc w:val="both"/>
        <w:rPr>
          <w:rFonts w:ascii="Times New Roman" w:eastAsia="Times New Roman" w:hAnsi="Times New Roman" w:cs="Times New Roman"/>
          <w:sz w:val="28"/>
          <w:szCs w:val="28"/>
          <w:lang w:eastAsia="uk-UA"/>
        </w:rPr>
      </w:pPr>
    </w:p>
    <w:p w:rsidR="00D40B19" w:rsidRPr="00E854A6" w:rsidRDefault="00D40B19" w:rsidP="00D40B19">
      <w:pPr>
        <w:spacing w:after="0" w:line="276"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lastRenderedPageBreak/>
        <w:pict>
          <v:shape id="_x0000_i1028" type="#_x0000_t75" style="width:462pt;height:270pt">
            <v:imagedata r:id="rId11" o:title="0-02-05-ea739afaa4c7b74c5a939d3053ce1d3a2185cfbb70c26053619234971b067e5a_19e8fd71"/>
          </v:shape>
        </w:pict>
      </w:r>
      <w:r>
        <w:rPr>
          <w:rFonts w:ascii="Times New Roman" w:eastAsia="Times New Roman" w:hAnsi="Times New Roman" w:cs="Times New Roman"/>
          <w:sz w:val="28"/>
          <w:szCs w:val="28"/>
          <w:lang w:eastAsia="uk-UA"/>
        </w:rPr>
        <w:t xml:space="preserve">        </w:t>
      </w:r>
      <w:bookmarkStart w:id="0" w:name="_GoBack"/>
      <w:r>
        <w:rPr>
          <w:rFonts w:ascii="Times New Roman" w:eastAsia="Times New Roman" w:hAnsi="Times New Roman" w:cs="Times New Roman"/>
          <w:sz w:val="28"/>
          <w:szCs w:val="28"/>
          <w:lang w:eastAsia="uk-UA"/>
        </w:rPr>
        <w:pict>
          <v:shape id="_x0000_i1027" type="#_x0000_t75" style="width:348pt;height:462.75pt">
            <v:imagedata r:id="rId12" o:title="0-02-05-7cb678d0e0a43ab232dc58b9c97be52d26cb19a9993bbc1bd2797154a6ae9761_f7db7ef8"/>
          </v:shape>
        </w:pict>
      </w:r>
      <w:bookmarkEnd w:id="0"/>
    </w:p>
    <w:sectPr w:rsidR="00D40B19" w:rsidRPr="00E854A6">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B1948"/>
    <w:multiLevelType w:val="multilevel"/>
    <w:tmpl w:val="0C5E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9E5D12"/>
    <w:multiLevelType w:val="multilevel"/>
    <w:tmpl w:val="AE66E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C6D5518"/>
    <w:multiLevelType w:val="multilevel"/>
    <w:tmpl w:val="68061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4116"/>
    <w:rsid w:val="002C259E"/>
    <w:rsid w:val="007A4116"/>
    <w:rsid w:val="009A3D69"/>
    <w:rsid w:val="00D40B19"/>
    <w:rsid w:val="00E854A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7704B7-43DD-4F27-B3F1-AC2E833D7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448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Pages>
  <Words>6063</Words>
  <Characters>3457</Characters>
  <Application>Microsoft Office Word</Application>
  <DocSecurity>0</DocSecurity>
  <Lines>28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2025-06-17T16:23:00Z</dcterms:created>
  <dcterms:modified xsi:type="dcterms:W3CDTF">2025-06-17T16:58:00Z</dcterms:modified>
</cp:coreProperties>
</file>