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75509" w14:textId="77777777" w:rsidR="00115CEE" w:rsidRDefault="007F6B33" w:rsidP="00C05C2F">
      <w:pPr>
        <w:pStyle w:val="ae"/>
        <w:shd w:val="clear" w:color="auto" w:fill="FFFFFF"/>
        <w:spacing w:before="0" w:beforeAutospacing="0" w:after="0" w:afterAutospacing="0"/>
        <w:ind w:left="-851" w:right="425"/>
        <w:jc w:val="center"/>
        <w:rPr>
          <w:b/>
          <w:bCs/>
          <w:color w:val="0F0F16"/>
        </w:rPr>
      </w:pPr>
      <w:r w:rsidRPr="00115CEE">
        <w:rPr>
          <w:b/>
          <w:bCs/>
          <w:color w:val="0F0F16"/>
        </w:rPr>
        <w:t>Обґрунтування технічних та якісних характеристик предмета закупівлі, розміру бюджетного призначення та очікуваної вартості предмету закупівлі</w:t>
      </w:r>
    </w:p>
    <w:p w14:paraId="1D609159" w14:textId="01AA9CA0" w:rsidR="00115CEE" w:rsidRPr="00115CEE" w:rsidRDefault="00115CEE" w:rsidP="00C05C2F">
      <w:pPr>
        <w:pStyle w:val="ae"/>
        <w:shd w:val="clear" w:color="auto" w:fill="FFFFFF"/>
        <w:spacing w:before="0" w:beforeAutospacing="0" w:after="0" w:afterAutospacing="0"/>
        <w:ind w:left="-851" w:right="425"/>
        <w:jc w:val="center"/>
        <w:rPr>
          <w:color w:val="333333"/>
        </w:rPr>
      </w:pPr>
      <w:r w:rsidRPr="00115CEE">
        <w:rPr>
          <w:color w:val="000000"/>
          <w:bdr w:val="none" w:sz="0" w:space="0" w:color="auto" w:frame="1"/>
        </w:rPr>
        <w:t>(відповідно до пункту 41 постанови КМУ від 11.10.2016 № 710 «Про ефективне використання державних коштів» (зі змінами))</w:t>
      </w:r>
    </w:p>
    <w:p w14:paraId="694B240A" w14:textId="77777777" w:rsidR="00D5510C" w:rsidRPr="00D5510C" w:rsidRDefault="003E2220" w:rsidP="00D5510C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</w:rPr>
      </w:pPr>
      <w:bookmarkStart w:id="0" w:name="_Hlk170996410"/>
      <w:bookmarkStart w:id="1" w:name="_Hlk126849041"/>
      <w:r w:rsidRPr="003E2220">
        <w:rPr>
          <w:rFonts w:ascii="Times New Roman" w:hAnsi="Times New Roman" w:cs="Times New Roman"/>
        </w:rPr>
        <w:t>«</w:t>
      </w:r>
      <w:r w:rsidR="00D5510C" w:rsidRPr="00D5510C">
        <w:rPr>
          <w:rFonts w:ascii="Times New Roman" w:hAnsi="Times New Roman" w:cs="Times New Roman"/>
          <w:b/>
          <w:bCs/>
          <w:spacing w:val="-5"/>
        </w:rPr>
        <w:t xml:space="preserve">Поточний ремонт підлоги спортивної зали в КЗ «ЗДО (ясла-садок) «Казка», </w:t>
      </w:r>
    </w:p>
    <w:p w14:paraId="42720715" w14:textId="02B29377" w:rsidR="002917C6" w:rsidRDefault="00D5510C" w:rsidP="00D5510C">
      <w:pPr>
        <w:spacing w:after="0" w:line="240" w:lineRule="auto"/>
        <w:ind w:left="-851" w:right="425"/>
        <w:jc w:val="center"/>
        <w:rPr>
          <w:rFonts w:ascii="Times New Roman" w:hAnsi="Times New Roman" w:cs="Times New Roman"/>
        </w:rPr>
      </w:pPr>
      <w:r w:rsidRPr="00D5510C">
        <w:rPr>
          <w:rFonts w:ascii="Times New Roman" w:hAnsi="Times New Roman" w:cs="Times New Roman"/>
          <w:b/>
          <w:bCs/>
          <w:spacing w:val="-5"/>
        </w:rPr>
        <w:t>смт. Стрижавка вул. Алеї, 58</w:t>
      </w:r>
      <w:r w:rsidR="003E2220" w:rsidRPr="003E2220">
        <w:rPr>
          <w:rFonts w:ascii="Times New Roman" w:hAnsi="Times New Roman" w:cs="Times New Roman"/>
          <w:bCs/>
        </w:rPr>
        <w:t xml:space="preserve">»  </w:t>
      </w:r>
      <w:bookmarkEnd w:id="0"/>
    </w:p>
    <w:p w14:paraId="7B8C127D" w14:textId="549B17DE" w:rsidR="00C46BB9" w:rsidRPr="003E2220" w:rsidRDefault="00C46BB9" w:rsidP="00C05C2F">
      <w:pPr>
        <w:spacing w:after="0" w:line="240" w:lineRule="auto"/>
        <w:ind w:left="-851" w:right="425"/>
        <w:jc w:val="center"/>
        <w:rPr>
          <w:rFonts w:ascii="Times New Roman" w:hAnsi="Times New Roman" w:cs="Times New Roman"/>
          <w:b/>
          <w:color w:val="000000"/>
          <w:kern w:val="36"/>
          <w:lang w:eastAsia="uk-UA"/>
        </w:rPr>
      </w:pPr>
      <w:r w:rsidRPr="003E2220">
        <w:rPr>
          <w:rFonts w:ascii="Times New Roman" w:hAnsi="Times New Roman" w:cs="Times New Roman"/>
          <w:b/>
        </w:rPr>
        <w:t>(</w:t>
      </w:r>
      <w:r w:rsidR="00652C1C" w:rsidRPr="003E2220">
        <w:rPr>
          <w:rFonts w:ascii="Times New Roman" w:hAnsi="Times New Roman" w:cs="Times New Roman"/>
        </w:rPr>
        <w:t xml:space="preserve">за ДК 021:2015 – </w:t>
      </w:r>
      <w:r w:rsidR="003262CA" w:rsidRPr="00D30D39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DFEFD"/>
        </w:rPr>
        <w:t>45430000-0</w:t>
      </w:r>
      <w:r w:rsidR="003262CA" w:rsidRPr="00D30D39">
        <w:rPr>
          <w:rFonts w:ascii="Times New Roman" w:hAnsi="Times New Roman" w:cs="Times New Roman"/>
          <w:color w:val="777777"/>
          <w:shd w:val="clear" w:color="auto" w:fill="FDFEFD"/>
        </w:rPr>
        <w:t> - </w:t>
      </w:r>
      <w:r w:rsidR="003262CA" w:rsidRPr="00D30D39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DFEFD"/>
        </w:rPr>
        <w:t>Покривання підлоги та стін</w:t>
      </w:r>
      <w:r w:rsidRPr="003E2220">
        <w:rPr>
          <w:rFonts w:ascii="Times New Roman" w:hAnsi="Times New Roman" w:cs="Times New Roman"/>
          <w:b/>
          <w:color w:val="000000"/>
          <w:kern w:val="36"/>
          <w:lang w:eastAsia="uk-UA"/>
        </w:rPr>
        <w:t>)</w:t>
      </w:r>
    </w:p>
    <w:p w14:paraId="3C49CB19" w14:textId="77777777" w:rsidR="00613521" w:rsidRPr="003E2220" w:rsidRDefault="00613521" w:rsidP="00115CEE">
      <w:pPr>
        <w:tabs>
          <w:tab w:val="left" w:pos="8505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bCs/>
          <w:color w:val="0F0F16"/>
          <w:kern w:val="0"/>
          <w:lang w:eastAsia="uk-UA"/>
          <w14:ligatures w14:val="none"/>
        </w:rPr>
      </w:pPr>
    </w:p>
    <w:tbl>
      <w:tblPr>
        <w:tblW w:w="10353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73"/>
        <w:gridCol w:w="409"/>
        <w:gridCol w:w="83"/>
        <w:gridCol w:w="180"/>
        <w:gridCol w:w="134"/>
        <w:gridCol w:w="1281"/>
        <w:gridCol w:w="2582"/>
        <w:gridCol w:w="643"/>
        <w:gridCol w:w="96"/>
        <w:gridCol w:w="733"/>
        <w:gridCol w:w="1505"/>
        <w:gridCol w:w="603"/>
        <w:gridCol w:w="116"/>
        <w:gridCol w:w="415"/>
        <w:gridCol w:w="293"/>
        <w:gridCol w:w="628"/>
        <w:gridCol w:w="139"/>
        <w:gridCol w:w="53"/>
        <w:gridCol w:w="15"/>
        <w:gridCol w:w="12"/>
        <w:gridCol w:w="76"/>
        <w:gridCol w:w="202"/>
      </w:tblGrid>
      <w:tr w:rsidR="007F6B33" w:rsidRPr="007F6B33" w14:paraId="68CBFF40" w14:textId="77777777" w:rsidTr="004D68F8">
        <w:trPr>
          <w:gridBefore w:val="2"/>
          <w:wBefore w:w="155" w:type="dxa"/>
        </w:trPr>
        <w:tc>
          <w:tcPr>
            <w:tcW w:w="4669" w:type="dxa"/>
            <w:gridSpan w:val="6"/>
            <w:shd w:val="clear" w:color="auto" w:fill="FFFFFF"/>
            <w:vAlign w:val="center"/>
            <w:hideMark/>
          </w:tcPr>
          <w:bookmarkEnd w:id="1"/>
          <w:p w14:paraId="36880B1B" w14:textId="064AA6F7" w:rsidR="007F6B33" w:rsidRPr="007F6B33" w:rsidRDefault="007F6B33" w:rsidP="00C46BB9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1. Замовник:</w:t>
            </w:r>
          </w:p>
        </w:tc>
        <w:tc>
          <w:tcPr>
            <w:tcW w:w="5529" w:type="dxa"/>
            <w:gridSpan w:val="15"/>
            <w:shd w:val="clear" w:color="auto" w:fill="FFFFFF"/>
            <w:vAlign w:val="center"/>
            <w:hideMark/>
          </w:tcPr>
          <w:p w14:paraId="0C4A6D01" w14:textId="77777777" w:rsidR="00613521" w:rsidRDefault="00613521" w:rsidP="00C46BB9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  <w:p w14:paraId="1C1EE88C" w14:textId="5F21EFFA" w:rsidR="007F6B33" w:rsidRPr="007F6B33" w:rsidRDefault="007F6B33" w:rsidP="00C46BB9">
            <w:pPr>
              <w:spacing w:after="375" w:line="240" w:lineRule="auto"/>
              <w:jc w:val="both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</w:p>
        </w:tc>
      </w:tr>
      <w:tr w:rsidR="007F6B33" w:rsidRPr="007F6B33" w14:paraId="53F78368" w14:textId="77777777" w:rsidTr="004D68F8">
        <w:trPr>
          <w:gridBefore w:val="2"/>
          <w:wBefore w:w="155" w:type="dxa"/>
        </w:trPr>
        <w:tc>
          <w:tcPr>
            <w:tcW w:w="4669" w:type="dxa"/>
            <w:gridSpan w:val="6"/>
            <w:shd w:val="clear" w:color="auto" w:fill="FFFFFF"/>
            <w:vAlign w:val="center"/>
            <w:hideMark/>
          </w:tcPr>
          <w:p w14:paraId="750C2385" w14:textId="77777777" w:rsidR="007F6B33" w:rsidRPr="007F6B33" w:rsidRDefault="007F6B33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Назва замовника</w:t>
            </w:r>
          </w:p>
        </w:tc>
        <w:tc>
          <w:tcPr>
            <w:tcW w:w="5529" w:type="dxa"/>
            <w:gridSpan w:val="15"/>
            <w:shd w:val="clear" w:color="auto" w:fill="FFFFFF"/>
            <w:vAlign w:val="center"/>
            <w:hideMark/>
          </w:tcPr>
          <w:p w14:paraId="6DBBAD62" w14:textId="3400259C" w:rsidR="007F6B33" w:rsidRPr="007F6B33" w:rsidRDefault="00613521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Відділ освіти, сім’ї, молоді, спорту, культури та туризму Стрижавської селищної ради Вінницького району Вінницької області</w:t>
            </w:r>
          </w:p>
        </w:tc>
      </w:tr>
      <w:tr w:rsidR="007F6B33" w:rsidRPr="007F6B33" w14:paraId="477DB2EA" w14:textId="77777777" w:rsidTr="004D68F8">
        <w:trPr>
          <w:gridBefore w:val="2"/>
          <w:wBefore w:w="155" w:type="dxa"/>
        </w:trPr>
        <w:tc>
          <w:tcPr>
            <w:tcW w:w="4669" w:type="dxa"/>
            <w:gridSpan w:val="6"/>
            <w:shd w:val="clear" w:color="auto" w:fill="FFFFFF"/>
            <w:vAlign w:val="center"/>
            <w:hideMark/>
          </w:tcPr>
          <w:p w14:paraId="597921E5" w14:textId="77777777" w:rsidR="007F6B33" w:rsidRPr="007F6B33" w:rsidRDefault="007F6B33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Код за ЄДРПОУ</w:t>
            </w:r>
          </w:p>
        </w:tc>
        <w:tc>
          <w:tcPr>
            <w:tcW w:w="5529" w:type="dxa"/>
            <w:gridSpan w:val="15"/>
            <w:shd w:val="clear" w:color="auto" w:fill="FFFFFF"/>
            <w:vAlign w:val="center"/>
            <w:hideMark/>
          </w:tcPr>
          <w:p w14:paraId="1716245D" w14:textId="44845BB5" w:rsidR="007F6B33" w:rsidRPr="007F6B33" w:rsidRDefault="00496C64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44064105</w:t>
            </w:r>
          </w:p>
        </w:tc>
      </w:tr>
      <w:tr w:rsidR="007F6B33" w:rsidRPr="007F6B33" w14:paraId="63BCFC25" w14:textId="77777777" w:rsidTr="004D68F8">
        <w:trPr>
          <w:gridBefore w:val="2"/>
          <w:wBefore w:w="155" w:type="dxa"/>
        </w:trPr>
        <w:tc>
          <w:tcPr>
            <w:tcW w:w="4669" w:type="dxa"/>
            <w:gridSpan w:val="6"/>
            <w:shd w:val="clear" w:color="auto" w:fill="FFFFFF"/>
            <w:vAlign w:val="center"/>
            <w:hideMark/>
          </w:tcPr>
          <w:p w14:paraId="3C459E83" w14:textId="77777777" w:rsidR="007F6B33" w:rsidRPr="007F6B33" w:rsidRDefault="007F6B33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Місцезнаходження</w:t>
            </w:r>
          </w:p>
        </w:tc>
        <w:tc>
          <w:tcPr>
            <w:tcW w:w="5529" w:type="dxa"/>
            <w:gridSpan w:val="15"/>
            <w:shd w:val="clear" w:color="auto" w:fill="FFFFFF"/>
            <w:vAlign w:val="center"/>
            <w:hideMark/>
          </w:tcPr>
          <w:p w14:paraId="55DEE9D2" w14:textId="29BB1591" w:rsidR="007F6B33" w:rsidRPr="007F6B33" w:rsidRDefault="00613521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232</w:t>
            </w:r>
            <w:r w:rsidR="001913E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10, Вінницька область Вінницький район селище Стрижавка вулиця 40-річчя Перемоги,7</w:t>
            </w:r>
          </w:p>
        </w:tc>
      </w:tr>
      <w:tr w:rsidR="007F6B33" w:rsidRPr="007F6B33" w14:paraId="44FA7D4A" w14:textId="77777777" w:rsidTr="004D68F8">
        <w:trPr>
          <w:gridBefore w:val="2"/>
          <w:wBefore w:w="155" w:type="dxa"/>
        </w:trPr>
        <w:tc>
          <w:tcPr>
            <w:tcW w:w="4669" w:type="dxa"/>
            <w:gridSpan w:val="6"/>
            <w:shd w:val="clear" w:color="auto" w:fill="FFFFFF"/>
            <w:vAlign w:val="center"/>
            <w:hideMark/>
          </w:tcPr>
          <w:p w14:paraId="642215FE" w14:textId="77777777" w:rsidR="007F6B33" w:rsidRPr="007F6B33" w:rsidRDefault="007F6B33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Посадові особи замовника, уповноважені здійснювати зв’язок з учасниками [прізвище, ім’я по батькові, посада та адреса, номер телефону та телефаксу (із зазначенням коду міжміського телефонного зв’язку), електронна адреса]</w:t>
            </w:r>
          </w:p>
        </w:tc>
        <w:tc>
          <w:tcPr>
            <w:tcW w:w="5529" w:type="dxa"/>
            <w:gridSpan w:val="15"/>
            <w:shd w:val="clear" w:color="auto" w:fill="FFFFFF"/>
            <w:vAlign w:val="center"/>
            <w:hideMark/>
          </w:tcPr>
          <w:p w14:paraId="0AB2A976" w14:textId="73A0B16E" w:rsidR="007F6B33" w:rsidRPr="007F6B33" w:rsidRDefault="001913ED" w:rsidP="007F6B33">
            <w:pPr>
              <w:spacing w:after="375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Подолянюк </w:t>
            </w:r>
            <w:r w:rsidR="00C0740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Надія Олексіївна</w:t>
            </w:r>
            <w:r w:rsidR="007F6B33"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– уповноважена особа, </w:t>
            </w:r>
            <w:r w:rsidR="00C0740D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головний спеціаліст відділу освіти, сім’ї, молоді, спорту, культури та туризму Стрижавської селищної ради Вінницького району Вінницької області</w:t>
            </w:r>
          </w:p>
          <w:p w14:paraId="031BD4D6" w14:textId="68F521A8" w:rsidR="007F6B33" w:rsidRPr="007F6B33" w:rsidRDefault="00C0740D" w:rsidP="007F6B3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</w:t>
            </w:r>
            <w:r w:rsidR="007F6B33"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елефон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+380973282227</w:t>
            </w:r>
          </w:p>
          <w:p w14:paraId="5DC0B55C" w14:textId="66D2CFE4" w:rsidR="007F6B33" w:rsidRPr="007F6B33" w:rsidRDefault="007F6B33" w:rsidP="007F6B3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val="en-US"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 e-mail: </w:t>
            </w:r>
            <w:r w:rsidR="00C0740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uk-UA"/>
                <w14:ligatures w14:val="none"/>
              </w:rPr>
              <w:t>osvi</w:t>
            </w:r>
            <w:r w:rsidR="008D6D5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uk-UA"/>
                <w14:ligatures w14:val="none"/>
              </w:rPr>
              <w:t>tastr@ukr.net</w:t>
            </w:r>
          </w:p>
        </w:tc>
      </w:tr>
      <w:tr w:rsidR="007F6B33" w:rsidRPr="007F6B33" w14:paraId="20A02912" w14:textId="77777777" w:rsidTr="004D68F8">
        <w:trPr>
          <w:gridBefore w:val="2"/>
          <w:wBefore w:w="155" w:type="dxa"/>
        </w:trPr>
        <w:tc>
          <w:tcPr>
            <w:tcW w:w="4669" w:type="dxa"/>
            <w:gridSpan w:val="6"/>
            <w:shd w:val="clear" w:color="auto" w:fill="FFFFFF"/>
            <w:vAlign w:val="center"/>
            <w:hideMark/>
          </w:tcPr>
          <w:p w14:paraId="58A55BD2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2. Номер закупівлі в електронній системі закупівель Prozorro</w:t>
            </w:r>
          </w:p>
        </w:tc>
        <w:tc>
          <w:tcPr>
            <w:tcW w:w="5529" w:type="dxa"/>
            <w:gridSpan w:val="15"/>
            <w:shd w:val="clear" w:color="auto" w:fill="FFFFFF"/>
            <w:vAlign w:val="center"/>
            <w:hideMark/>
          </w:tcPr>
          <w:p w14:paraId="5AC05C42" w14:textId="02AB66F9" w:rsidR="007F6B33" w:rsidRPr="00516A86" w:rsidRDefault="00516A86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516A86">
              <w:rPr>
                <w:rFonts w:ascii="Times New Roman" w:hAnsi="Times New Roman" w:cs="Times New Roman"/>
              </w:rPr>
              <w:br/>
            </w:r>
            <w:r w:rsidRPr="00516A86">
              <w:rPr>
                <w:rFonts w:ascii="Times New Roman" w:hAnsi="Times New Roman" w:cs="Times New Roman"/>
                <w:color w:val="000000"/>
                <w:shd w:val="clear" w:color="auto" w:fill="F3F3F3"/>
              </w:rPr>
              <w:t>UA-2024-07-16-008659-a</w:t>
            </w:r>
          </w:p>
        </w:tc>
      </w:tr>
      <w:tr w:rsidR="007F6B33" w:rsidRPr="007F6B33" w14:paraId="3C4132A8" w14:textId="77777777" w:rsidTr="004D68F8">
        <w:trPr>
          <w:gridBefore w:val="2"/>
          <w:wBefore w:w="155" w:type="dxa"/>
        </w:trPr>
        <w:tc>
          <w:tcPr>
            <w:tcW w:w="4669" w:type="dxa"/>
            <w:gridSpan w:val="6"/>
            <w:shd w:val="clear" w:color="auto" w:fill="FFFFFF"/>
            <w:vAlign w:val="center"/>
            <w:hideMark/>
          </w:tcPr>
          <w:p w14:paraId="3B5449E4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3. Предмет закупівлі:</w:t>
            </w:r>
          </w:p>
        </w:tc>
        <w:tc>
          <w:tcPr>
            <w:tcW w:w="5529" w:type="dxa"/>
            <w:gridSpan w:val="15"/>
            <w:shd w:val="clear" w:color="auto" w:fill="FFFFFF"/>
            <w:vAlign w:val="center"/>
            <w:hideMark/>
          </w:tcPr>
          <w:p w14:paraId="642E871B" w14:textId="77777777" w:rsidR="00655902" w:rsidRPr="00655902" w:rsidRDefault="00655902" w:rsidP="0065590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655902">
              <w:rPr>
                <w:rFonts w:ascii="Times New Roman" w:hAnsi="Times New Roman" w:cs="Times New Roman"/>
                <w:spacing w:val="-5"/>
              </w:rPr>
              <w:t xml:space="preserve">Поточний ремонт підлоги спортивної зали в КЗ «ЗДО (ясла-садок) «Казка», </w:t>
            </w:r>
          </w:p>
          <w:p w14:paraId="2BA38C11" w14:textId="6801F61E" w:rsidR="007F6B33" w:rsidRPr="007F6B33" w:rsidRDefault="00655902" w:rsidP="00655902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655902">
              <w:rPr>
                <w:rFonts w:ascii="Times New Roman" w:hAnsi="Times New Roman" w:cs="Times New Roman"/>
                <w:spacing w:val="-5"/>
              </w:rPr>
              <w:t>смт. Стрижавка вул. Алеї, 58</w:t>
            </w:r>
          </w:p>
        </w:tc>
      </w:tr>
      <w:tr w:rsidR="007F6B33" w:rsidRPr="007F6B33" w14:paraId="74366C1C" w14:textId="77777777" w:rsidTr="004D68F8">
        <w:trPr>
          <w:gridBefore w:val="2"/>
          <w:wBefore w:w="155" w:type="dxa"/>
        </w:trPr>
        <w:tc>
          <w:tcPr>
            <w:tcW w:w="4669" w:type="dxa"/>
            <w:gridSpan w:val="6"/>
            <w:shd w:val="clear" w:color="auto" w:fill="FFFFFF"/>
            <w:vAlign w:val="center"/>
            <w:hideMark/>
          </w:tcPr>
          <w:p w14:paraId="2C411FA3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Вид предмета закупівлі</w:t>
            </w:r>
          </w:p>
        </w:tc>
        <w:tc>
          <w:tcPr>
            <w:tcW w:w="5529" w:type="dxa"/>
            <w:gridSpan w:val="15"/>
            <w:shd w:val="clear" w:color="auto" w:fill="FFFFFF"/>
            <w:vAlign w:val="center"/>
            <w:hideMark/>
          </w:tcPr>
          <w:p w14:paraId="59678A6D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Закупівля послуг</w:t>
            </w:r>
          </w:p>
        </w:tc>
      </w:tr>
      <w:tr w:rsidR="007F6B33" w:rsidRPr="007F6B33" w14:paraId="00519AB8" w14:textId="77777777" w:rsidTr="004D68F8">
        <w:trPr>
          <w:gridBefore w:val="2"/>
          <w:wBefore w:w="155" w:type="dxa"/>
        </w:trPr>
        <w:tc>
          <w:tcPr>
            <w:tcW w:w="4669" w:type="dxa"/>
            <w:gridSpan w:val="6"/>
            <w:shd w:val="clear" w:color="auto" w:fill="FFFFFF"/>
            <w:vAlign w:val="center"/>
            <w:hideMark/>
          </w:tcPr>
          <w:p w14:paraId="66DE5951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Конкретна назва предмета закупівлі</w:t>
            </w:r>
          </w:p>
        </w:tc>
        <w:tc>
          <w:tcPr>
            <w:tcW w:w="5529" w:type="dxa"/>
            <w:gridSpan w:val="15"/>
            <w:shd w:val="clear" w:color="auto" w:fill="FFFFFF"/>
            <w:vAlign w:val="center"/>
            <w:hideMark/>
          </w:tcPr>
          <w:p w14:paraId="7DCF8837" w14:textId="77777777" w:rsidR="00B24BD3" w:rsidRPr="00B24BD3" w:rsidRDefault="00B24BD3" w:rsidP="00B24BD3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B24BD3">
              <w:rPr>
                <w:rFonts w:ascii="Times New Roman" w:hAnsi="Times New Roman" w:cs="Times New Roman"/>
                <w:spacing w:val="-5"/>
              </w:rPr>
              <w:t xml:space="preserve">Поточний ремонт підлоги спортивної зали в КЗ «ЗДО (ясла-садок) «Казка», </w:t>
            </w:r>
          </w:p>
          <w:p w14:paraId="7B156F09" w14:textId="1DA992C7" w:rsidR="007F6B33" w:rsidRPr="007F6B33" w:rsidRDefault="00B24BD3" w:rsidP="00B24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B24BD3">
              <w:rPr>
                <w:rFonts w:ascii="Times New Roman" w:hAnsi="Times New Roman" w:cs="Times New Roman"/>
                <w:spacing w:val="-5"/>
              </w:rPr>
              <w:t>смт. Стрижавка вул. Алеї, 58</w:t>
            </w:r>
          </w:p>
        </w:tc>
      </w:tr>
      <w:tr w:rsidR="007F6B33" w:rsidRPr="007F6B33" w14:paraId="4925C413" w14:textId="77777777" w:rsidTr="004D68F8">
        <w:trPr>
          <w:gridBefore w:val="2"/>
          <w:wBefore w:w="155" w:type="dxa"/>
        </w:trPr>
        <w:tc>
          <w:tcPr>
            <w:tcW w:w="4669" w:type="dxa"/>
            <w:gridSpan w:val="6"/>
            <w:shd w:val="clear" w:color="auto" w:fill="FFFFFF"/>
            <w:vAlign w:val="center"/>
            <w:hideMark/>
          </w:tcPr>
          <w:p w14:paraId="55A92E6E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Коди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5529" w:type="dxa"/>
            <w:gridSpan w:val="15"/>
            <w:shd w:val="clear" w:color="auto" w:fill="FFFFFF"/>
            <w:vAlign w:val="center"/>
            <w:hideMark/>
          </w:tcPr>
          <w:p w14:paraId="56670488" w14:textId="6B82CE10" w:rsidR="007F6B33" w:rsidRPr="00D30D39" w:rsidRDefault="00652C1C" w:rsidP="007F6B33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D30D39">
              <w:rPr>
                <w:rFonts w:ascii="Times New Roman" w:hAnsi="Times New Roman" w:cs="Times New Roman"/>
              </w:rPr>
              <w:t>ДК 021:2015</w:t>
            </w:r>
            <w:r w:rsidR="00D30D39" w:rsidRPr="00D30D39">
              <w:rPr>
                <w:rFonts w:ascii="Times New Roman" w:hAnsi="Times New Roman" w:cs="Times New Roman"/>
              </w:rPr>
              <w:t>:</w:t>
            </w:r>
            <w:r w:rsidR="00D650C6" w:rsidRPr="00D30D39">
              <w:rPr>
                <w:rFonts w:ascii="Times New Roman" w:hAnsi="Times New Roman" w:cs="Times New Roman"/>
                <w:color w:val="777777"/>
                <w:shd w:val="clear" w:color="auto" w:fill="FDFEFD"/>
              </w:rPr>
              <w:t> </w:t>
            </w:r>
            <w:r w:rsidR="00D650C6" w:rsidRPr="00D30D39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DFEFD"/>
              </w:rPr>
              <w:t>45430000-0</w:t>
            </w:r>
            <w:r w:rsidR="00D650C6" w:rsidRPr="00D30D39">
              <w:rPr>
                <w:rFonts w:ascii="Times New Roman" w:hAnsi="Times New Roman" w:cs="Times New Roman"/>
                <w:color w:val="777777"/>
                <w:shd w:val="clear" w:color="auto" w:fill="FDFEFD"/>
              </w:rPr>
              <w:t> - </w:t>
            </w:r>
            <w:r w:rsidR="00D650C6" w:rsidRPr="00D30D39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DFEFD"/>
              </w:rPr>
              <w:t>Покривання підлоги та стін</w:t>
            </w:r>
          </w:p>
        </w:tc>
      </w:tr>
      <w:tr w:rsidR="007F6B33" w:rsidRPr="007F6B33" w14:paraId="2E9EF833" w14:textId="77777777" w:rsidTr="004D68F8">
        <w:trPr>
          <w:gridBefore w:val="2"/>
          <w:wBefore w:w="155" w:type="dxa"/>
        </w:trPr>
        <w:tc>
          <w:tcPr>
            <w:tcW w:w="4669" w:type="dxa"/>
            <w:gridSpan w:val="6"/>
            <w:shd w:val="clear" w:color="auto" w:fill="FFFFFF"/>
            <w:vAlign w:val="center"/>
            <w:hideMark/>
          </w:tcPr>
          <w:p w14:paraId="48DFF19B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4. Розмір бюджетного призначення за кошторисом або очікувана вартість предмета закупівлі (грн)</w:t>
            </w:r>
          </w:p>
        </w:tc>
        <w:tc>
          <w:tcPr>
            <w:tcW w:w="5529" w:type="dxa"/>
            <w:gridSpan w:val="15"/>
            <w:shd w:val="clear" w:color="auto" w:fill="FFFFFF"/>
            <w:vAlign w:val="center"/>
            <w:hideMark/>
          </w:tcPr>
          <w:p w14:paraId="5244A5F1" w14:textId="2A5DE655" w:rsidR="007F6B33" w:rsidRPr="007F6B33" w:rsidRDefault="00F46CD6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</w:t>
            </w:r>
            <w:r w:rsidR="00450A5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131</w:t>
            </w:r>
            <w:r w:rsidR="00450A5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026</w:t>
            </w:r>
            <w:r w:rsidR="007F6B33"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.</w:t>
            </w:r>
            <w:r w:rsidR="00450A51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00 грн</w:t>
            </w:r>
            <w:r w:rsidR="007F6B33"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з ПДВ</w:t>
            </w:r>
          </w:p>
        </w:tc>
      </w:tr>
      <w:tr w:rsidR="007F6B33" w:rsidRPr="007F6B33" w14:paraId="57280056" w14:textId="77777777" w:rsidTr="004D68F8">
        <w:trPr>
          <w:gridBefore w:val="2"/>
          <w:wBefore w:w="155" w:type="dxa"/>
        </w:trPr>
        <w:tc>
          <w:tcPr>
            <w:tcW w:w="4669" w:type="dxa"/>
            <w:gridSpan w:val="6"/>
            <w:shd w:val="clear" w:color="auto" w:fill="FFFFFF"/>
            <w:vAlign w:val="center"/>
            <w:hideMark/>
          </w:tcPr>
          <w:p w14:paraId="23A49AB7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5. Кількість</w:t>
            </w:r>
          </w:p>
        </w:tc>
        <w:tc>
          <w:tcPr>
            <w:tcW w:w="5529" w:type="dxa"/>
            <w:gridSpan w:val="15"/>
            <w:shd w:val="clear" w:color="auto" w:fill="FFFFFF"/>
            <w:vAlign w:val="center"/>
            <w:hideMark/>
          </w:tcPr>
          <w:p w14:paraId="7CD01E51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 послуга</w:t>
            </w:r>
          </w:p>
        </w:tc>
      </w:tr>
      <w:tr w:rsidR="007F6B33" w:rsidRPr="007F6B33" w14:paraId="227DC47F" w14:textId="77777777" w:rsidTr="004D68F8">
        <w:trPr>
          <w:gridBefore w:val="2"/>
          <w:wBefore w:w="155" w:type="dxa"/>
        </w:trPr>
        <w:tc>
          <w:tcPr>
            <w:tcW w:w="4669" w:type="dxa"/>
            <w:gridSpan w:val="6"/>
            <w:shd w:val="clear" w:color="auto" w:fill="FFFFFF"/>
            <w:vAlign w:val="center"/>
            <w:hideMark/>
          </w:tcPr>
          <w:p w14:paraId="34A1C746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6. Обґрунтування технічних та якісних характеристик предмета закупівлі</w:t>
            </w:r>
          </w:p>
        </w:tc>
        <w:tc>
          <w:tcPr>
            <w:tcW w:w="5529" w:type="dxa"/>
            <w:gridSpan w:val="15"/>
            <w:shd w:val="clear" w:color="auto" w:fill="FFFFFF"/>
            <w:vAlign w:val="center"/>
            <w:hideMark/>
          </w:tcPr>
          <w:p w14:paraId="3D668EB7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Технічні та якісні характеристики предмета закупівлі визначені у відповідному додатку до тендерної документації та встановлені згідно до вимог і положень нормативних і виробничих документів.</w:t>
            </w:r>
          </w:p>
        </w:tc>
      </w:tr>
      <w:tr w:rsidR="007F6B33" w:rsidRPr="007F6B33" w14:paraId="2D8CF8B9" w14:textId="77777777" w:rsidTr="004D68F8">
        <w:trPr>
          <w:gridBefore w:val="2"/>
          <w:wBefore w:w="155" w:type="dxa"/>
        </w:trPr>
        <w:tc>
          <w:tcPr>
            <w:tcW w:w="4669" w:type="dxa"/>
            <w:gridSpan w:val="6"/>
            <w:shd w:val="clear" w:color="auto" w:fill="FFFFFF"/>
            <w:vAlign w:val="center"/>
            <w:hideMark/>
          </w:tcPr>
          <w:p w14:paraId="4DE7F096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7. Обґрунтування розміру бюджетного призначення</w:t>
            </w:r>
          </w:p>
        </w:tc>
        <w:tc>
          <w:tcPr>
            <w:tcW w:w="5529" w:type="dxa"/>
            <w:gridSpan w:val="15"/>
            <w:shd w:val="clear" w:color="auto" w:fill="FFFFFF"/>
            <w:vAlign w:val="center"/>
            <w:hideMark/>
          </w:tcPr>
          <w:p w14:paraId="56058A06" w14:textId="586A6DE0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Розмір бюджетного призначення визначено відповідно до затвердженого розпису бюджету </w:t>
            </w:r>
            <w:r w:rsidR="00E75F34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Стрижавської селищної ради </w:t>
            </w: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 2024 рік</w:t>
            </w:r>
            <w:r w:rsidR="00732B7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(додаткові кошти)</w:t>
            </w: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.</w:t>
            </w:r>
          </w:p>
        </w:tc>
      </w:tr>
      <w:tr w:rsidR="007F6B33" w:rsidRPr="007F6B33" w14:paraId="37F37B23" w14:textId="77777777" w:rsidTr="004D68F8">
        <w:trPr>
          <w:gridBefore w:val="2"/>
          <w:wBefore w:w="155" w:type="dxa"/>
        </w:trPr>
        <w:tc>
          <w:tcPr>
            <w:tcW w:w="4669" w:type="dxa"/>
            <w:gridSpan w:val="6"/>
            <w:shd w:val="clear" w:color="auto" w:fill="FFFFFF"/>
            <w:vAlign w:val="center"/>
            <w:hideMark/>
          </w:tcPr>
          <w:p w14:paraId="142EA44E" w14:textId="77777777" w:rsidR="007F6B33" w:rsidRPr="007F6B33" w:rsidRDefault="007F6B33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7F6B33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8. Обґрунтування очікуваної вартості предмету закупівлі</w:t>
            </w:r>
          </w:p>
        </w:tc>
        <w:tc>
          <w:tcPr>
            <w:tcW w:w="5529" w:type="dxa"/>
            <w:gridSpan w:val="15"/>
            <w:shd w:val="clear" w:color="auto" w:fill="FFFFFF"/>
            <w:vAlign w:val="center"/>
            <w:hideMark/>
          </w:tcPr>
          <w:p w14:paraId="5C6208AB" w14:textId="2A06B662" w:rsidR="007F6B33" w:rsidRPr="007F6B33" w:rsidRDefault="007710DB" w:rsidP="007F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D"/>
                <w:kern w:val="0"/>
                <w:lang w:eastAsia="uk-UA"/>
                <w14:ligatures w14:val="none"/>
              </w:rPr>
            </w:pPr>
            <w:r w:rsidRPr="00F130E3">
              <w:rPr>
                <w:rFonts w:ascii="Times New Roman" w:eastAsia="Times New Roman" w:hAnsi="Times New Roman" w:cs="Times New Roman"/>
                <w:color w:val="1D1D1B"/>
                <w:kern w:val="0"/>
                <w:bdr w:val="none" w:sz="0" w:space="0" w:color="auto" w:frame="1"/>
                <w:shd w:val="clear" w:color="auto" w:fill="FFFFFF"/>
                <w:lang w:eastAsia="uk-UA"/>
                <w14:ligatures w14:val="none"/>
              </w:rPr>
              <w:t>Очікувана вартість визначена виходячи із бюджетних призначень та вартості поточного ремонту, відповідно до Дефектного акту. Очікувана вартість предмета закупівлі визначена (розрахована) методом порівняння ринкових цін</w:t>
            </w:r>
          </w:p>
        </w:tc>
      </w:tr>
      <w:tr w:rsidR="00D5510C" w:rsidRPr="00D5510C" w14:paraId="2A409707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5"/>
          <w:gridAfter w:val="6"/>
          <w:wBefore w:w="827" w:type="dxa"/>
          <w:wAfter w:w="497" w:type="dxa"/>
          <w:jc w:val="center"/>
        </w:trPr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7ECB91" w14:textId="77777777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D2FBBD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17590F3B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6D1C672E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2F544CFF" w14:textId="4EAA0F5E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D5510C">
              <w:rPr>
                <w:rFonts w:ascii="Times New Roman" w:hAnsi="Times New Roman" w:cs="Times New Roman"/>
                <w:b/>
                <w:spacing w:val="-5"/>
              </w:rPr>
              <w:t>Додаток 6</w:t>
            </w:r>
          </w:p>
          <w:p w14:paraId="501AABE0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10C">
              <w:rPr>
                <w:rFonts w:ascii="Times New Roman" w:hAnsi="Times New Roman" w:cs="Times New Roman"/>
                <w:b/>
                <w:spacing w:val="-5"/>
              </w:rPr>
              <w:t>До тендерної документації</w:t>
            </w:r>
          </w:p>
        </w:tc>
      </w:tr>
      <w:tr w:rsidR="00D5510C" w:rsidRPr="00D5510C" w14:paraId="48B97959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5"/>
          <w:gridAfter w:val="6"/>
          <w:wBefore w:w="827" w:type="dxa"/>
          <w:wAfter w:w="497" w:type="dxa"/>
          <w:jc w:val="center"/>
        </w:trPr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EBB8B" w14:textId="77777777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9D685D" w14:textId="77777777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5510C" w:rsidRPr="00D5510C" w14:paraId="15DC9208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5"/>
          <w:gridAfter w:val="6"/>
          <w:wBefore w:w="827" w:type="dxa"/>
          <w:wAfter w:w="497" w:type="dxa"/>
          <w:jc w:val="center"/>
        </w:trPr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122B4" w14:textId="77777777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4CFEED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ind w:left="-5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10C" w:rsidRPr="00D5510C" w14:paraId="6E210ED3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5"/>
          <w:gridAfter w:val="6"/>
          <w:wBefore w:w="827" w:type="dxa"/>
          <w:wAfter w:w="497" w:type="dxa"/>
          <w:jc w:val="center"/>
        </w:trPr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DAFEC5" w14:textId="77777777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6C9871" w14:textId="77777777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510C" w:rsidRPr="00D5510C" w14:paraId="052BEF88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5"/>
          <w:gridAfter w:val="6"/>
          <w:wBefore w:w="827" w:type="dxa"/>
          <w:wAfter w:w="497" w:type="dxa"/>
          <w:jc w:val="center"/>
        </w:trPr>
        <w:tc>
          <w:tcPr>
            <w:tcW w:w="90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542A486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D5510C">
              <w:rPr>
                <w:rFonts w:ascii="Times New Roman" w:hAnsi="Times New Roman" w:cs="Times New Roman"/>
                <w:b/>
                <w:bCs/>
                <w:spacing w:val="-5"/>
              </w:rPr>
              <w:t>ДЕФЕКТНИЙ АКТ</w:t>
            </w:r>
          </w:p>
          <w:p w14:paraId="68AE637F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10C" w:rsidRPr="00D5510C" w14:paraId="20541585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5"/>
          <w:gridAfter w:val="6"/>
          <w:wBefore w:w="827" w:type="dxa"/>
          <w:wAfter w:w="497" w:type="dxa"/>
          <w:jc w:val="center"/>
        </w:trPr>
        <w:tc>
          <w:tcPr>
            <w:tcW w:w="90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190F992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5"/>
              </w:rPr>
            </w:pPr>
            <w:r w:rsidRPr="00D5510C">
              <w:rPr>
                <w:rFonts w:ascii="Times New Roman" w:hAnsi="Times New Roman" w:cs="Times New Roman"/>
                <w:bCs/>
                <w:spacing w:val="-5"/>
              </w:rPr>
              <w:t>на</w:t>
            </w:r>
            <w:r w:rsidRPr="00D5510C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 «Поточний ремонт підлоги спортивної зали в КЗ «ЗДО (ясла-садок) «Казка», </w:t>
            </w:r>
          </w:p>
          <w:p w14:paraId="31C2FC41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b/>
                <w:bCs/>
                <w:spacing w:val="-5"/>
              </w:rPr>
              <w:t>смт. Стрижавка вул. Алеї, 58»</w:t>
            </w:r>
          </w:p>
        </w:tc>
      </w:tr>
      <w:tr w:rsidR="00D5510C" w:rsidRPr="00D5510C" w14:paraId="702D536F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5"/>
          <w:gridAfter w:val="6"/>
          <w:wBefore w:w="827" w:type="dxa"/>
          <w:wAfter w:w="497" w:type="dxa"/>
          <w:jc w:val="center"/>
        </w:trPr>
        <w:tc>
          <w:tcPr>
            <w:tcW w:w="90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CA4E5E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Умови виконання робіт: підрядний</w:t>
            </w:r>
          </w:p>
        </w:tc>
      </w:tr>
      <w:tr w:rsidR="00D5510C" w:rsidRPr="00D5510C" w14:paraId="3869B2E2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5"/>
          <w:gridAfter w:val="6"/>
          <w:wBefore w:w="827" w:type="dxa"/>
          <w:wAfter w:w="497" w:type="dxa"/>
          <w:jc w:val="center"/>
        </w:trPr>
        <w:tc>
          <w:tcPr>
            <w:tcW w:w="90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E6C569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Об'єми робіт:</w:t>
            </w:r>
          </w:p>
          <w:p w14:paraId="512FF8D4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10C" w:rsidRPr="00D5510C" w14:paraId="54765069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6816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№</w:t>
            </w:r>
          </w:p>
          <w:p w14:paraId="0CA5E19F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п/п</w:t>
            </w:r>
          </w:p>
        </w:tc>
        <w:tc>
          <w:tcPr>
            <w:tcW w:w="7237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D4B21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14:paraId="28C81DF0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Найменування робіт і витрат</w:t>
            </w:r>
          </w:p>
          <w:p w14:paraId="203137B6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330B73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Одиниця</w:t>
            </w:r>
          </w:p>
          <w:p w14:paraId="104AF573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виміру</w:t>
            </w:r>
          </w:p>
        </w:tc>
        <w:tc>
          <w:tcPr>
            <w:tcW w:w="11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8DF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 xml:space="preserve">  Кількість</w:t>
            </w:r>
          </w:p>
        </w:tc>
      </w:tr>
      <w:tr w:rsidR="00D5510C" w:rsidRPr="00D5510C" w14:paraId="7EFCA05A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F7BE56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7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DBC31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D5510C">
              <w:rPr>
                <w:rFonts w:ascii="Times New Roman" w:hAnsi="Times New Roman" w:cs="Times New Roman"/>
                <w:b/>
                <w:spacing w:val="-5"/>
              </w:rPr>
              <w:t>Ремонтно-будівельні роботи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395A34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2B6B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D5510C" w:rsidRPr="00D5510C" w14:paraId="6AC8A72C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CA09FE5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1</w:t>
            </w:r>
          </w:p>
        </w:tc>
        <w:tc>
          <w:tcPr>
            <w:tcW w:w="72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2F020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Розбирання дерев'яних плінтусів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62F6F5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8EE3F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97,8</w:t>
            </w:r>
          </w:p>
        </w:tc>
      </w:tr>
      <w:tr w:rsidR="00D5510C" w:rsidRPr="00D5510C" w14:paraId="72402A61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C23D58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2</w:t>
            </w:r>
          </w:p>
        </w:tc>
        <w:tc>
          <w:tcPr>
            <w:tcW w:w="7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B82445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Розбирання дощатих покриттів підлог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459F5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  <w:r w:rsidRPr="00D5510C">
              <w:rPr>
                <w:rFonts w:ascii="Times New Roman" w:hAnsi="Times New Roman" w:cs="Times New Roman"/>
                <w:spacing w:val="-5"/>
                <w:vertAlign w:val="superscript"/>
              </w:rPr>
              <w:t>2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C059E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452,4</w:t>
            </w:r>
          </w:p>
        </w:tc>
      </w:tr>
      <w:tr w:rsidR="00D5510C" w:rsidRPr="00D5510C" w14:paraId="4C56DEE2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A6BCFB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3</w:t>
            </w:r>
          </w:p>
        </w:tc>
        <w:tc>
          <w:tcPr>
            <w:tcW w:w="7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ACB8D4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 xml:space="preserve">Розбирання покриттів підлог з штучного паркету на рейках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BA072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  <w:r w:rsidRPr="00D5510C">
              <w:rPr>
                <w:rFonts w:ascii="Times New Roman" w:hAnsi="Times New Roman" w:cs="Times New Roman"/>
                <w:spacing w:val="-5"/>
                <w:vertAlign w:val="superscript"/>
              </w:rPr>
              <w:t>2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6D99B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452,4</w:t>
            </w:r>
          </w:p>
        </w:tc>
      </w:tr>
      <w:tr w:rsidR="00D5510C" w:rsidRPr="00D5510C" w14:paraId="3C23E701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B15A32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4</w:t>
            </w:r>
          </w:p>
        </w:tc>
        <w:tc>
          <w:tcPr>
            <w:tcW w:w="7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DDFEB1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Розбирання цегляних стовпчиків під лаги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08D90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  <w:r w:rsidRPr="00D5510C">
              <w:rPr>
                <w:rFonts w:ascii="Times New Roman" w:hAnsi="Times New Roman" w:cs="Times New Roman"/>
                <w:spacing w:val="-5"/>
                <w:vertAlign w:val="superscript"/>
              </w:rPr>
              <w:t>2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3AF2C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452,4</w:t>
            </w:r>
          </w:p>
        </w:tc>
      </w:tr>
      <w:tr w:rsidR="00D5510C" w:rsidRPr="00D5510C" w14:paraId="49B31B52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61D7CC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5</w:t>
            </w:r>
          </w:p>
        </w:tc>
        <w:tc>
          <w:tcPr>
            <w:tcW w:w="7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A07D0E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 xml:space="preserve">Розбирання лаг з </w:t>
            </w:r>
            <w:proofErr w:type="spellStart"/>
            <w:r w:rsidRPr="00D5510C">
              <w:rPr>
                <w:rFonts w:ascii="Times New Roman" w:hAnsi="Times New Roman" w:cs="Times New Roman"/>
                <w:spacing w:val="-5"/>
              </w:rPr>
              <w:t>дощок</w:t>
            </w:r>
            <w:proofErr w:type="spellEnd"/>
            <w:r w:rsidRPr="00D5510C">
              <w:rPr>
                <w:rFonts w:ascii="Times New Roman" w:hAnsi="Times New Roman" w:cs="Times New Roman"/>
                <w:spacing w:val="-5"/>
              </w:rPr>
              <w:t xml:space="preserve"> і брусків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A7B05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  <w:r w:rsidRPr="00D5510C">
              <w:rPr>
                <w:rFonts w:ascii="Times New Roman" w:hAnsi="Times New Roman" w:cs="Times New Roman"/>
                <w:spacing w:val="-5"/>
                <w:vertAlign w:val="superscript"/>
              </w:rPr>
              <w:t>2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E4F40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452,4</w:t>
            </w:r>
          </w:p>
        </w:tc>
      </w:tr>
      <w:tr w:rsidR="00D5510C" w:rsidRPr="00D5510C" w14:paraId="6E9D8E1D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2C0728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6</w:t>
            </w:r>
          </w:p>
        </w:tc>
        <w:tc>
          <w:tcPr>
            <w:tcW w:w="7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1B78B9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Демонтаж світильників для люмінесцентних ламп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34054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510C">
              <w:rPr>
                <w:rFonts w:ascii="Times New Roman" w:hAnsi="Times New Roman" w:cs="Times New Roman"/>
                <w:spacing w:val="-5"/>
              </w:rPr>
              <w:t>шт</w:t>
            </w:r>
            <w:proofErr w:type="spellEnd"/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79862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18</w:t>
            </w:r>
          </w:p>
        </w:tc>
      </w:tr>
      <w:tr w:rsidR="00D5510C" w:rsidRPr="00D5510C" w14:paraId="14F04FE9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61D650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7</w:t>
            </w:r>
          </w:p>
        </w:tc>
        <w:tc>
          <w:tcPr>
            <w:tcW w:w="7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678492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Демонтаж розеток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58FC9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510C">
              <w:rPr>
                <w:rFonts w:ascii="Times New Roman" w:hAnsi="Times New Roman" w:cs="Times New Roman"/>
                <w:spacing w:val="-5"/>
              </w:rPr>
              <w:t>шт</w:t>
            </w:r>
            <w:proofErr w:type="spellEnd"/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9D515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3</w:t>
            </w:r>
          </w:p>
        </w:tc>
      </w:tr>
      <w:tr w:rsidR="00D5510C" w:rsidRPr="00D5510C" w14:paraId="5005A1C6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3669D8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8</w:t>
            </w:r>
          </w:p>
        </w:tc>
        <w:tc>
          <w:tcPr>
            <w:tcW w:w="7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877941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Демонтаж кабелю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3A122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96C1E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25</w:t>
            </w:r>
          </w:p>
        </w:tc>
      </w:tr>
      <w:tr w:rsidR="00D5510C" w:rsidRPr="00D5510C" w14:paraId="5A2B65FE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1C11D5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9</w:t>
            </w:r>
          </w:p>
        </w:tc>
        <w:tc>
          <w:tcPr>
            <w:tcW w:w="7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E4D73E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Демонтаж електричного щитка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24E93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510C">
              <w:rPr>
                <w:rFonts w:ascii="Times New Roman" w:hAnsi="Times New Roman" w:cs="Times New Roman"/>
                <w:spacing w:val="-5"/>
              </w:rPr>
              <w:t>шт</w:t>
            </w:r>
            <w:proofErr w:type="spellEnd"/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D4134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1</w:t>
            </w:r>
          </w:p>
        </w:tc>
      </w:tr>
      <w:tr w:rsidR="00D5510C" w:rsidRPr="00D5510C" w14:paraId="251DA1D8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F4B603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10</w:t>
            </w:r>
          </w:p>
        </w:tc>
        <w:tc>
          <w:tcPr>
            <w:tcW w:w="7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F76AC8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Демонтаж прожекторів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83E65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510C">
              <w:rPr>
                <w:rFonts w:ascii="Times New Roman" w:hAnsi="Times New Roman" w:cs="Times New Roman"/>
                <w:spacing w:val="-5"/>
              </w:rPr>
              <w:t>шт</w:t>
            </w:r>
            <w:proofErr w:type="spellEnd"/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E63F6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10</w:t>
            </w:r>
          </w:p>
        </w:tc>
      </w:tr>
      <w:tr w:rsidR="00D5510C" w:rsidRPr="00D5510C" w14:paraId="38E20882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D6AE43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7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E83587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Влаштування підстильного шару з щебенево-піщаної суміші з ущільненням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A592E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  <w:r w:rsidRPr="00D5510C">
              <w:rPr>
                <w:rFonts w:ascii="Times New Roman" w:hAnsi="Times New Roman" w:cs="Times New Roman"/>
                <w:spacing w:val="-5"/>
                <w:vertAlign w:val="superscript"/>
              </w:rPr>
              <w:t>2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C0B15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452,4</w:t>
            </w:r>
          </w:p>
        </w:tc>
      </w:tr>
      <w:tr w:rsidR="00D5510C" w:rsidRPr="00D5510C" w14:paraId="572C86EE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6D4203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12</w:t>
            </w:r>
          </w:p>
        </w:tc>
        <w:tc>
          <w:tcPr>
            <w:tcW w:w="7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8A3E50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Перевезення ручними візками щебенево-піщаної  на 60 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55902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 xml:space="preserve"> м</w:t>
            </w:r>
            <w:r w:rsidRPr="00D5510C">
              <w:rPr>
                <w:rFonts w:ascii="Times New Roman" w:hAnsi="Times New Roman" w:cs="Times New Roman"/>
                <w:spacing w:val="-5"/>
                <w:vertAlign w:val="superscript"/>
              </w:rPr>
              <w:t>3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6251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29,4</w:t>
            </w:r>
          </w:p>
        </w:tc>
      </w:tr>
      <w:tr w:rsidR="00D5510C" w:rsidRPr="00D5510C" w14:paraId="3DE2B52C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413991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13</w:t>
            </w:r>
          </w:p>
        </w:tc>
        <w:tc>
          <w:tcPr>
            <w:tcW w:w="7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4A5919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Улаштування гідроізоляції з плівки поліетиленової в 2 шари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903B9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  <w:r w:rsidRPr="00D5510C">
              <w:rPr>
                <w:rFonts w:ascii="Times New Roman" w:hAnsi="Times New Roman" w:cs="Times New Roman"/>
                <w:spacing w:val="-5"/>
                <w:vertAlign w:val="superscript"/>
              </w:rPr>
              <w:t>2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0C2ED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452,4</w:t>
            </w:r>
          </w:p>
        </w:tc>
      </w:tr>
      <w:tr w:rsidR="00D5510C" w:rsidRPr="00D5510C" w14:paraId="2F3D07DB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4D1FDF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14</w:t>
            </w:r>
          </w:p>
        </w:tc>
        <w:tc>
          <w:tcPr>
            <w:tcW w:w="7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CC720C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Влаштування бетонної стяжки товщиною 100 мм з армуванням сіткою 100х100х3мм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00D81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  <w:r w:rsidRPr="00D5510C">
              <w:rPr>
                <w:rFonts w:ascii="Times New Roman" w:hAnsi="Times New Roman" w:cs="Times New Roman"/>
                <w:spacing w:val="-5"/>
                <w:vertAlign w:val="superscript"/>
              </w:rPr>
              <w:t>2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2CADB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452,4</w:t>
            </w:r>
          </w:p>
        </w:tc>
      </w:tr>
      <w:tr w:rsidR="00D5510C" w:rsidRPr="00D5510C" w14:paraId="027CED5D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631D4C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15</w:t>
            </w:r>
          </w:p>
        </w:tc>
        <w:tc>
          <w:tcPr>
            <w:tcW w:w="7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67C40E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Влаштування гідроізоляційного шару з гідроізолу  в 1 шар під лаги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8FF96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  <w:r w:rsidRPr="00D5510C">
              <w:rPr>
                <w:rFonts w:ascii="Times New Roman" w:hAnsi="Times New Roman" w:cs="Times New Roman"/>
                <w:spacing w:val="-5"/>
                <w:vertAlign w:val="superscript"/>
              </w:rPr>
              <w:t>2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207AA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90</w:t>
            </w:r>
          </w:p>
        </w:tc>
      </w:tr>
      <w:tr w:rsidR="00D5510C" w:rsidRPr="00D5510C" w14:paraId="1BDA2204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AAABC8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16</w:t>
            </w:r>
          </w:p>
        </w:tc>
        <w:tc>
          <w:tcPr>
            <w:tcW w:w="7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8CC477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Нанесення вручну в один шар вогнезахисного покриття</w:t>
            </w:r>
          </w:p>
          <w:p w14:paraId="1E59EB8A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на горизонтальні і вертикальні поверхні дерев'яних конструкцій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DCC98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  <w:r w:rsidRPr="00D5510C">
              <w:rPr>
                <w:rFonts w:ascii="Times New Roman" w:hAnsi="Times New Roman" w:cs="Times New Roman"/>
                <w:spacing w:val="-5"/>
                <w:vertAlign w:val="superscript"/>
              </w:rPr>
              <w:t>2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EDDA6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1080</w:t>
            </w:r>
          </w:p>
        </w:tc>
      </w:tr>
      <w:tr w:rsidR="00D5510C" w:rsidRPr="00D5510C" w14:paraId="53DA8F15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57BEE9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17</w:t>
            </w:r>
          </w:p>
        </w:tc>
        <w:tc>
          <w:tcPr>
            <w:tcW w:w="7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43A0C0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 xml:space="preserve">Укладання по перекриттю лаг з брусків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AB0C1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  <w:r w:rsidRPr="00D5510C">
              <w:rPr>
                <w:rFonts w:ascii="Times New Roman" w:hAnsi="Times New Roman" w:cs="Times New Roman"/>
                <w:spacing w:val="-5"/>
                <w:vertAlign w:val="superscript"/>
              </w:rPr>
              <w:t>2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BAF23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450</w:t>
            </w:r>
          </w:p>
        </w:tc>
      </w:tr>
      <w:tr w:rsidR="00D5510C" w:rsidRPr="00D5510C" w14:paraId="48F43777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3"/>
          <w:wAfter w:w="290" w:type="dxa"/>
          <w:jc w:val="center"/>
        </w:trPr>
        <w:tc>
          <w:tcPr>
            <w:tcW w:w="564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AFE968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18</w:t>
            </w:r>
          </w:p>
        </w:tc>
        <w:tc>
          <w:tcPr>
            <w:tcW w:w="72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199E6EA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Улаштування дощатих покриттів підлог по дерев’яних лагах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C7852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  <w:r w:rsidRPr="00D5510C">
              <w:rPr>
                <w:rFonts w:ascii="Times New Roman" w:hAnsi="Times New Roman" w:cs="Times New Roman"/>
                <w:spacing w:val="-5"/>
                <w:vertAlign w:val="superscript"/>
              </w:rPr>
              <w:t>2</w:t>
            </w: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0E66A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452,4</w:t>
            </w:r>
          </w:p>
        </w:tc>
      </w:tr>
      <w:tr w:rsidR="00D5510C" w:rsidRPr="00D5510C" w14:paraId="2AF248FA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202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00AA98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19</w:t>
            </w:r>
          </w:p>
        </w:tc>
        <w:tc>
          <w:tcPr>
            <w:tcW w:w="71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9D654F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Улаштування плінтусів дерев'яних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4443E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</w:p>
        </w:tc>
        <w:tc>
          <w:tcPr>
            <w:tcW w:w="16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ACF5F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97,8</w:t>
            </w:r>
          </w:p>
        </w:tc>
      </w:tr>
      <w:tr w:rsidR="00D5510C" w:rsidRPr="00D5510C" w14:paraId="58B4A6CB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202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E67404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20</w:t>
            </w:r>
          </w:p>
        </w:tc>
        <w:tc>
          <w:tcPr>
            <w:tcW w:w="71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FD8516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Шліфування покриття дощатих підлог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76959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  <w:r w:rsidRPr="00D5510C">
              <w:rPr>
                <w:rFonts w:ascii="Times New Roman" w:hAnsi="Times New Roman" w:cs="Times New Roman"/>
                <w:spacing w:val="-5"/>
                <w:vertAlign w:val="superscript"/>
              </w:rPr>
              <w:t>2</w:t>
            </w:r>
          </w:p>
        </w:tc>
        <w:tc>
          <w:tcPr>
            <w:tcW w:w="16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13254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452,4</w:t>
            </w:r>
          </w:p>
        </w:tc>
      </w:tr>
      <w:tr w:rsidR="00D5510C" w:rsidRPr="00D5510C" w14:paraId="151311B9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202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6F9144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21</w:t>
            </w:r>
          </w:p>
        </w:tc>
        <w:tc>
          <w:tcPr>
            <w:tcW w:w="71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24972C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Фарбування емалевими фарбами дерев’яних стель за 2 рази при висоті приміщення до 10м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85909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  <w:r w:rsidRPr="00D5510C">
              <w:rPr>
                <w:rFonts w:ascii="Times New Roman" w:hAnsi="Times New Roman" w:cs="Times New Roman"/>
                <w:spacing w:val="-5"/>
                <w:vertAlign w:val="superscript"/>
              </w:rPr>
              <w:t>2</w:t>
            </w:r>
          </w:p>
        </w:tc>
        <w:tc>
          <w:tcPr>
            <w:tcW w:w="16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C9740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501,0</w:t>
            </w:r>
          </w:p>
        </w:tc>
      </w:tr>
      <w:tr w:rsidR="00D5510C" w:rsidRPr="00D5510C" w14:paraId="2F38B474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202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9BA4C7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22</w:t>
            </w:r>
          </w:p>
        </w:tc>
        <w:tc>
          <w:tcPr>
            <w:tcW w:w="71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0D241C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Установлення та розбирання внутрішніх металевих</w:t>
            </w:r>
          </w:p>
          <w:p w14:paraId="182F1A65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трубчастих інвентарних риштувань при висоті приміщень до 10 м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44E76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  <w:r w:rsidRPr="00D5510C">
              <w:rPr>
                <w:rFonts w:ascii="Times New Roman" w:hAnsi="Times New Roman" w:cs="Times New Roman"/>
                <w:spacing w:val="-5"/>
                <w:vertAlign w:val="superscript"/>
              </w:rPr>
              <w:t>2</w:t>
            </w:r>
          </w:p>
        </w:tc>
        <w:tc>
          <w:tcPr>
            <w:tcW w:w="16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2E06E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452,4</w:t>
            </w:r>
          </w:p>
        </w:tc>
      </w:tr>
      <w:tr w:rsidR="00D5510C" w:rsidRPr="00D5510C" w14:paraId="41841B79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202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6F8D79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23</w:t>
            </w:r>
          </w:p>
        </w:tc>
        <w:tc>
          <w:tcPr>
            <w:tcW w:w="71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9331CD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 xml:space="preserve">Фарбування емалевими фарбами дерев’яних підлог та плінтусів за 2 рази 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A4CF4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  <w:r w:rsidRPr="00D5510C">
              <w:rPr>
                <w:rFonts w:ascii="Times New Roman" w:hAnsi="Times New Roman" w:cs="Times New Roman"/>
                <w:spacing w:val="-5"/>
                <w:vertAlign w:val="superscript"/>
              </w:rPr>
              <w:t>2</w:t>
            </w:r>
          </w:p>
        </w:tc>
        <w:tc>
          <w:tcPr>
            <w:tcW w:w="16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7116B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497,64</w:t>
            </w:r>
          </w:p>
        </w:tc>
      </w:tr>
      <w:tr w:rsidR="00D5510C" w:rsidRPr="00D5510C" w14:paraId="4A9330CF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202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1ED67D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24</w:t>
            </w:r>
          </w:p>
        </w:tc>
        <w:tc>
          <w:tcPr>
            <w:tcW w:w="71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17319C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Нанесення розмітки емалевими фарбами по дерев’яних підлогах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6E9FD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  <w:r w:rsidRPr="00D5510C">
              <w:rPr>
                <w:rFonts w:ascii="Times New Roman" w:hAnsi="Times New Roman" w:cs="Times New Roman"/>
                <w:spacing w:val="-5"/>
                <w:vertAlign w:val="superscript"/>
              </w:rPr>
              <w:t>2</w:t>
            </w:r>
          </w:p>
        </w:tc>
        <w:tc>
          <w:tcPr>
            <w:tcW w:w="16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B7138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271,44</w:t>
            </w:r>
          </w:p>
        </w:tc>
      </w:tr>
      <w:tr w:rsidR="00D5510C" w:rsidRPr="00D5510C" w14:paraId="0F451474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202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C44946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25</w:t>
            </w:r>
          </w:p>
        </w:tc>
        <w:tc>
          <w:tcPr>
            <w:tcW w:w="71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3BAE44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 xml:space="preserve">Установлення щитків освітлювальних 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92426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510C">
              <w:rPr>
                <w:rFonts w:ascii="Times New Roman" w:hAnsi="Times New Roman" w:cs="Times New Roman"/>
                <w:spacing w:val="-5"/>
              </w:rPr>
              <w:t>шт</w:t>
            </w:r>
            <w:proofErr w:type="spellEnd"/>
          </w:p>
        </w:tc>
        <w:tc>
          <w:tcPr>
            <w:tcW w:w="16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C7730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1</w:t>
            </w:r>
          </w:p>
        </w:tc>
      </w:tr>
      <w:tr w:rsidR="00D5510C" w:rsidRPr="00D5510C" w14:paraId="5C064A25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202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2E64F7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26</w:t>
            </w:r>
          </w:p>
        </w:tc>
        <w:tc>
          <w:tcPr>
            <w:tcW w:w="71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E4507A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 xml:space="preserve">Встановлення вимикачів автоматичних 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03A54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510C">
              <w:rPr>
                <w:rFonts w:ascii="Times New Roman" w:hAnsi="Times New Roman" w:cs="Times New Roman"/>
                <w:spacing w:val="-5"/>
              </w:rPr>
              <w:t>шт</w:t>
            </w:r>
            <w:proofErr w:type="spellEnd"/>
          </w:p>
        </w:tc>
        <w:tc>
          <w:tcPr>
            <w:tcW w:w="16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A7279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5</w:t>
            </w:r>
          </w:p>
        </w:tc>
      </w:tr>
      <w:tr w:rsidR="00D5510C" w:rsidRPr="00D5510C" w14:paraId="634B9263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202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576480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27</w:t>
            </w:r>
          </w:p>
        </w:tc>
        <w:tc>
          <w:tcPr>
            <w:tcW w:w="71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B77464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 xml:space="preserve">Монтаж </w:t>
            </w:r>
            <w:proofErr w:type="spellStart"/>
            <w:r w:rsidRPr="00D5510C">
              <w:rPr>
                <w:rFonts w:ascii="Times New Roman" w:hAnsi="Times New Roman" w:cs="Times New Roman"/>
                <w:spacing w:val="-5"/>
              </w:rPr>
              <w:t>свiтильникiв</w:t>
            </w:r>
            <w:proofErr w:type="spellEnd"/>
            <w:r w:rsidRPr="00D5510C">
              <w:rPr>
                <w:rFonts w:ascii="Times New Roman" w:hAnsi="Times New Roman" w:cs="Times New Roman"/>
                <w:spacing w:val="-5"/>
              </w:rPr>
              <w:t xml:space="preserve"> з світлодіодними лампами для освітлення спортивної зали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8FDC3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510C">
              <w:rPr>
                <w:rFonts w:ascii="Times New Roman" w:hAnsi="Times New Roman" w:cs="Times New Roman"/>
                <w:spacing w:val="-5"/>
              </w:rPr>
              <w:t>шт</w:t>
            </w:r>
            <w:proofErr w:type="spellEnd"/>
          </w:p>
        </w:tc>
        <w:tc>
          <w:tcPr>
            <w:tcW w:w="16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C0F17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22</w:t>
            </w:r>
          </w:p>
        </w:tc>
      </w:tr>
      <w:tr w:rsidR="00D5510C" w:rsidRPr="00D5510C" w14:paraId="7200643D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202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3BC02C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28</w:t>
            </w:r>
          </w:p>
        </w:tc>
        <w:tc>
          <w:tcPr>
            <w:tcW w:w="71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483A84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Установлення штепсельних розеток утопленого типу при схованій проводці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9AE53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510C">
              <w:rPr>
                <w:rFonts w:ascii="Times New Roman" w:hAnsi="Times New Roman" w:cs="Times New Roman"/>
                <w:spacing w:val="-5"/>
              </w:rPr>
              <w:t>шт</w:t>
            </w:r>
            <w:proofErr w:type="spellEnd"/>
          </w:p>
        </w:tc>
        <w:tc>
          <w:tcPr>
            <w:tcW w:w="16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16DDB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3</w:t>
            </w:r>
          </w:p>
        </w:tc>
      </w:tr>
      <w:tr w:rsidR="00D5510C" w:rsidRPr="00D5510C" w14:paraId="323B92E0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202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1277C4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29</w:t>
            </w:r>
          </w:p>
        </w:tc>
        <w:tc>
          <w:tcPr>
            <w:tcW w:w="71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895A92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 xml:space="preserve">Прокладання проводів в </w:t>
            </w:r>
            <w:proofErr w:type="spellStart"/>
            <w:r w:rsidRPr="00D5510C">
              <w:rPr>
                <w:rFonts w:ascii="Times New Roman" w:hAnsi="Times New Roman" w:cs="Times New Roman"/>
                <w:spacing w:val="-5"/>
              </w:rPr>
              <w:t>вініпластових</w:t>
            </w:r>
            <w:proofErr w:type="spellEnd"/>
            <w:r w:rsidRPr="00D5510C">
              <w:rPr>
                <w:rFonts w:ascii="Times New Roman" w:hAnsi="Times New Roman" w:cs="Times New Roman"/>
                <w:spacing w:val="-5"/>
              </w:rPr>
              <w:t xml:space="preserve">  трубах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447A3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</w:p>
        </w:tc>
        <w:tc>
          <w:tcPr>
            <w:tcW w:w="16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D25B0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51</w:t>
            </w:r>
          </w:p>
        </w:tc>
      </w:tr>
      <w:tr w:rsidR="00D5510C" w:rsidRPr="00D5510C" w14:paraId="12D7D415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202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7E6F39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30</w:t>
            </w:r>
          </w:p>
        </w:tc>
        <w:tc>
          <w:tcPr>
            <w:tcW w:w="71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7D9B00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Прокладання ізольованих проводів в коробах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018CD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</w:p>
        </w:tc>
        <w:tc>
          <w:tcPr>
            <w:tcW w:w="163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46D74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20</w:t>
            </w:r>
          </w:p>
        </w:tc>
      </w:tr>
      <w:tr w:rsidR="00D5510C" w:rsidRPr="00D5510C" w14:paraId="56A9BC63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202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CEFF467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31</w:t>
            </w:r>
          </w:p>
        </w:tc>
        <w:tc>
          <w:tcPr>
            <w:tcW w:w="7154" w:type="dxa"/>
            <w:gridSpan w:val="8"/>
            <w:tcBorders>
              <w:top w:val="nil"/>
              <w:left w:val="nil"/>
              <w:right w:val="nil"/>
            </w:tcBorders>
          </w:tcPr>
          <w:p w14:paraId="1C801E43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 xml:space="preserve">Монтаж </w:t>
            </w:r>
            <w:proofErr w:type="spellStart"/>
            <w:r w:rsidRPr="00D5510C">
              <w:rPr>
                <w:rFonts w:ascii="Times New Roman" w:hAnsi="Times New Roman" w:cs="Times New Roman"/>
                <w:spacing w:val="-5"/>
              </w:rPr>
              <w:t>вініпластових</w:t>
            </w:r>
            <w:proofErr w:type="spellEnd"/>
            <w:r w:rsidRPr="00D5510C">
              <w:rPr>
                <w:rFonts w:ascii="Times New Roman" w:hAnsi="Times New Roman" w:cs="Times New Roman"/>
                <w:spacing w:val="-5"/>
              </w:rPr>
              <w:t xml:space="preserve"> труб для електропроводки діаметром до 25 мм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7A15BA24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</w:p>
        </w:tc>
        <w:tc>
          <w:tcPr>
            <w:tcW w:w="1631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92F40F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51</w:t>
            </w:r>
          </w:p>
        </w:tc>
      </w:tr>
      <w:tr w:rsidR="00D5510C" w:rsidRPr="00D5510C" w14:paraId="4D0367B6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202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AD131B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32</w:t>
            </w:r>
          </w:p>
        </w:tc>
        <w:tc>
          <w:tcPr>
            <w:tcW w:w="71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2D74A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Прокладання ПВХ лотків</w:t>
            </w: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C9FB9C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м</w:t>
            </w:r>
          </w:p>
        </w:tc>
        <w:tc>
          <w:tcPr>
            <w:tcW w:w="16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85B0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  <w:spacing w:val="-5"/>
              </w:rPr>
              <w:t>30</w:t>
            </w:r>
          </w:p>
        </w:tc>
      </w:tr>
      <w:tr w:rsidR="00D5510C" w:rsidRPr="00D5510C" w14:paraId="3FD0D94A" w14:textId="77777777" w:rsidTr="004D68F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6"/>
          <w:gridAfter w:val="5"/>
          <w:wBefore w:w="961" w:type="dxa"/>
          <w:wAfter w:w="358" w:type="dxa"/>
          <w:jc w:val="center"/>
        </w:trPr>
        <w:tc>
          <w:tcPr>
            <w:tcW w:w="903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6AE827E" w14:textId="77777777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510C" w:rsidRPr="00D5510C" w14:paraId="303A715A" w14:textId="77777777" w:rsidTr="004D6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5"/>
          <w:gridAfter w:val="4"/>
          <w:wBefore w:w="827" w:type="dxa"/>
          <w:wAfter w:w="305" w:type="dxa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CCA98" w14:textId="77777777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4F379" w14:textId="77777777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42DD4305" w14:textId="77777777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3D60FD65" w14:textId="77777777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4CE5D8B8" w14:textId="77777777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B7DA32" w14:textId="77777777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510C" w:rsidRPr="00D5510C" w14:paraId="10E2A2EA" w14:textId="77777777" w:rsidTr="004D6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5"/>
          <w:gridAfter w:val="2"/>
          <w:wBefore w:w="827" w:type="dxa"/>
          <w:wAfter w:w="278" w:type="dxa"/>
        </w:trPr>
        <w:tc>
          <w:tcPr>
            <w:tcW w:w="92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EEE8EA2" w14:textId="01624D63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10C" w:rsidRPr="00D5510C" w14:paraId="032877B7" w14:textId="77777777" w:rsidTr="004D6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5"/>
          <w:gridAfter w:val="2"/>
          <w:wBefore w:w="827" w:type="dxa"/>
          <w:wAfter w:w="278" w:type="dxa"/>
          <w:trHeight w:val="71"/>
        </w:trPr>
        <w:tc>
          <w:tcPr>
            <w:tcW w:w="92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190981D" w14:textId="333F7195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10C" w:rsidRPr="00D5510C" w14:paraId="48DD09E0" w14:textId="77777777" w:rsidTr="004D6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5"/>
          <w:gridAfter w:val="4"/>
          <w:wBefore w:w="827" w:type="dxa"/>
          <w:wAfter w:w="305" w:type="dxa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55F87" w14:textId="5F1CCE55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AE92CB" w14:textId="116B5EB4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71422A91" w14:textId="23F537D3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14:paraId="1267FF0E" w14:textId="77777777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3AB071A9" w14:textId="77777777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05355E" w14:textId="77777777" w:rsidR="00D5510C" w:rsidRPr="00D5510C" w:rsidRDefault="00D5510C" w:rsidP="008A4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51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510C" w:rsidRPr="00D5510C" w14:paraId="7AD9E197" w14:textId="77777777" w:rsidTr="004D6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5"/>
          <w:gridAfter w:val="2"/>
          <w:wBefore w:w="827" w:type="dxa"/>
          <w:wAfter w:w="278" w:type="dxa"/>
        </w:trPr>
        <w:tc>
          <w:tcPr>
            <w:tcW w:w="92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2D0AF17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10C" w:rsidRPr="00D5510C" w14:paraId="6DC7F1C8" w14:textId="77777777" w:rsidTr="004D6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5"/>
          <w:gridAfter w:val="7"/>
          <w:wBefore w:w="827" w:type="dxa"/>
          <w:wAfter w:w="1125" w:type="dxa"/>
        </w:trPr>
        <w:tc>
          <w:tcPr>
            <w:tcW w:w="8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B04EB3" w14:textId="77777777" w:rsidR="00D5510C" w:rsidRPr="00D5510C" w:rsidRDefault="00D5510C" w:rsidP="008A475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A936DCF" w14:textId="77777777" w:rsidR="00D5510C" w:rsidRPr="00D5510C" w:rsidRDefault="00D5510C" w:rsidP="00D5510C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74E86441" w14:textId="77777777" w:rsidR="00D5510C" w:rsidRPr="00D5510C" w:rsidRDefault="00D5510C" w:rsidP="00D5510C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D5510C">
        <w:rPr>
          <w:rFonts w:ascii="Times New Roman" w:hAnsi="Times New Roman" w:cs="Times New Roman"/>
        </w:rPr>
        <w:t xml:space="preserve"> </w:t>
      </w:r>
    </w:p>
    <w:p w14:paraId="76C960E7" w14:textId="77777777" w:rsidR="007F6B33" w:rsidRPr="00D5510C" w:rsidRDefault="007F6B33">
      <w:pPr>
        <w:rPr>
          <w:rFonts w:ascii="Times New Roman" w:hAnsi="Times New Roman" w:cs="Times New Roman"/>
        </w:rPr>
      </w:pPr>
    </w:p>
    <w:sectPr w:rsidR="007F6B33" w:rsidRPr="00D5510C" w:rsidSect="00613521">
      <w:pgSz w:w="11906" w:h="16838"/>
      <w:pgMar w:top="850" w:right="282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1015A6"/>
    <w:rsid w:val="00115CEE"/>
    <w:rsid w:val="0018312D"/>
    <w:rsid w:val="001913ED"/>
    <w:rsid w:val="001E47AD"/>
    <w:rsid w:val="00222C4E"/>
    <w:rsid w:val="002917C6"/>
    <w:rsid w:val="003262CA"/>
    <w:rsid w:val="003956D9"/>
    <w:rsid w:val="003E2220"/>
    <w:rsid w:val="00450A51"/>
    <w:rsid w:val="00496C64"/>
    <w:rsid w:val="004C3F59"/>
    <w:rsid w:val="004D68F8"/>
    <w:rsid w:val="00516A86"/>
    <w:rsid w:val="00521932"/>
    <w:rsid w:val="005F3AB2"/>
    <w:rsid w:val="00613521"/>
    <w:rsid w:val="00652C1C"/>
    <w:rsid w:val="00655902"/>
    <w:rsid w:val="00695363"/>
    <w:rsid w:val="006A1C3C"/>
    <w:rsid w:val="006A55C5"/>
    <w:rsid w:val="00716BB8"/>
    <w:rsid w:val="00732B7C"/>
    <w:rsid w:val="007710DB"/>
    <w:rsid w:val="007F6B33"/>
    <w:rsid w:val="0082188A"/>
    <w:rsid w:val="0085629B"/>
    <w:rsid w:val="008D6D5D"/>
    <w:rsid w:val="00953D1A"/>
    <w:rsid w:val="00B24BD3"/>
    <w:rsid w:val="00B8065F"/>
    <w:rsid w:val="00C05C2F"/>
    <w:rsid w:val="00C0740D"/>
    <w:rsid w:val="00C2605E"/>
    <w:rsid w:val="00C46BB9"/>
    <w:rsid w:val="00D30D39"/>
    <w:rsid w:val="00D5510C"/>
    <w:rsid w:val="00D60F3C"/>
    <w:rsid w:val="00D650C6"/>
    <w:rsid w:val="00E75F17"/>
    <w:rsid w:val="00E75F34"/>
    <w:rsid w:val="00E87652"/>
    <w:rsid w:val="00EA1B0A"/>
    <w:rsid w:val="00F46CD6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7B63"/>
  <w15:chartTrackingRefBased/>
  <w15:docId w15:val="{7F835CF8-3EC3-4037-AF4C-28C5C140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F6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6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F6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B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6B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6B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6B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6B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6B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6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F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F6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F6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B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F6B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6B33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7F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docdata">
    <w:name w:val="docdata"/>
    <w:aliases w:val="docy,v5,190439,baiaagaaboqcaaadknocaawd4aiaaaaaaaaaaaaaaaaaaaaaaaaaaaaaaaaaaaaaaaaaaaaaaaaaaaaaaaaaaaaaaaaaaaaaaaaaaaaaaaaaaaaaaaaaaaaaaaaaaaaaaaaaaaaaaaaaaaaaaaaaaaaaaaaaaaaaaaaaaaaaaaaaaaaaaaaaaaaaaaaaaaaaaaaaaaaaaaaaaaaaaaaaaaaaaaaaaaaaaaaaaa"/>
    <w:basedOn w:val="a"/>
    <w:rsid w:val="0011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3164</Words>
  <Characters>1804</Characters>
  <Application>Microsoft Office Word</Application>
  <DocSecurity>0</DocSecurity>
  <Lines>15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nadiia podolianiuk</dc:creator>
  <cp:keywords/>
  <dc:description/>
  <cp:lastModifiedBy>nadiia podolianiuk</cp:lastModifiedBy>
  <cp:revision>14</cp:revision>
  <dcterms:created xsi:type="dcterms:W3CDTF">2024-07-19T08:32:00Z</dcterms:created>
  <dcterms:modified xsi:type="dcterms:W3CDTF">2024-07-19T08:40:00Z</dcterms:modified>
</cp:coreProperties>
</file>