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F86C80" w:rsidRPr="00F86C80" w:rsidRDefault="00F86C80" w:rsidP="0075092F">
      <w:pPr>
        <w:widowControl w:val="0"/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F86C80" w:rsidRP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Обгрунтування</w:t>
      </w:r>
      <w:proofErr w:type="spellEnd"/>
    </w:p>
    <w:p w:rsidR="00F86C80" w:rsidRDefault="00F86C80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C8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технічних, якісних та кількісних характеристик предмета закупівлі, розміру бюджетного призначення, очікуваної вартості щодо закупівлі</w:t>
      </w:r>
    </w:p>
    <w:p w:rsidR="000D4D99" w:rsidRPr="00F86C80" w:rsidRDefault="000D4D99" w:rsidP="0075092F">
      <w:pPr>
        <w:widowControl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  <w:bookmarkStart w:id="0" w:name="_Hlk233016433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Виготовлення проектно-кошторисної документації по об’єкту: «Благоустрій території з встановленням пам’ятного знаку «Захисникам України» по </w:t>
      </w:r>
      <w:proofErr w:type="spellStart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вул.Миру</w:t>
      </w:r>
      <w:proofErr w:type="spellEnd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с.Сосонка</w:t>
      </w:r>
      <w:proofErr w:type="spellEnd"/>
      <w:r w:rsidRPr="00DA263C">
        <w:rPr>
          <w:b/>
          <w:bCs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</w:p>
    <w:p w:rsidR="00DA263C" w:rsidRDefault="00DA263C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</w:rPr>
      </w:pPr>
    </w:p>
    <w:p w:rsidR="000D4D99" w:rsidRP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</w:pPr>
      <w:r w:rsidRPr="000D4D99">
        <w:rPr>
          <w:b/>
          <w:bCs/>
          <w:i/>
          <w:iCs/>
          <w:color w:val="333333"/>
          <w:sz w:val="28"/>
          <w:szCs w:val="28"/>
          <w:bdr w:val="none" w:sz="0" w:space="0" w:color="auto" w:frame="1"/>
        </w:rPr>
        <w:t>Код ДК 71320000-7 Послуги з інженерного проектування</w:t>
      </w:r>
    </w:p>
    <w:p w:rsidR="000D4D99" w:rsidRDefault="000D4D99" w:rsidP="000D4D99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333333"/>
          <w:sz w:val="28"/>
          <w:szCs w:val="28"/>
          <w:bdr w:val="none" w:sz="0" w:space="0" w:color="auto" w:frame="1"/>
        </w:rPr>
      </w:pPr>
    </w:p>
    <w:bookmarkEnd w:id="0"/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(оприлюднюється на виконання постанови Кабміну № 710 від 11.10.2016 «Про ефективне використання державних коштів» (зі змінами))</w:t>
      </w:r>
    </w:p>
    <w:p w:rsidR="00F86C80" w:rsidRPr="00F86C80" w:rsidRDefault="00F86C80" w:rsidP="0075092F">
      <w:pPr>
        <w:widowControl w:val="0"/>
        <w:shd w:val="clear" w:color="auto" w:fill="FFFFFF"/>
        <w:suppressAutoHyphens/>
        <w:spacing w:after="0" w:line="240" w:lineRule="auto"/>
        <w:ind w:right="-1" w:firstLine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F86C80" w:rsidRDefault="00F86C80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    З метою </w:t>
      </w:r>
      <w:bookmarkStart w:id="1" w:name="_Hlk231387839"/>
      <w:r w:rsidR="00DA263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увіковічнення пам’яті загиблим захисникам у російсько-українській війні, створення належного меморіального місця</w:t>
      </w:r>
      <w:bookmarkEnd w:id="1"/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постала потреба у виготовленні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проектно-кошторисної документації</w:t>
      </w:r>
      <w:r w:rsidR="000D4D99" w:rsidRPr="000D4D99">
        <w:rPr>
          <w:rFonts w:ascii="Times New Roman" w:hAnsi="Times New Roman" w:cs="Times New Roman"/>
        </w:rPr>
        <w:t xml:space="preserve"> </w:t>
      </w:r>
      <w:r w:rsidR="000D4D99" w:rsidRP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по об’єкту:</w:t>
      </w:r>
      <w:r w:rsidR="00DA263C" w:rsidRPr="00DA263C">
        <w:t xml:space="preserve"> </w:t>
      </w:r>
      <w:r w:rsidR="00DA263C">
        <w:t>«</w:t>
      </w:r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Виготовлення проектно-кошторисної документації по об’єкту: «Благоустрій території з встановленням пам’ятного знаку «Захисникам України» по </w:t>
      </w:r>
      <w:proofErr w:type="spellStart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вул.Миру</w:t>
      </w:r>
      <w:proofErr w:type="spellEnd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с.Сосонка</w:t>
      </w:r>
      <w:proofErr w:type="spellEnd"/>
      <w:r w:rsidR="00DA263C" w:rsidRPr="00DA263C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, тому </w:t>
      </w:r>
      <w:r w:rsidRP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відділ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ом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освіти, сім’ї, молоді, спорту, культури та туризму </w:t>
      </w:r>
      <w:proofErr w:type="spellStart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Стрижавської</w:t>
      </w:r>
      <w:proofErr w:type="spellEnd"/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селищної ради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F86C8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оголошено відкриті торги з особливостями на закупівлю послуг</w:t>
      </w:r>
      <w:r w:rsidR="000D4D9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Default="00F86C80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092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 </w:t>
      </w:r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 xml:space="preserve">Відділ освіти, сім’ї, молоді, спорту, культури та туризму </w:t>
      </w:r>
      <w:proofErr w:type="spellStart"/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>Стрижавської</w:t>
      </w:r>
      <w:proofErr w:type="spellEnd"/>
      <w:r w:rsidRPr="0075092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селищної ради Вінницького району Вінницької області, 23210, Україна, Вінницька область, селище Стрижавка, вулиця Героїв України, будинок7 , код ЄДРПОУ 44064105.</w:t>
      </w:r>
    </w:p>
    <w:p w:rsidR="0075092F" w:rsidRPr="0075092F" w:rsidRDefault="0075092F" w:rsidP="0075092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6C80" w:rsidRDefault="00F86C80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  </w:t>
      </w:r>
    </w:p>
    <w:p w:rsidR="00DA263C" w:rsidRPr="00DA263C" w:rsidRDefault="00DA263C" w:rsidP="00DA263C">
      <w:pPr>
        <w:pStyle w:val="a4"/>
        <w:shd w:val="clear" w:color="auto" w:fill="FFFFFF"/>
        <w:spacing w:after="0"/>
        <w:jc w:val="both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 xml:space="preserve">Виготовлення проектно-кошторисної документації по об’єкту: «Благоустрій території з встановленням пам’ятного знаку «Захисникам України» по </w:t>
      </w:r>
      <w:proofErr w:type="spellStart"/>
      <w:r w:rsidRPr="00DA263C">
        <w:rPr>
          <w:color w:val="333333"/>
          <w:sz w:val="28"/>
          <w:szCs w:val="28"/>
        </w:rPr>
        <w:t>вул.Миру</w:t>
      </w:r>
      <w:proofErr w:type="spellEnd"/>
      <w:r w:rsidRPr="00DA263C">
        <w:rPr>
          <w:color w:val="333333"/>
          <w:sz w:val="28"/>
          <w:szCs w:val="28"/>
        </w:rPr>
        <w:t xml:space="preserve"> в </w:t>
      </w:r>
      <w:proofErr w:type="spellStart"/>
      <w:r w:rsidRPr="00DA263C">
        <w:rPr>
          <w:color w:val="333333"/>
          <w:sz w:val="28"/>
          <w:szCs w:val="28"/>
        </w:rPr>
        <w:t>с.Сосонка</w:t>
      </w:r>
      <w:proofErr w:type="spellEnd"/>
      <w:r w:rsidRPr="00DA263C">
        <w:rPr>
          <w:color w:val="333333"/>
          <w:sz w:val="28"/>
          <w:szCs w:val="28"/>
        </w:rPr>
        <w:t>, Вінницького району, Вінницької області»</w:t>
      </w:r>
    </w:p>
    <w:p w:rsidR="00DA263C" w:rsidRPr="00DA263C" w:rsidRDefault="00DA263C" w:rsidP="00DA263C">
      <w:pPr>
        <w:pStyle w:val="a4"/>
        <w:shd w:val="clear" w:color="auto" w:fill="FFFFFF"/>
        <w:spacing w:after="0"/>
        <w:rPr>
          <w:color w:val="333333"/>
          <w:sz w:val="28"/>
          <w:szCs w:val="28"/>
        </w:rPr>
      </w:pPr>
      <w:r w:rsidRPr="00DA263C">
        <w:rPr>
          <w:color w:val="333333"/>
          <w:sz w:val="28"/>
          <w:szCs w:val="28"/>
        </w:rPr>
        <w:t>Код ДК 71320000-7 Послуги з інженерного проектування</w:t>
      </w:r>
    </w:p>
    <w:p w:rsidR="000D4D99" w:rsidRPr="0075092F" w:rsidRDefault="000D4D99" w:rsidP="0075092F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Вид та ідентифікатор процедури закупівлі:  </w:t>
      </w:r>
      <w:r w:rsidRPr="0075092F">
        <w:rPr>
          <w:color w:val="333333"/>
          <w:sz w:val="28"/>
          <w:szCs w:val="28"/>
          <w:bdr w:val="none" w:sz="0" w:space="0" w:color="auto" w:frame="1"/>
        </w:rPr>
        <w:t>відкриті торги з особливостями</w:t>
      </w:r>
    </w:p>
    <w:p w:rsidR="0075092F" w:rsidRPr="00F86C80" w:rsidRDefault="0075092F" w:rsidP="0075092F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14:ligatures w14:val="standardContextual"/>
        </w:rPr>
      </w:pP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sz w:val="28"/>
          <w:szCs w:val="28"/>
        </w:rPr>
        <w:t>Ідентифікатор закупівлі:</w:t>
      </w:r>
      <w:r w:rsidRPr="0075092F">
        <w:rPr>
          <w:color w:val="333333"/>
          <w:sz w:val="28"/>
          <w:szCs w:val="28"/>
          <w:shd w:val="clear" w:color="auto" w:fill="FFFFFF"/>
        </w:rPr>
        <w:t xml:space="preserve"> </w:t>
      </w:r>
      <w:r w:rsidR="00DA263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UA-2026-06-18-008488-a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Очікувана вартість та обґрунтування очікуваної вартості предмета закупівлі:</w:t>
      </w: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color w:val="333333"/>
          <w:sz w:val="28"/>
          <w:szCs w:val="28"/>
          <w:bdr w:val="none" w:sz="0" w:space="0" w:color="auto" w:frame="1"/>
        </w:rPr>
        <w:t xml:space="preserve">  Очікувана вартість </w:t>
      </w:r>
      <w:r w:rsidR="00DA263C">
        <w:rPr>
          <w:color w:val="333333"/>
          <w:sz w:val="28"/>
          <w:szCs w:val="28"/>
          <w:bdr w:val="none" w:sz="0" w:space="0" w:color="auto" w:frame="1"/>
        </w:rPr>
        <w:t>123 888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грн. з ПДВ.</w:t>
      </w:r>
    </w:p>
    <w:p w:rsidR="000D4D99" w:rsidRPr="000D4D99" w:rsidRDefault="000D4D99" w:rsidP="000D4D99">
      <w:p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uk-UA"/>
        </w:rPr>
      </w:pPr>
      <w:r w:rsidRPr="000D4D9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основі комерційних пропозицій та інформації, яка знаходиться у відкритих джерелах, проведений орієнтовний розрахунок витрат щодо очікуваної вартості визначених послуг.</w:t>
      </w:r>
    </w:p>
    <w:p w:rsidR="0075092F" w:rsidRPr="000D4D99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F86C80" w:rsidRPr="0075092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</w:rPr>
        <w:t>Розмір бюджетного призначення:</w:t>
      </w:r>
      <w:r w:rsidRPr="0075092F">
        <w:rPr>
          <w:color w:val="333333"/>
          <w:sz w:val="28"/>
          <w:szCs w:val="28"/>
          <w:bdr w:val="none" w:sz="0" w:space="0" w:color="auto" w:frame="1"/>
        </w:rPr>
        <w:t> </w:t>
      </w:r>
      <w:r w:rsidR="000D4D99">
        <w:rPr>
          <w:color w:val="333333"/>
          <w:sz w:val="28"/>
          <w:szCs w:val="28"/>
          <w:bdr w:val="none" w:sz="0" w:space="0" w:color="auto" w:frame="1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</w:rPr>
        <w:t>23 888</w:t>
      </w:r>
      <w:r w:rsidR="000D4D99">
        <w:rPr>
          <w:color w:val="333333"/>
          <w:sz w:val="28"/>
          <w:szCs w:val="28"/>
          <w:bdr w:val="none" w:sz="0" w:space="0" w:color="auto" w:frame="1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</w:rPr>
        <w:t xml:space="preserve"> грн згідно з кошторисом.</w:t>
      </w: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86C80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5092F">
        <w:rPr>
          <w:b/>
          <w:bCs/>
          <w:color w:val="000000"/>
          <w:sz w:val="28"/>
          <w:szCs w:val="28"/>
          <w:bdr w:val="none" w:sz="0" w:space="0" w:color="auto" w:frame="1"/>
        </w:rPr>
        <w:t>Обґрунтування технічних та якісних характеристик предмета закупівлі:</w:t>
      </w:r>
      <w:r w:rsidRPr="0075092F">
        <w:rPr>
          <w:i/>
          <w:iCs/>
          <w:color w:val="333333"/>
          <w:sz w:val="28"/>
          <w:szCs w:val="28"/>
          <w:bdr w:val="none" w:sz="0" w:space="0" w:color="auto" w:frame="1"/>
        </w:rPr>
        <w:t> </w:t>
      </w:r>
      <w:r w:rsidRPr="0075092F">
        <w:rPr>
          <w:color w:val="000000"/>
          <w:sz w:val="28"/>
          <w:szCs w:val="28"/>
          <w:bdr w:val="none" w:sz="0" w:space="0" w:color="auto" w:frame="1"/>
        </w:rPr>
        <w:t>Термін </w:t>
      </w:r>
      <w:r w:rsidR="000D4D99">
        <w:rPr>
          <w:color w:val="000000"/>
          <w:sz w:val="28"/>
          <w:szCs w:val="28"/>
          <w:bdr w:val="none" w:sz="0" w:space="0" w:color="auto" w:frame="1"/>
        </w:rPr>
        <w:t>надання послуг – до 0</w:t>
      </w:r>
      <w:r w:rsidR="00DA263C">
        <w:rPr>
          <w:color w:val="000000"/>
          <w:sz w:val="28"/>
          <w:szCs w:val="28"/>
          <w:bdr w:val="none" w:sz="0" w:space="0" w:color="auto" w:frame="1"/>
        </w:rPr>
        <w:t>1</w:t>
      </w:r>
      <w:r w:rsidR="000D4D99">
        <w:rPr>
          <w:color w:val="000000"/>
          <w:sz w:val="28"/>
          <w:szCs w:val="28"/>
          <w:bdr w:val="none" w:sz="0" w:space="0" w:color="auto" w:frame="1"/>
        </w:rPr>
        <w:t>.0</w:t>
      </w:r>
      <w:r w:rsidR="00DA263C">
        <w:rPr>
          <w:color w:val="000000"/>
          <w:sz w:val="28"/>
          <w:szCs w:val="28"/>
          <w:bdr w:val="none" w:sz="0" w:space="0" w:color="auto" w:frame="1"/>
        </w:rPr>
        <w:t>9</w:t>
      </w:r>
      <w:r w:rsidR="000D4D99">
        <w:rPr>
          <w:color w:val="000000"/>
          <w:sz w:val="28"/>
          <w:szCs w:val="28"/>
          <w:bdr w:val="none" w:sz="0" w:space="0" w:color="auto" w:frame="1"/>
        </w:rPr>
        <w:t>.2026 року</w:t>
      </w:r>
    </w:p>
    <w:p w:rsidR="0075092F" w:rsidRPr="0075092F" w:rsidRDefault="0075092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F95DBF" w:rsidRDefault="00F86C80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75092F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Обґрунтування розміру бюджетного призначення: 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Розрахунок очікуваної вартості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послуги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у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сумі 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1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23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 8</w:t>
      </w:r>
      <w:r w:rsidR="00DA263C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>88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092F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 грн.  (з ПДВ) сформований на підставі наявної потреби у закупівлі </w:t>
      </w:r>
      <w:r w:rsidR="000D4D99"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послуг та реалізації проекту </w:t>
      </w:r>
      <w:r w:rsidR="00DA263C" w:rsidRPr="00DA263C">
        <w:rPr>
          <w:color w:val="333333"/>
          <w:sz w:val="28"/>
          <w:szCs w:val="28"/>
          <w:bdr w:val="none" w:sz="0" w:space="0" w:color="auto" w:frame="1"/>
        </w:rPr>
        <w:t xml:space="preserve">«Благоустрій території з встановленням пам’ятного знаку «Захисникам України» по </w:t>
      </w:r>
      <w:proofErr w:type="spellStart"/>
      <w:r w:rsidR="00DA263C" w:rsidRPr="00DA263C">
        <w:rPr>
          <w:color w:val="333333"/>
          <w:sz w:val="28"/>
          <w:szCs w:val="28"/>
          <w:bdr w:val="none" w:sz="0" w:space="0" w:color="auto" w:frame="1"/>
        </w:rPr>
        <w:t>вул.Миру</w:t>
      </w:r>
      <w:proofErr w:type="spellEnd"/>
      <w:r w:rsidR="00DA263C" w:rsidRPr="00DA263C">
        <w:rPr>
          <w:color w:val="333333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DA263C" w:rsidRPr="00DA263C">
        <w:rPr>
          <w:color w:val="333333"/>
          <w:sz w:val="28"/>
          <w:szCs w:val="28"/>
          <w:bdr w:val="none" w:sz="0" w:space="0" w:color="auto" w:frame="1"/>
        </w:rPr>
        <w:t>с.Сосонка</w:t>
      </w:r>
      <w:proofErr w:type="spellEnd"/>
      <w:r w:rsidR="00DA263C" w:rsidRPr="00DA263C">
        <w:rPr>
          <w:color w:val="333333"/>
          <w:sz w:val="28"/>
          <w:szCs w:val="28"/>
          <w:bdr w:val="none" w:sz="0" w:space="0" w:color="auto" w:frame="1"/>
        </w:rPr>
        <w:t>, Вінницького району, Вінницької області»</w:t>
      </w:r>
      <w:r w:rsidR="000D4D99" w:rsidRPr="00F86C80">
        <w:rPr>
          <w:color w:val="000000"/>
          <w:sz w:val="28"/>
          <w:szCs w:val="28"/>
          <w:lang w:eastAsia="zh-CN"/>
        </w:rPr>
        <w:t xml:space="preserve"> </w:t>
      </w:r>
      <w:r w:rsidR="000D4D99">
        <w:rPr>
          <w:color w:val="000000"/>
          <w:sz w:val="28"/>
          <w:szCs w:val="28"/>
          <w:lang w:eastAsia="zh-CN"/>
        </w:rPr>
        <w:t>.</w:t>
      </w:r>
    </w:p>
    <w:p w:rsidR="00F95DBF" w:rsidRPr="0075092F" w:rsidRDefault="00F95DBF" w:rsidP="0075092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F95DBF" w:rsidRPr="007253F3" w:rsidRDefault="00F95DBF" w:rsidP="00F95DB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53F3">
        <w:rPr>
          <w:rFonts w:ascii="Times New Roman" w:hAnsi="Times New Roman" w:cs="Times New Roman"/>
          <w:sz w:val="28"/>
          <w:szCs w:val="28"/>
        </w:rPr>
        <w:t xml:space="preserve">Провідний спеціаліст -уповноважена особа </w:t>
      </w:r>
    </w:p>
    <w:p w:rsidR="00DB2EB0" w:rsidRDefault="00F95DBF" w:rsidP="00F95DBF">
      <w:r w:rsidRPr="007253F3">
        <w:rPr>
          <w:rFonts w:ascii="Times New Roman" w:hAnsi="Times New Roman" w:cs="Times New Roman"/>
          <w:sz w:val="28"/>
          <w:szCs w:val="28"/>
        </w:rPr>
        <w:t xml:space="preserve">з публічних </w:t>
      </w:r>
      <w:proofErr w:type="spellStart"/>
      <w:r w:rsidRPr="007253F3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7253F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Любов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Циба</w:t>
      </w:r>
      <w:proofErr w:type="spellEnd"/>
      <w:r w:rsidRPr="007253F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DB2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80"/>
    <w:rsid w:val="000D4D99"/>
    <w:rsid w:val="0075092F"/>
    <w:rsid w:val="00DA263C"/>
    <w:rsid w:val="00DB2EB0"/>
    <w:rsid w:val="00F86C80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2A4A"/>
  <w15:chartTrackingRefBased/>
  <w15:docId w15:val="{9434F395-EF1E-4A5D-95A1-FA84C17EB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a"/>
    <w:basedOn w:val="a"/>
    <w:rsid w:val="00F86C8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tendertuidzvje7">
    <w:name w:val="tender__tuid__zvje7"/>
    <w:basedOn w:val="a0"/>
    <w:rsid w:val="00F86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8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2014</Words>
  <Characters>1149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2026-06-03T10:40:00Z</dcterms:created>
  <dcterms:modified xsi:type="dcterms:W3CDTF">2026-06-22T07:28:00Z</dcterms:modified>
</cp:coreProperties>
</file>