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9B603" w14:textId="77777777" w:rsidR="001E63C4" w:rsidRPr="001E63C4" w:rsidRDefault="001E63C4" w:rsidP="001E63C4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E63C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Обґрунтування</w:t>
      </w:r>
    </w:p>
    <w:p w14:paraId="3AD86B2F" w14:textId="77777777" w:rsidR="001E63C4" w:rsidRDefault="001E63C4" w:rsidP="001E63C4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E63C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технічних, якісних та кількісних характеристик предмета закупівлі, розміру бюджетного призначення, очікуваної вартості щодо закупівлі</w:t>
      </w: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1E63C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«Пароконвектомат для Комунального закладу «Заклад дошкільної освіти (ясла-садок) «Казка» Стрижавської селищної ради»</w:t>
      </w:r>
    </w:p>
    <w:p w14:paraId="3249FAEB" w14:textId="77777777" w:rsidR="001E63C4" w:rsidRDefault="001E63C4" w:rsidP="001E63C4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1E63C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Код ДК 021:2015: 39713000-2 — Електричні побутові прилади для готування чи підігрівання їжі</w:t>
      </w:r>
    </w:p>
    <w:p w14:paraId="0E1848B1" w14:textId="1B94B0A9" w:rsidR="001E63C4" w:rsidRPr="001E63C4" w:rsidRDefault="001E63C4" w:rsidP="001E63C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1E63C4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(оприлюднюється на виконання постанови Кабміну № 710 від 11.10.2016 «Про ефективне використання державних коштів» (зі змінами))</w:t>
      </w:r>
    </w:p>
    <w:p w14:paraId="54A9593C" w14:textId="77777777" w:rsidR="001E63C4" w:rsidRPr="001E63C4" w:rsidRDefault="001E63C4" w:rsidP="001E63C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t>З метою модернізації та оновлення технологічного обладнання харчоблока, а також забезпечення якісного, безпечного та збалансованого харчування вихованців закладу дошкільної освіти відповідно до вимог чинного законодавства, постала потреба у закупівлі обладнання по об’єкту: «Пароконвектомат для Комунального закладу «Заклад дошкільної освіти (ясла-садок) «Казка» Стрижавської селищної ради», тому відділом освіти, сім’ї, молоді, спорту, культури та туризму Стрижавської селищної ради оголошено відкриті торги на закупівлю товарів.</w:t>
      </w:r>
    </w:p>
    <w:p w14:paraId="7FD12FB4" w14:textId="77777777" w:rsidR="001E63C4" w:rsidRPr="001E63C4" w:rsidRDefault="001E63C4" w:rsidP="001E63C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63C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Найменування, місцезнаходження та ідентифікаційний код замовника в Єдиному державному реєстрі юридичних осіб, фізичних осіб — підприємців та громадських формувань, його категорія:</w:t>
      </w: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Відділ освіти, сім’ї, молоді, спорту, культури та туризму Стрижавської селищної ради Вінницького району Вінницької області, 23210, Україна, Вінницька область, селище Стрижавка, вулиця Героїв України, будинок 7, код ЄДРПОУ 44064105.</w:t>
      </w:r>
    </w:p>
    <w:p w14:paraId="17201596" w14:textId="77777777" w:rsidR="001E63C4" w:rsidRPr="001E63C4" w:rsidRDefault="001E63C4" w:rsidP="001E63C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63C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і частин предмета закупівлі (лотів) (за наявності):</w:t>
      </w: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Пароконвектомат для Комунального закладу «Заклад дошкільної освіти (ясла-садок) «Казка» Стрижавської селищної ради»</w:t>
      </w: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Код ДК 021:2015: 39713000-2 — Електричні побутові прилади для готування чи підігрівання їжі</w:t>
      </w:r>
    </w:p>
    <w:p w14:paraId="44E8E572" w14:textId="77777777" w:rsidR="001E63C4" w:rsidRPr="001E63C4" w:rsidRDefault="001E63C4" w:rsidP="001E63C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63C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Вид та ідентифікатор процедури закупівлі:</w:t>
      </w: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відкриті торги</w:t>
      </w: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1E63C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Ідентифікатор закупівлі:</w:t>
      </w: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UA-2026-09-04-013855-a</w:t>
      </w:r>
    </w:p>
    <w:p w14:paraId="35B72AF8" w14:textId="77777777" w:rsidR="001E63C4" w:rsidRPr="001E63C4" w:rsidRDefault="001E63C4" w:rsidP="001E63C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63C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Очікувана вартість та обґрунтування очікуваної вартості предмета закупівлі:</w:t>
      </w: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Очікувана вартість 412 500 грн. без ПДВ.</w:t>
      </w: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На основі комерційних пропозицій та інформації, яка знаходиться у відкритих джерелах, проведений орієнтовний розрахунок витрат щодо очікуваної вартості визначених товарів.</w:t>
      </w:r>
    </w:p>
    <w:p w14:paraId="4EF83CCA" w14:textId="77777777" w:rsidR="001E63C4" w:rsidRPr="001E63C4" w:rsidRDefault="001E63C4" w:rsidP="001E63C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63C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Розмір бюджетного призначення:</w:t>
      </w: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412 500 грн. без ПДВ згідно з кошторисом (Ідентифікатор плану закупівлі: UA-P-2026-09-04-016802-a).</w:t>
      </w:r>
    </w:p>
    <w:p w14:paraId="24410347" w14:textId="0F48D321" w:rsidR="001E63C4" w:rsidRPr="001E63C4" w:rsidRDefault="001E63C4" w:rsidP="001E63C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63C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Обґрунтування технічних та якісних характеристик предмета закупівлі:</w:t>
      </w: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Термін поставки товарів — до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15</w:t>
      </w: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t>.1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t>.2026 року. Товар повинен відповідати встановленим стандартам якості, технічним та санітарно-гігієнічним вимогам, що детально відображені в тендерній документації.</w:t>
      </w:r>
    </w:p>
    <w:p w14:paraId="6D2771DD" w14:textId="77777777" w:rsidR="001E63C4" w:rsidRPr="001E63C4" w:rsidRDefault="001E63C4" w:rsidP="001E63C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63C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Обґрунтування розміру бюджетного призначення:</w:t>
      </w: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Розрахунок очікуваної вартості товару у сумі 412 500 грн. (без ПДВ) сформований на підставі наявної потреби у закупівлі обладнання для забезпечення безперебійного функціонування харчоблока КЗ «ЗДО (ясла-садок) «Казка» Стрижавської селищної ради та організації харчування дітей.</w:t>
      </w:r>
    </w:p>
    <w:p w14:paraId="1D481888" w14:textId="15208A3B" w:rsidR="001E63C4" w:rsidRPr="001E63C4" w:rsidRDefault="001E63C4" w:rsidP="001E63C4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E63C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Провідний спеціаліст - уповноважена особа</w:t>
      </w: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1E63C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 публічних закупівель</w:t>
      </w:r>
      <w:r w:rsidRPr="001E63C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</w:t>
      </w:r>
      <w:r w:rsidRPr="001E63C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Віта Рябокінь</w:t>
      </w:r>
    </w:p>
    <w:p w14:paraId="71E1ECF3" w14:textId="77777777" w:rsidR="001E63C4" w:rsidRPr="001E63C4" w:rsidRDefault="001E63C4" w:rsidP="001E63C4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E63C4">
        <w:rPr>
          <w:rFonts w:ascii="Times New Roman" w:eastAsia="Times New Roman" w:hAnsi="Times New Roman" w:cs="Times New Roman"/>
          <w:sz w:val="24"/>
          <w:szCs w:val="24"/>
          <w:lang w:eastAsia="uk-UA"/>
        </w:rPr>
        <w:pict w14:anchorId="34392D40">
          <v:rect id="_x0000_i1025" style="width:0;height:1.5pt" o:hralign="center" o:hrstd="t" o:hr="t" fillcolor="#a0a0a0" stroked="f"/>
        </w:pict>
      </w:r>
    </w:p>
    <w:p w14:paraId="4A019511" w14:textId="77777777" w:rsidR="00C74EFB" w:rsidRPr="001E63C4" w:rsidRDefault="00C74EFB" w:rsidP="001E63C4"/>
    <w:sectPr w:rsidR="00C74EFB" w:rsidRPr="001E63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F0C5B"/>
    <w:multiLevelType w:val="multilevel"/>
    <w:tmpl w:val="7D7C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C41AE9"/>
    <w:multiLevelType w:val="multilevel"/>
    <w:tmpl w:val="0466F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9EE"/>
    <w:rsid w:val="001E63C4"/>
    <w:rsid w:val="00AD74DE"/>
    <w:rsid w:val="00C029EE"/>
    <w:rsid w:val="00C7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15090"/>
  <w15:chartTrackingRefBased/>
  <w15:docId w15:val="{9D6941FC-E531-43CE-8E5D-29C9EAB4F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D74DE"/>
    <w:rPr>
      <w:b/>
      <w:bCs/>
    </w:rPr>
  </w:style>
  <w:style w:type="character" w:styleId="a4">
    <w:name w:val="Emphasis"/>
    <w:basedOn w:val="a0"/>
    <w:uiPriority w:val="20"/>
    <w:qFormat/>
    <w:rsid w:val="00AD74DE"/>
    <w:rPr>
      <w:i/>
      <w:iCs/>
    </w:rPr>
  </w:style>
  <w:style w:type="paragraph" w:customStyle="1" w:styleId="z1qcye">
    <w:name w:val="z1qcye"/>
    <w:basedOn w:val="a"/>
    <w:rsid w:val="00AD7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inqyif">
    <w:name w:val="inqyif"/>
    <w:basedOn w:val="a0"/>
    <w:rsid w:val="00AD74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3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43264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8141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518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432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05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7408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093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339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58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7105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113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82652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97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147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0525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159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42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448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027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60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965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04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6160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15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9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73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53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67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412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813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035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31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471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2020</Words>
  <Characters>1152</Characters>
  <Application>Microsoft Office Word</Application>
  <DocSecurity>0</DocSecurity>
  <Lines>9</Lines>
  <Paragraphs>6</Paragraphs>
  <ScaleCrop>false</ScaleCrop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WORK_5</dc:creator>
  <cp:keywords/>
  <dc:description/>
  <cp:lastModifiedBy>WORK_5</cp:lastModifiedBy>
  <cp:revision>3</cp:revision>
  <dcterms:created xsi:type="dcterms:W3CDTF">2026-09-07T07:54:00Z</dcterms:created>
  <dcterms:modified xsi:type="dcterms:W3CDTF">2026-09-07T08:11:00Z</dcterms:modified>
</cp:coreProperties>
</file>