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99F" w:rsidRPr="00F44C3F" w:rsidRDefault="0047399F" w:rsidP="00473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:rsidR="0047399F" w:rsidRDefault="0047399F" w:rsidP="00473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Обгрунтування</w:t>
      </w:r>
    </w:p>
    <w:p w:rsidR="0047399F" w:rsidRPr="00F44C3F" w:rsidRDefault="0047399F" w:rsidP="00473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технічн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их</w:t>
      </w: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, якісн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их</w:t>
      </w: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та кількісн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их</w:t>
      </w: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характеристик предмета закупівлі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, розміру бюджетного призначення, очікуваної вартості щодо закупівлі послуг</w:t>
      </w:r>
    </w:p>
    <w:p w:rsidR="0047399F" w:rsidRPr="00F44C3F" w:rsidRDefault="0047399F" w:rsidP="00473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F44C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«Послуги з міжнародного перевезення дітей»</w:t>
      </w:r>
    </w:p>
    <w:p w:rsidR="0047399F" w:rsidRPr="00F44C3F" w:rsidRDefault="0047399F" w:rsidP="004739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F44C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(код згідно ДК 021:2015:60140000-1 Нерегулярні пасажирські перевезення)</w:t>
      </w:r>
    </w:p>
    <w:p w:rsidR="0047399F" w:rsidRDefault="0047399F" w:rsidP="0047399F">
      <w:pPr>
        <w:widowControl w:val="0"/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bookmarkStart w:id="0" w:name="_Hlk227586432"/>
    </w:p>
    <w:p w:rsidR="00426EC0" w:rsidRPr="00426EC0" w:rsidRDefault="00426EC0" w:rsidP="00426EC0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    </w:t>
      </w:r>
      <w:r w:rsidR="0047399F"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З метою забезпечення  у 2026 році потреб </w:t>
      </w:r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відділу освіти, сім’ї, молоді, спорту, культури та туризму Стрижавської селищної ради послугами з транспортного обслуговування для здійснення перевезень за кордон спортсменів оголошено відкриті торги з особливостями на закупівлю послуг за предметом</w:t>
      </w:r>
      <w:bookmarkStart w:id="1" w:name="_Hlk227236176"/>
    </w:p>
    <w:p w:rsidR="00426EC0" w:rsidRPr="00426EC0" w:rsidRDefault="00426EC0" w:rsidP="00426EC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6EC0">
        <w:rPr>
          <w:b/>
        </w:rPr>
        <w:t xml:space="preserve"> </w:t>
      </w:r>
      <w:r w:rsidRPr="00426EC0">
        <w:rPr>
          <w:rFonts w:ascii="Times New Roman" w:hAnsi="Times New Roman" w:cs="Times New Roman"/>
          <w:b/>
          <w:sz w:val="24"/>
          <w:szCs w:val="24"/>
        </w:rPr>
        <w:t>Послуги з міжнародного перевезення дітей</w:t>
      </w:r>
    </w:p>
    <w:p w:rsidR="00426EC0" w:rsidRDefault="00426EC0" w:rsidP="00426EC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26EC0">
        <w:rPr>
          <w:rFonts w:ascii="Times New Roman" w:hAnsi="Times New Roman" w:cs="Times New Roman"/>
          <w:b/>
          <w:sz w:val="24"/>
          <w:szCs w:val="24"/>
        </w:rPr>
        <w:t xml:space="preserve">код ДК 021:2015 – </w:t>
      </w:r>
      <w:r w:rsidRPr="00426EC0">
        <w:rPr>
          <w:rFonts w:ascii="Times New Roman" w:hAnsi="Times New Roman" w:cs="Times New Roman"/>
          <w:b/>
          <w:bCs/>
          <w:sz w:val="24"/>
          <w:szCs w:val="24"/>
        </w:rPr>
        <w:t>60140000-1 - Нерегулярні пасажирські перевезення</w:t>
      </w:r>
      <w:bookmarkEnd w:id="1"/>
    </w:p>
    <w:p w:rsidR="0047399F" w:rsidRPr="00426EC0" w:rsidRDefault="00426EC0" w:rsidP="00426EC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закупівлі:</w:t>
      </w:r>
      <w:r w:rsidRPr="00426EC0">
        <w:t xml:space="preserve"> </w:t>
      </w:r>
      <w:r w:rsidRPr="00426EC0">
        <w:rPr>
          <w:rFonts w:ascii="Times New Roman" w:hAnsi="Times New Roman" w:cs="Times New Roman"/>
          <w:sz w:val="24"/>
          <w:szCs w:val="24"/>
        </w:rPr>
        <w:t>UA-2026-04-16-012083-a</w:t>
      </w:r>
    </w:p>
    <w:p w:rsidR="00426EC0" w:rsidRDefault="00426EC0" w:rsidP="00426EC0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 Предмет закупівлі:</w:t>
      </w:r>
      <w:r w:rsidRPr="00426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EC0">
        <w:rPr>
          <w:rFonts w:ascii="Times New Roman" w:hAnsi="Times New Roman" w:cs="Times New Roman"/>
          <w:bCs/>
          <w:sz w:val="24"/>
          <w:szCs w:val="24"/>
        </w:rPr>
        <w:t>Послуги з міжнародного перевезення дітей</w:t>
      </w:r>
    </w:p>
    <w:p w:rsidR="00426EC0" w:rsidRDefault="00426EC0" w:rsidP="00426EC0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26EC0">
        <w:rPr>
          <w:rFonts w:ascii="Times New Roman" w:hAnsi="Times New Roman" w:cs="Times New Roman"/>
          <w:b/>
          <w:sz w:val="24"/>
          <w:szCs w:val="24"/>
        </w:rPr>
        <w:t>Кількість послуг</w:t>
      </w:r>
      <w:r>
        <w:rPr>
          <w:rFonts w:ascii="Times New Roman" w:hAnsi="Times New Roman" w:cs="Times New Roman"/>
          <w:bCs/>
          <w:sz w:val="24"/>
          <w:szCs w:val="24"/>
        </w:rPr>
        <w:t>: 1 послуга.</w:t>
      </w:r>
    </w:p>
    <w:p w:rsidR="00426EC0" w:rsidRDefault="00426EC0" w:rsidP="00426EC0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hAnsi="Times New Roman" w:cs="Times New Roman"/>
          <w:b/>
          <w:sz w:val="24"/>
          <w:szCs w:val="24"/>
        </w:rPr>
        <w:t>Термін надання послуги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97D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до 31 травня 2026 року.</w:t>
      </w:r>
    </w:p>
    <w:p w:rsidR="00426EC0" w:rsidRPr="00426EC0" w:rsidRDefault="00426EC0" w:rsidP="00426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Маршрут надання послуг:</w:t>
      </w:r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селище Стрижавка (Україна, Вінницька область) — Кассано-делле-Мурдже  (Італійська Республіка, регіон Апулія) та у зворотному напрямку.</w:t>
      </w:r>
    </w:p>
    <w:p w:rsidR="0047399F" w:rsidRDefault="0047399F" w:rsidP="00426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bookmarkStart w:id="2" w:name="_Hlk227586417"/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Орієнтовна загальна протяжність маршруту в одному напрямку становить близько 2500 км.</w:t>
      </w:r>
    </w:p>
    <w:p w:rsidR="00426EC0" w:rsidRPr="00426EC0" w:rsidRDefault="00426EC0" w:rsidP="00426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:rsidR="0047399F" w:rsidRPr="00426EC0" w:rsidRDefault="0047399F" w:rsidP="00426E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Замовник залишає за собою право коригувати маршрут, а також визначати додаткові поїздки залежно від потреби.</w:t>
      </w:r>
    </w:p>
    <w:bookmarkEnd w:id="0"/>
    <w:bookmarkEnd w:id="2"/>
    <w:p w:rsidR="0047399F" w:rsidRDefault="0047399F" w:rsidP="0047399F">
      <w:pPr>
        <w:spacing w:after="0" w:line="240" w:lineRule="auto"/>
        <w:rPr>
          <w:rFonts w:ascii="Times New Roman" w:eastAsia="Times New Roman" w:hAnsi="Symbol" w:cs="Times New Roman"/>
          <w:kern w:val="0"/>
          <w:sz w:val="24"/>
          <w:szCs w:val="24"/>
          <w:lang w:eastAsia="uk-UA"/>
          <w14:ligatures w14:val="none"/>
        </w:rPr>
      </w:pPr>
    </w:p>
    <w:p w:rsidR="0047399F" w:rsidRPr="00426EC0" w:rsidRDefault="0047399F" w:rsidP="00426E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  <w:t>Вимоги для надання послуг:</w:t>
      </w:r>
    </w:p>
    <w:p w:rsidR="0047399F" w:rsidRPr="00426EC0" w:rsidRDefault="0047399F" w:rsidP="00426E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Послуги з перевезення дітей надаються з дотриманням вимог:</w:t>
      </w:r>
    </w:p>
    <w:p w:rsidR="0047399F" w:rsidRPr="00426EC0" w:rsidRDefault="00426EC0" w:rsidP="00426E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- </w:t>
      </w:r>
      <w:r w:rsidR="0047399F"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постанови Кабінету Міністрів України від 18.02.1997 № 176 «Про затвердження Правил надання послуг пасажирського автомобільного транспорту» (розділ «Перевезення організованих груп дітей», пункти 64–72); </w:t>
      </w:r>
    </w:p>
    <w:p w:rsidR="0047399F" w:rsidRPr="00426EC0" w:rsidRDefault="00426EC0" w:rsidP="00426E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- </w:t>
      </w:r>
      <w:r w:rsidR="0047399F"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Закону України «Про дорожній рух»; </w:t>
      </w:r>
    </w:p>
    <w:p w:rsidR="0047399F" w:rsidRPr="00426EC0" w:rsidRDefault="00426EC0" w:rsidP="00426E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- </w:t>
      </w:r>
      <w:r w:rsidR="0047399F"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Закону України «Про автомобільний транспорт»; </w:t>
      </w:r>
    </w:p>
    <w:p w:rsidR="0047399F" w:rsidRPr="00426EC0" w:rsidRDefault="00426EC0" w:rsidP="00426E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- </w:t>
      </w:r>
      <w:r w:rsidR="0047399F"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постанови Кабінету Міністрів України від 26.09.2007 № 1184.</w:t>
      </w:r>
    </w:p>
    <w:p w:rsidR="0047399F" w:rsidRPr="001467D7" w:rsidRDefault="0047399F" w:rsidP="0047399F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47399F" w:rsidRPr="00426EC0" w:rsidRDefault="0047399F" w:rsidP="00426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 Під час надання послуг Учасник (Виконавець) зобов’язаний забезпечити: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своєчасну доставку пасажирів до місця призначення;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здійснення перевезень за маршрутами, визначеними Замовником (маршрути можуть змінюватися);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використання технічно справних транспортних засобів;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залучення водіїв, які відповідають кваліфікаційним вимогам та мають стаж керування транспортними засобами не менше 5 років;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контроль технічного стану транспортного засобу перед виїздом;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належний санітарний стан транспортного засобу;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наявність чинного договору страхування транспортного засобу відповідно до вимог законодавства;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проведення інструктажів водіїв з питань охорони праці, Правил дорожнього руху та правил перевезення пасажирів;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своєчасну заміну транспортного засобу на аналогічний у разі його технічної несправності;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 разі неможливості заміни транспортного засобу — відшкодування витрат, пов’язаних із незапланованим перебуванням пасажирів понад строк поїздки;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>у разі виникнення загрози безпеці руху (несприятливі погодні умови, технічна несправність, погіршення стану здоров’я водія тощо) — припинення руху з обов’язковим повідомленням перевізника та вжиттям заходів щодо доставки пасажирів до кінцевого пункту (заміна автобуса/водія);</w:t>
      </w:r>
    </w:p>
    <w:p w:rsidR="0047399F" w:rsidRPr="001467D7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дотримання визначеного маршруту руху, крім випадків його зміни з об’єктивних причин (обмеження руху, ремонтні роботи тощо);</w:t>
      </w:r>
    </w:p>
    <w:p w:rsidR="0047399F" w:rsidRDefault="0047399F" w:rsidP="004739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67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регулярне проведення технічного огляду транспортних засобів у встановленому законодавством порядку (власними силами або за договорами технічного обслуговування).</w:t>
      </w:r>
    </w:p>
    <w:p w:rsidR="0047399F" w:rsidRPr="001467D7" w:rsidRDefault="0047399F" w:rsidP="0047399F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47399F" w:rsidRPr="00836BD0" w:rsidRDefault="0047399F" w:rsidP="00426EC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Вимоги до автомобільного транспорту:</w:t>
      </w:r>
    </w:p>
    <w:p w:rsidR="0047399F" w:rsidRPr="00426EC0" w:rsidRDefault="0047399F" w:rsidP="00426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Кількість автобусів – 1 (один) автобус з кількістю пасажирських місць не менше 50. </w:t>
      </w:r>
    </w:p>
    <w:p w:rsidR="0047399F" w:rsidRPr="00426EC0" w:rsidRDefault="0047399F" w:rsidP="00426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Автобус повинен бути призначений для міжнародних перевезень пасажирів. </w:t>
      </w:r>
    </w:p>
    <w:p w:rsidR="0047399F" w:rsidRPr="00426EC0" w:rsidRDefault="0047399F" w:rsidP="00426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Транспортний засіб повинен відповідати таким вимогам: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екологічний стандарт не нижче Євро-5;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рік випуску – не раніше 2010 року;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наявність комфортабельних сидінь з ременями безпеки та регулюванням нахилу;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достатній простір між сидіннями;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наявність кондиціонера та системи вентиляції;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наявність туалету;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наявність містких багажних відділень;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укомплектованість обов’язковими засобами безпеки (аптечка, вогнегасник, знак аварійної зупинки тощо); </w:t>
      </w:r>
    </w:p>
    <w:p w:rsidR="0047399F" w:rsidRPr="00480139" w:rsidRDefault="0047399F" w:rsidP="0047399F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належний технічний та санітарний стан. </w:t>
      </w:r>
    </w:p>
    <w:p w:rsidR="0047399F" w:rsidRPr="00426EC0" w:rsidRDefault="0047399F" w:rsidP="00426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Учасник повинен забезпечити</w:t>
      </w: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: </w:t>
      </w:r>
    </w:p>
    <w:p w:rsidR="0047399F" w:rsidRPr="00480139" w:rsidRDefault="0047399F" w:rsidP="004739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проведення передрейсового технічного огляду транспортного засобу; </w:t>
      </w:r>
    </w:p>
    <w:p w:rsidR="0047399F" w:rsidRPr="00480139" w:rsidRDefault="0047399F" w:rsidP="004739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укомплектованість транспортного засобу відповідно до вимог Правил дорожнього руху; </w:t>
      </w:r>
    </w:p>
    <w:p w:rsidR="0047399F" w:rsidRPr="00480139" w:rsidRDefault="0047399F" w:rsidP="004739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заміну транспортного засобу у разі технічної несправності на аналогічний за власний рахунок; </w:t>
      </w:r>
    </w:p>
    <w:p w:rsidR="0047399F" w:rsidRPr="00480139" w:rsidRDefault="0047399F" w:rsidP="004739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заміну водія у разі неможливості виконання ним обов’язків за станом здоров’я; </w:t>
      </w:r>
    </w:p>
    <w:p w:rsidR="0047399F" w:rsidRDefault="0047399F" w:rsidP="0047399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відшкодування витрат Замовника у разі неможливості своєчасної заміни транспортного засобу, що призвело до затримки поїздки.</w:t>
      </w:r>
    </w:p>
    <w:p w:rsidR="0047399F" w:rsidRDefault="0047399F" w:rsidP="0047399F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47399F" w:rsidRPr="00480139" w:rsidRDefault="0047399F" w:rsidP="00426EC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uk-UA"/>
          <w14:ligatures w14:val="none"/>
        </w:rPr>
        <w:t>Вимоги до водіїв:</w:t>
      </w:r>
    </w:p>
    <w:p w:rsidR="0047399F" w:rsidRPr="00426EC0" w:rsidRDefault="0047399F" w:rsidP="00426E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Водії повинні допускатися до роботи за умови:</w:t>
      </w:r>
    </w:p>
    <w:p w:rsidR="0047399F" w:rsidRPr="00480139" w:rsidRDefault="0047399F" w:rsidP="0047399F">
      <w:pPr>
        <w:pStyle w:val="a3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відсутності за результатами медичного огляду протипоказань за станом здоров’я.</w:t>
      </w:r>
    </w:p>
    <w:p w:rsidR="0047399F" w:rsidRPr="00480139" w:rsidRDefault="0047399F" w:rsidP="0047399F">
      <w:pPr>
        <w:pStyle w:val="a3"/>
        <w:widowControl w:val="0"/>
        <w:numPr>
          <w:ilvl w:val="0"/>
          <w:numId w:val="8"/>
        </w:numPr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801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проходження періодичного навчання з надання першої медичної допомоги потерпілим внаслідок дорожньо-транспортних пригод.</w:t>
      </w:r>
    </w:p>
    <w:p w:rsidR="0047399F" w:rsidRPr="00426EC0" w:rsidRDefault="0047399F" w:rsidP="00426E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Мати посвідчення на право керування автомобільними транспортними засобами відповідної категорії.</w:t>
      </w:r>
    </w:p>
    <w:p w:rsidR="0047399F" w:rsidRPr="00426EC0" w:rsidRDefault="0047399F" w:rsidP="00426E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Допускати до перевезень досвідчених водіїв, які мають стаж керування транспортним засобом не менше як 5 років.</w:t>
      </w:r>
    </w:p>
    <w:p w:rsidR="0047399F" w:rsidRPr="00426EC0" w:rsidRDefault="0047399F" w:rsidP="00426EC0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Діюча довідка про проходження обов’язкового медичного огляду.</w:t>
      </w:r>
    </w:p>
    <w:p w:rsidR="0047399F" w:rsidRPr="00426EC0" w:rsidRDefault="0047399F" w:rsidP="00426E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 зв’язку з тим, що протяжність маршруту руху складає більше 500 км, автомобільний перевізник повинен направити у рейс 2 (двох) водіїв.</w:t>
      </w:r>
    </w:p>
    <w:p w:rsidR="0047399F" w:rsidRDefault="0047399F" w:rsidP="0047399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47399F" w:rsidRPr="00426EC0" w:rsidRDefault="0047399F" w:rsidP="00426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6E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lastRenderedPageBreak/>
        <w:t>Вартість послуг</w:t>
      </w:r>
      <w:r w:rsidRPr="00426EC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визначається Учасником з урахуванням усіх витрат, необхідних для надання повного комплексу послуг, включаючи планові витрати операційної діяльності та виробничу собівартість, зокрема:</w:t>
      </w:r>
    </w:p>
    <w:p w:rsidR="0047399F" w:rsidRPr="00836BD0" w:rsidRDefault="0047399F" w:rsidP="0047399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страхування транспортного засобу та водіїв; </w:t>
      </w:r>
    </w:p>
    <w:p w:rsidR="0047399F" w:rsidRPr="00836BD0" w:rsidRDefault="0047399F" w:rsidP="0047399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оформлення документів, необхідних для здійснення міжнародних перевезень (у тому числі страхового полісу «Зелена карта»); </w:t>
      </w:r>
    </w:p>
    <w:p w:rsidR="0047399F" w:rsidRPr="00836BD0" w:rsidRDefault="0047399F" w:rsidP="004739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оплату стоянок, платних доріг та санітарних зон за маршрутом; </w:t>
      </w:r>
    </w:p>
    <w:p w:rsidR="0047399F" w:rsidRPr="00836BD0" w:rsidRDefault="0047399F" w:rsidP="004739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оплату праці водіїв, у тому числі добових витрат (проживання та харчування); </w:t>
      </w:r>
    </w:p>
    <w:p w:rsidR="0047399F" w:rsidRPr="00836BD0" w:rsidRDefault="0047399F" w:rsidP="004739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витрати на паливно-мастильні матеріали, технічне обслуговування, ремонт, миття транспортного засобу; </w:t>
      </w:r>
    </w:p>
    <w:p w:rsidR="0047399F" w:rsidRPr="00836BD0" w:rsidRDefault="0047399F" w:rsidP="004739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витрати, пов’язані з експлуатацією транспортного засобу під час перевезення; </w:t>
      </w:r>
    </w:p>
    <w:p w:rsidR="0047399F" w:rsidRPr="00836BD0" w:rsidRDefault="0047399F" w:rsidP="0047399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36B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податки, збори та інші обов’язкові платежі.</w:t>
      </w:r>
    </w:p>
    <w:p w:rsidR="0047399F" w:rsidRPr="00836BD0" w:rsidRDefault="0047399F" w:rsidP="0047399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47399F" w:rsidRPr="00F44C3F" w:rsidRDefault="0047399F" w:rsidP="00473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:rsidR="0047399F" w:rsidRPr="00F44C3F" w:rsidRDefault="00426EC0" w:rsidP="00756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</w:pPr>
      <w:r w:rsidRPr="009455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 основі комерційних пропозицій та інформації, яка знаходиться </w:t>
      </w:r>
      <w:r w:rsidR="00945520" w:rsidRPr="009455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 відкритих джерелах</w:t>
      </w:r>
      <w:r w:rsidR="008A776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  <w:r w:rsidR="00945520" w:rsidRPr="009455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проведений орієнтовний розрахунок витрат щодо очікуваної вартості визначених послуг, який становить</w:t>
      </w:r>
      <w:r w:rsidR="009455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uk-UA"/>
          <w14:ligatures w14:val="none"/>
        </w:rPr>
        <w:t xml:space="preserve"> 298 700 грн.</w:t>
      </w:r>
    </w:p>
    <w:p w:rsidR="0047399F" w:rsidRPr="00F44C3F" w:rsidRDefault="0047399F" w:rsidP="004739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F44C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</w:p>
    <w:p w:rsidR="0047399F" w:rsidRPr="00F44C3F" w:rsidRDefault="0047399F" w:rsidP="004739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:rsidR="00DB2EB0" w:rsidRDefault="00DB2EB0"/>
    <w:sectPr w:rsidR="00DB2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F7F0C"/>
    <w:multiLevelType w:val="multilevel"/>
    <w:tmpl w:val="AA5E65CC"/>
    <w:lvl w:ilvl="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" w15:restartNumberingAfterBreak="0">
    <w:nsid w:val="32C44809"/>
    <w:multiLevelType w:val="hybridMultilevel"/>
    <w:tmpl w:val="A8FEBBC2"/>
    <w:lvl w:ilvl="0" w:tplc="2DA686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22848"/>
    <w:multiLevelType w:val="hybridMultilevel"/>
    <w:tmpl w:val="47B8D9A6"/>
    <w:lvl w:ilvl="0" w:tplc="2DA686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74586"/>
    <w:multiLevelType w:val="hybridMultilevel"/>
    <w:tmpl w:val="D842E244"/>
    <w:lvl w:ilvl="0" w:tplc="2DA686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3203F2"/>
    <w:multiLevelType w:val="multilevel"/>
    <w:tmpl w:val="52E20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7749F5"/>
    <w:multiLevelType w:val="hybridMultilevel"/>
    <w:tmpl w:val="86D8AD26"/>
    <w:lvl w:ilvl="0" w:tplc="8EBC6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BA113F"/>
    <w:multiLevelType w:val="hybridMultilevel"/>
    <w:tmpl w:val="004CA6C2"/>
    <w:lvl w:ilvl="0" w:tplc="2DA686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813913"/>
    <w:multiLevelType w:val="hybridMultilevel"/>
    <w:tmpl w:val="4B56797A"/>
    <w:lvl w:ilvl="0" w:tplc="2DA686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023A6C"/>
    <w:multiLevelType w:val="hybridMultilevel"/>
    <w:tmpl w:val="5F70D5BE"/>
    <w:lvl w:ilvl="0" w:tplc="2DA68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83EE9"/>
    <w:multiLevelType w:val="hybridMultilevel"/>
    <w:tmpl w:val="141E1C1E"/>
    <w:lvl w:ilvl="0" w:tplc="2DA68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9F"/>
    <w:rsid w:val="00426EC0"/>
    <w:rsid w:val="0047399F"/>
    <w:rsid w:val="00756B07"/>
    <w:rsid w:val="008A7768"/>
    <w:rsid w:val="00945520"/>
    <w:rsid w:val="00AF7A38"/>
    <w:rsid w:val="00BA70B3"/>
    <w:rsid w:val="00D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E2F7"/>
  <w15:chartTrackingRefBased/>
  <w15:docId w15:val="{770EE337-1499-40DB-A8C2-1C0EC16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99F"/>
    <w:pPr>
      <w:spacing w:after="160" w:line="259" w:lineRule="auto"/>
      <w:ind w:firstLine="0"/>
      <w:jc w:val="left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2026-04-21T06:39:00Z</dcterms:created>
  <dcterms:modified xsi:type="dcterms:W3CDTF">2026-04-27T09:12:00Z</dcterms:modified>
</cp:coreProperties>
</file>