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77717" w:rsidRPr="000A32FC" w:rsidRDefault="00A77717" w:rsidP="000A32FC">
      <w:pPr>
        <w:pStyle w:val="a3"/>
        <w:jc w:val="center"/>
        <w:rPr>
          <w:color w:val="000000"/>
          <w:sz w:val="28"/>
          <w:szCs w:val="28"/>
        </w:rPr>
      </w:pPr>
      <w:r w:rsidRPr="000A32FC">
        <w:rPr>
          <w:color w:val="000000"/>
          <w:sz w:val="28"/>
          <w:szCs w:val="28"/>
        </w:rPr>
        <w:t>Звіт</w:t>
      </w:r>
      <w:r w:rsidR="000A32FC" w:rsidRPr="000A32FC">
        <w:rPr>
          <w:color w:val="000000"/>
          <w:sz w:val="28"/>
          <w:szCs w:val="28"/>
        </w:rPr>
        <w:t xml:space="preserve">  </w:t>
      </w:r>
      <w:r w:rsidRPr="000A32FC">
        <w:rPr>
          <w:color w:val="000000"/>
          <w:sz w:val="28"/>
          <w:szCs w:val="28"/>
        </w:rPr>
        <w:t>роботи методично</w:t>
      </w:r>
      <w:r w:rsidR="009F2E8D" w:rsidRPr="000A32FC">
        <w:rPr>
          <w:color w:val="000000"/>
          <w:sz w:val="28"/>
          <w:szCs w:val="28"/>
        </w:rPr>
        <w:t xml:space="preserve">ї комісії вчителів трудового навчання та технологій </w:t>
      </w:r>
      <w:proofErr w:type="spellStart"/>
      <w:r w:rsidR="009F2E8D" w:rsidRPr="000A32FC">
        <w:rPr>
          <w:color w:val="000000"/>
          <w:sz w:val="28"/>
          <w:szCs w:val="28"/>
        </w:rPr>
        <w:t>Стрижавської</w:t>
      </w:r>
      <w:proofErr w:type="spellEnd"/>
      <w:r w:rsidR="009F2E8D" w:rsidRPr="000A32FC">
        <w:rPr>
          <w:color w:val="000000"/>
          <w:sz w:val="28"/>
          <w:szCs w:val="28"/>
        </w:rPr>
        <w:t xml:space="preserve"> ОТГ</w:t>
      </w:r>
      <w:r w:rsidR="00B945CF">
        <w:rPr>
          <w:color w:val="000000"/>
          <w:sz w:val="28"/>
          <w:szCs w:val="28"/>
        </w:rPr>
        <w:t xml:space="preserve"> за 2024-2025 н/р</w:t>
      </w:r>
      <w:r w:rsidR="009F2E8D" w:rsidRPr="000A32FC">
        <w:rPr>
          <w:color w:val="000000"/>
          <w:sz w:val="28"/>
          <w:szCs w:val="28"/>
        </w:rPr>
        <w:t>.</w:t>
      </w:r>
      <w:r w:rsidRPr="000A32FC">
        <w:rPr>
          <w:color w:val="000000"/>
          <w:sz w:val="28"/>
          <w:szCs w:val="28"/>
        </w:rPr>
        <w:t xml:space="preserve"> </w:t>
      </w:r>
    </w:p>
    <w:p w:rsidR="003565F0" w:rsidRDefault="000A32FC" w:rsidP="003565F0">
      <w:pPr>
        <w:pStyle w:val="a3"/>
        <w:rPr>
          <w:color w:val="000000"/>
          <w:sz w:val="28"/>
          <w:szCs w:val="28"/>
        </w:rPr>
      </w:pPr>
      <w:r w:rsidRPr="000A32FC">
        <w:rPr>
          <w:color w:val="000000"/>
          <w:sz w:val="28"/>
          <w:szCs w:val="28"/>
        </w:rPr>
        <w:t xml:space="preserve">   </w:t>
      </w:r>
      <w:r w:rsidR="00A77717" w:rsidRPr="000A32FC">
        <w:rPr>
          <w:color w:val="000000"/>
          <w:sz w:val="28"/>
          <w:szCs w:val="28"/>
        </w:rPr>
        <w:t>Нова школа потребує нового вчителя, який є агентом змін. Для сучасної школи потрібні висококваліфіковані педагоги, які постійно шукають найефективніші шляхи і засоби навчання, володіють глибокими педагогічними знаннями. Вони повинні усвідомлювати свою соціальну відповідальність, бути об’єктом особистісного професійного зростання, вміти досягати нових професійних рівнів. З огляду на це, учителі постійно працюють над удосконаленням професійної компетентності.</w:t>
      </w:r>
      <w:r w:rsidR="003565F0">
        <w:rPr>
          <w:color w:val="000000"/>
          <w:sz w:val="28"/>
          <w:szCs w:val="28"/>
        </w:rPr>
        <w:t xml:space="preserve">  </w:t>
      </w:r>
    </w:p>
    <w:p w:rsidR="005950FB" w:rsidRPr="000A32FC" w:rsidRDefault="005A7AB3" w:rsidP="003565F0">
      <w:pPr>
        <w:pStyle w:val="a3"/>
        <w:rPr>
          <w:rFonts w:eastAsia="Calibri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1E097EAD" wp14:editId="6D4D6951">
            <wp:simplePos x="0" y="0"/>
            <wp:positionH relativeFrom="column">
              <wp:posOffset>-114935</wp:posOffset>
            </wp:positionH>
            <wp:positionV relativeFrom="paragraph">
              <wp:posOffset>975360</wp:posOffset>
            </wp:positionV>
            <wp:extent cx="2087880" cy="3644900"/>
            <wp:effectExtent l="0" t="0" r="7620" b="0"/>
            <wp:wrapThrough wrapText="bothSides">
              <wp:wrapPolygon edited="0">
                <wp:start x="0" y="0"/>
                <wp:lineTo x="0" y="21449"/>
                <wp:lineTo x="21482" y="21449"/>
                <wp:lineTo x="21482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88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50FB" w:rsidRPr="000A32FC">
        <w:rPr>
          <w:color w:val="000000"/>
          <w:sz w:val="28"/>
          <w:szCs w:val="28"/>
        </w:rPr>
        <w:t xml:space="preserve"> </w:t>
      </w:r>
      <w:r w:rsidR="00A77717" w:rsidRPr="000A32FC">
        <w:rPr>
          <w:color w:val="000000"/>
          <w:sz w:val="28"/>
          <w:szCs w:val="28"/>
        </w:rPr>
        <w:t xml:space="preserve"> </w:t>
      </w:r>
      <w:r w:rsidR="005950FB" w:rsidRPr="000A32FC">
        <w:rPr>
          <w:rFonts w:eastAsia="Calibri"/>
          <w:sz w:val="28"/>
          <w:szCs w:val="28"/>
        </w:rPr>
        <w:t xml:space="preserve">Тема, над якою працює методична комісія: «Формування ключових </w:t>
      </w:r>
      <w:proofErr w:type="spellStart"/>
      <w:r w:rsidR="005950FB" w:rsidRPr="000A32FC">
        <w:rPr>
          <w:rFonts w:eastAsia="Calibri"/>
          <w:sz w:val="28"/>
          <w:szCs w:val="28"/>
        </w:rPr>
        <w:t>компетентностей</w:t>
      </w:r>
      <w:proofErr w:type="spellEnd"/>
      <w:r w:rsidR="005950FB" w:rsidRPr="000A32FC">
        <w:rPr>
          <w:rFonts w:eastAsia="Calibri"/>
          <w:sz w:val="28"/>
          <w:szCs w:val="28"/>
        </w:rPr>
        <w:t xml:space="preserve"> та розвиток </w:t>
      </w:r>
      <w:proofErr w:type="spellStart"/>
      <w:r w:rsidR="005950FB" w:rsidRPr="000A32FC">
        <w:rPr>
          <w:rFonts w:eastAsia="Calibri"/>
          <w:sz w:val="28"/>
          <w:szCs w:val="28"/>
        </w:rPr>
        <w:t>загальнонавчальних</w:t>
      </w:r>
      <w:proofErr w:type="spellEnd"/>
      <w:r w:rsidR="005950FB" w:rsidRPr="000A32FC">
        <w:rPr>
          <w:rFonts w:eastAsia="Calibri"/>
          <w:sz w:val="28"/>
          <w:szCs w:val="28"/>
        </w:rPr>
        <w:t xml:space="preserve"> умінь та навичок на </w:t>
      </w:r>
      <w:proofErr w:type="spellStart"/>
      <w:r w:rsidR="005950FB" w:rsidRPr="000A32FC">
        <w:rPr>
          <w:rFonts w:eastAsia="Calibri"/>
          <w:sz w:val="28"/>
          <w:szCs w:val="28"/>
        </w:rPr>
        <w:t>уроках</w:t>
      </w:r>
      <w:proofErr w:type="spellEnd"/>
      <w:r w:rsidR="005950FB" w:rsidRPr="000A32FC">
        <w:rPr>
          <w:rFonts w:eastAsia="Calibri"/>
          <w:sz w:val="28"/>
          <w:szCs w:val="28"/>
        </w:rPr>
        <w:t xml:space="preserve"> трудового навчання </w:t>
      </w:r>
      <w:r w:rsidR="007D560D">
        <w:rPr>
          <w:rFonts w:eastAsia="Calibri"/>
          <w:sz w:val="28"/>
          <w:szCs w:val="28"/>
        </w:rPr>
        <w:t xml:space="preserve">та технологій,  </w:t>
      </w:r>
      <w:r w:rsidR="005950FB" w:rsidRPr="000A32FC">
        <w:rPr>
          <w:rFonts w:eastAsia="Calibri"/>
          <w:sz w:val="28"/>
          <w:szCs w:val="28"/>
        </w:rPr>
        <w:t>як умова забезпечення соціалізації та самореалізації особистості»</w:t>
      </w:r>
    </w:p>
    <w:p w:rsidR="005A7AB3" w:rsidRDefault="005950FB" w:rsidP="00464B8E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0A32F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9F2E8D" w:rsidRPr="000A32F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A77717" w:rsidRPr="000A32FC">
        <w:rPr>
          <w:rFonts w:ascii="Times New Roman" w:hAnsi="Times New Roman" w:cs="Times New Roman"/>
          <w:color w:val="000000"/>
          <w:sz w:val="28"/>
          <w:szCs w:val="28"/>
        </w:rPr>
        <w:t xml:space="preserve">Протягом навчального року відбулося </w:t>
      </w:r>
      <w:r w:rsidR="00CB1637">
        <w:rPr>
          <w:rFonts w:ascii="Times New Roman" w:hAnsi="Times New Roman" w:cs="Times New Roman"/>
          <w:color w:val="000000"/>
          <w:sz w:val="28"/>
          <w:szCs w:val="28"/>
        </w:rPr>
        <w:t xml:space="preserve">п’ять </w:t>
      </w:r>
      <w:r w:rsidR="00A77717" w:rsidRPr="000A32FC">
        <w:rPr>
          <w:rFonts w:ascii="Times New Roman" w:hAnsi="Times New Roman" w:cs="Times New Roman"/>
          <w:color w:val="000000"/>
          <w:sz w:val="28"/>
          <w:szCs w:val="28"/>
        </w:rPr>
        <w:t xml:space="preserve"> засідан</w:t>
      </w:r>
      <w:r w:rsidR="00CB1637">
        <w:rPr>
          <w:rFonts w:ascii="Times New Roman" w:hAnsi="Times New Roman" w:cs="Times New Roman"/>
          <w:color w:val="000000"/>
          <w:sz w:val="28"/>
          <w:szCs w:val="28"/>
        </w:rPr>
        <w:t>ь</w:t>
      </w:r>
      <w:r w:rsidR="00A77717" w:rsidRPr="000A32FC">
        <w:rPr>
          <w:rFonts w:ascii="Times New Roman" w:hAnsi="Times New Roman" w:cs="Times New Roman"/>
          <w:color w:val="000000"/>
          <w:sz w:val="28"/>
          <w:szCs w:val="28"/>
        </w:rPr>
        <w:t xml:space="preserve"> методично</w:t>
      </w:r>
      <w:r w:rsidR="009F2E8D" w:rsidRPr="000A32FC">
        <w:rPr>
          <w:rFonts w:ascii="Times New Roman" w:hAnsi="Times New Roman" w:cs="Times New Roman"/>
          <w:color w:val="000000"/>
          <w:sz w:val="28"/>
          <w:szCs w:val="28"/>
        </w:rPr>
        <w:t>ї</w:t>
      </w:r>
      <w:r w:rsidR="00A77717" w:rsidRPr="000A32F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F2E8D" w:rsidRPr="000A32FC">
        <w:rPr>
          <w:rFonts w:ascii="Times New Roman" w:hAnsi="Times New Roman" w:cs="Times New Roman"/>
          <w:color w:val="000000"/>
          <w:sz w:val="28"/>
          <w:szCs w:val="28"/>
        </w:rPr>
        <w:t>комісії</w:t>
      </w:r>
      <w:r w:rsidR="00A77717" w:rsidRPr="000A32FC">
        <w:rPr>
          <w:rFonts w:ascii="Times New Roman" w:hAnsi="Times New Roman" w:cs="Times New Roman"/>
          <w:color w:val="000000"/>
          <w:sz w:val="28"/>
          <w:szCs w:val="28"/>
        </w:rPr>
        <w:t>. На першому засіданні керівник методично</w:t>
      </w:r>
      <w:r w:rsidR="009F2E8D" w:rsidRPr="000A32FC">
        <w:rPr>
          <w:rFonts w:ascii="Times New Roman" w:hAnsi="Times New Roman" w:cs="Times New Roman"/>
          <w:color w:val="000000"/>
          <w:sz w:val="28"/>
          <w:szCs w:val="28"/>
        </w:rPr>
        <w:t>ї</w:t>
      </w:r>
      <w:r w:rsidR="00A77717" w:rsidRPr="000A32F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F2E8D" w:rsidRPr="000A32FC">
        <w:rPr>
          <w:rFonts w:ascii="Times New Roman" w:hAnsi="Times New Roman" w:cs="Times New Roman"/>
          <w:color w:val="000000"/>
          <w:sz w:val="28"/>
          <w:szCs w:val="28"/>
        </w:rPr>
        <w:t>комісії</w:t>
      </w:r>
      <w:r w:rsidR="00A77717" w:rsidRPr="000A32FC">
        <w:rPr>
          <w:rFonts w:ascii="Times New Roman" w:hAnsi="Times New Roman" w:cs="Times New Roman"/>
          <w:color w:val="000000"/>
          <w:sz w:val="28"/>
          <w:szCs w:val="28"/>
        </w:rPr>
        <w:t xml:space="preserve"> ознайоми</w:t>
      </w:r>
      <w:r w:rsidR="009F2E8D" w:rsidRPr="000A32FC">
        <w:rPr>
          <w:rFonts w:ascii="Times New Roman" w:hAnsi="Times New Roman" w:cs="Times New Roman"/>
          <w:color w:val="000000"/>
          <w:sz w:val="28"/>
          <w:szCs w:val="28"/>
        </w:rPr>
        <w:t>в</w:t>
      </w:r>
      <w:r w:rsidR="00A77717" w:rsidRPr="000A32FC">
        <w:rPr>
          <w:rFonts w:ascii="Times New Roman" w:hAnsi="Times New Roman" w:cs="Times New Roman"/>
          <w:color w:val="000000"/>
          <w:sz w:val="28"/>
          <w:szCs w:val="28"/>
        </w:rPr>
        <w:t xml:space="preserve"> присутніх із</w:t>
      </w:r>
      <w:r w:rsidR="009F2E8D" w:rsidRPr="000A32FC">
        <w:rPr>
          <w:rFonts w:ascii="Times New Roman" w:hAnsi="Times New Roman" w:cs="Times New Roman"/>
          <w:color w:val="000000"/>
          <w:sz w:val="28"/>
          <w:szCs w:val="28"/>
        </w:rPr>
        <w:t xml:space="preserve"> наказами, листами Міністерства освіти і науки України</w:t>
      </w:r>
      <w:r w:rsidR="00337E7C" w:rsidRPr="000A32FC">
        <w:rPr>
          <w:rFonts w:ascii="Times New Roman" w:hAnsi="Times New Roman" w:cs="Times New Roman"/>
          <w:color w:val="000000"/>
          <w:sz w:val="28"/>
          <w:szCs w:val="28"/>
        </w:rPr>
        <w:t xml:space="preserve"> щодо організації освітнього процесу в 2024-2025 навчальному році, обговорили план роботи методичної комісії на 2024-2025 н/р. Розглянули типові навчальні програми та методичні рекомендації щодо календарного планування у 5-11-х класах з предметів «Трудове навчання» та «Технології» у 2024-2025 н/р. </w:t>
      </w:r>
    </w:p>
    <w:p w:rsidR="00464B8E" w:rsidRDefault="00C83C51" w:rsidP="00464B8E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675648" behindDoc="1" locked="0" layoutInCell="1" allowOverlap="1" wp14:anchorId="0B0D2ACD" wp14:editId="132FBA51">
            <wp:simplePos x="0" y="0"/>
            <wp:positionH relativeFrom="column">
              <wp:posOffset>2541270</wp:posOffset>
            </wp:positionH>
            <wp:positionV relativeFrom="paragraph">
              <wp:posOffset>446405</wp:posOffset>
            </wp:positionV>
            <wp:extent cx="1953260" cy="3383280"/>
            <wp:effectExtent l="0" t="0" r="8890" b="7620"/>
            <wp:wrapThrough wrapText="bothSides">
              <wp:wrapPolygon edited="0">
                <wp:start x="0" y="0"/>
                <wp:lineTo x="0" y="21527"/>
                <wp:lineTo x="21488" y="21527"/>
                <wp:lineTo x="21488" y="0"/>
                <wp:lineTo x="0" y="0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3260" cy="338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7E7C" w:rsidRPr="000A32FC">
        <w:rPr>
          <w:rFonts w:ascii="Times New Roman" w:hAnsi="Times New Roman" w:cs="Times New Roman"/>
          <w:color w:val="000000"/>
          <w:sz w:val="28"/>
          <w:szCs w:val="28"/>
        </w:rPr>
        <w:t>Обговорили питання про підготовку навчальних майстерень до атестації, оновлення паспортів.</w:t>
      </w:r>
      <w:r w:rsidR="00C11D48" w:rsidRPr="00C11D48">
        <w:rPr>
          <w:noProof/>
          <w:lang w:eastAsia="uk-UA"/>
        </w:rPr>
        <w:t xml:space="preserve"> </w:t>
      </w:r>
    </w:p>
    <w:p w:rsidR="00120AC2" w:rsidRDefault="009B4863" w:rsidP="00464B8E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r>
        <w:rPr>
          <w:noProof/>
          <w:lang w:eastAsia="uk-UA"/>
        </w:rPr>
        <w:drawing>
          <wp:anchor distT="0" distB="0" distL="114300" distR="114300" simplePos="0" relativeHeight="251660288" behindDoc="1" locked="0" layoutInCell="1" allowOverlap="1" wp14:anchorId="53C10857" wp14:editId="2F69DB41">
            <wp:simplePos x="0" y="0"/>
            <wp:positionH relativeFrom="column">
              <wp:posOffset>-2327910</wp:posOffset>
            </wp:positionH>
            <wp:positionV relativeFrom="paragraph">
              <wp:posOffset>1889125</wp:posOffset>
            </wp:positionV>
            <wp:extent cx="1150620" cy="1534160"/>
            <wp:effectExtent l="0" t="0" r="0" b="8890"/>
            <wp:wrapTight wrapText="bothSides">
              <wp:wrapPolygon edited="0">
                <wp:start x="0" y="0"/>
                <wp:lineTo x="0" y="21457"/>
                <wp:lineTo x="21099" y="21457"/>
                <wp:lineTo x="21099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0620" cy="1534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94160C" w:rsidRPr="000A32FC">
        <w:rPr>
          <w:rFonts w:ascii="Times New Roman" w:eastAsia="Calibri" w:hAnsi="Times New Roman" w:cs="Times New Roman"/>
          <w:sz w:val="28"/>
          <w:szCs w:val="28"/>
        </w:rPr>
        <w:t xml:space="preserve">   На другому засіданні велась розмова про  </w:t>
      </w:r>
      <w:r w:rsidR="003565F0">
        <w:rPr>
          <w:rFonts w:ascii="Times New Roman" w:eastAsia="Calibri" w:hAnsi="Times New Roman" w:cs="Times New Roman"/>
          <w:sz w:val="28"/>
          <w:szCs w:val="28"/>
        </w:rPr>
        <w:t xml:space="preserve">залучення вчителів до участі у фахових конкурсах, виставках, самоосвіті, роботі в інформаційній мережі інтернет, проходження онлайн- курсів та </w:t>
      </w:r>
      <w:proofErr w:type="spellStart"/>
      <w:r w:rsidR="003565F0">
        <w:rPr>
          <w:rFonts w:ascii="Times New Roman" w:eastAsia="Calibri" w:hAnsi="Times New Roman" w:cs="Times New Roman"/>
          <w:sz w:val="28"/>
          <w:szCs w:val="28"/>
        </w:rPr>
        <w:t>вебінарів</w:t>
      </w:r>
      <w:proofErr w:type="spellEnd"/>
      <w:r w:rsidR="003565F0">
        <w:rPr>
          <w:rFonts w:ascii="Times New Roman" w:eastAsia="Calibri" w:hAnsi="Times New Roman" w:cs="Times New Roman"/>
          <w:sz w:val="28"/>
          <w:szCs w:val="28"/>
        </w:rPr>
        <w:t xml:space="preserve"> на освітніх платформах; про підготовку та видання публікацій на освітніх порталах, в журналах. Розміщення</w:t>
      </w:r>
      <w:r w:rsidR="00B501C2">
        <w:rPr>
          <w:rFonts w:ascii="Times New Roman" w:eastAsia="Calibri" w:hAnsi="Times New Roman" w:cs="Times New Roman"/>
          <w:sz w:val="28"/>
          <w:szCs w:val="28"/>
        </w:rPr>
        <w:t xml:space="preserve"> методичних матеріалів на сайтах; про організацію </w:t>
      </w:r>
      <w:proofErr w:type="spellStart"/>
      <w:r w:rsidR="00B501C2">
        <w:rPr>
          <w:rFonts w:ascii="Times New Roman" w:eastAsia="Calibri" w:hAnsi="Times New Roman" w:cs="Times New Roman"/>
          <w:sz w:val="28"/>
          <w:szCs w:val="28"/>
        </w:rPr>
        <w:t>взаємовідвідування</w:t>
      </w:r>
      <w:proofErr w:type="spellEnd"/>
      <w:r w:rsidR="00B501C2">
        <w:rPr>
          <w:rFonts w:ascii="Times New Roman" w:eastAsia="Calibri" w:hAnsi="Times New Roman" w:cs="Times New Roman"/>
          <w:sz w:val="28"/>
          <w:szCs w:val="28"/>
        </w:rPr>
        <w:t xml:space="preserve"> уроків та виховних заходів; к</w:t>
      </w:r>
      <w:r w:rsidR="0094160C" w:rsidRPr="000A32FC">
        <w:rPr>
          <w:rFonts w:ascii="Times New Roman" w:eastAsia="Calibri" w:hAnsi="Times New Roman" w:cs="Times New Roman"/>
          <w:sz w:val="28"/>
          <w:szCs w:val="28"/>
        </w:rPr>
        <w:t xml:space="preserve">олеги поділились досвідом про використання доступних та корисних  онлайн-ресурсів  для вчителів трудового навчання. </w:t>
      </w:r>
    </w:p>
    <w:p w:rsidR="0094160C" w:rsidRPr="000A32FC" w:rsidRDefault="0094160C" w:rsidP="00464B8E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0A32FC">
        <w:rPr>
          <w:rFonts w:ascii="Times New Roman" w:eastAsia="Calibri" w:hAnsi="Times New Roman" w:cs="Times New Roman"/>
          <w:sz w:val="28"/>
          <w:szCs w:val="28"/>
        </w:rPr>
        <w:t>З власного досвіду поділились про ведення електронних журналів та електронних щоденників</w:t>
      </w:r>
      <w:r w:rsidR="00B501C2">
        <w:rPr>
          <w:rFonts w:ascii="Times New Roman" w:eastAsia="Calibri" w:hAnsi="Times New Roman" w:cs="Times New Roman"/>
          <w:sz w:val="28"/>
          <w:szCs w:val="28"/>
        </w:rPr>
        <w:t xml:space="preserve">; заслухали </w:t>
      </w:r>
      <w:proofErr w:type="spellStart"/>
      <w:r w:rsidR="00B501C2">
        <w:rPr>
          <w:rFonts w:ascii="Times New Roman" w:eastAsia="Calibri" w:hAnsi="Times New Roman" w:cs="Times New Roman"/>
          <w:sz w:val="28"/>
          <w:szCs w:val="28"/>
        </w:rPr>
        <w:t>Григорука</w:t>
      </w:r>
      <w:proofErr w:type="spellEnd"/>
      <w:r w:rsidR="00B501C2">
        <w:rPr>
          <w:rFonts w:ascii="Times New Roman" w:eastAsia="Calibri" w:hAnsi="Times New Roman" w:cs="Times New Roman"/>
          <w:sz w:val="28"/>
          <w:szCs w:val="28"/>
        </w:rPr>
        <w:t xml:space="preserve"> А.С. який </w:t>
      </w:r>
      <w:r w:rsidR="00B501C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виступив із презентацією: «Використання інтерактивних методів навчання на </w:t>
      </w:r>
      <w:proofErr w:type="spellStart"/>
      <w:r w:rsidR="00B501C2">
        <w:rPr>
          <w:rFonts w:ascii="Times New Roman" w:eastAsia="Calibri" w:hAnsi="Times New Roman" w:cs="Times New Roman"/>
          <w:sz w:val="28"/>
          <w:szCs w:val="28"/>
        </w:rPr>
        <w:t>уроках</w:t>
      </w:r>
      <w:proofErr w:type="spellEnd"/>
      <w:r w:rsidR="00B501C2">
        <w:rPr>
          <w:rFonts w:ascii="Times New Roman" w:eastAsia="Calibri" w:hAnsi="Times New Roman" w:cs="Times New Roman"/>
          <w:sz w:val="28"/>
          <w:szCs w:val="28"/>
        </w:rPr>
        <w:t xml:space="preserve"> технологій як способу формування життєвої компетентності учнів»; також виступив із доповіддю Головня М.І</w:t>
      </w:r>
      <w:r w:rsidR="00D66D90">
        <w:rPr>
          <w:rFonts w:ascii="Times New Roman" w:eastAsia="Calibri" w:hAnsi="Times New Roman" w:cs="Times New Roman"/>
          <w:sz w:val="28"/>
          <w:szCs w:val="28"/>
        </w:rPr>
        <w:t>.</w:t>
      </w:r>
      <w:r w:rsidR="008F003E">
        <w:rPr>
          <w:rFonts w:ascii="Times New Roman" w:eastAsia="Calibri" w:hAnsi="Times New Roman" w:cs="Times New Roman"/>
          <w:sz w:val="28"/>
          <w:szCs w:val="28"/>
        </w:rPr>
        <w:t xml:space="preserve"> «Шляхи підвищення ефективності сучасного уроку трудового навчання та технологій в системі </w:t>
      </w:r>
      <w:r w:rsidR="009B4863">
        <w:rPr>
          <w:noProof/>
          <w:lang w:eastAsia="uk-UA"/>
        </w:rPr>
        <w:drawing>
          <wp:anchor distT="0" distB="0" distL="114300" distR="114300" simplePos="0" relativeHeight="251659264" behindDoc="1" locked="0" layoutInCell="1" allowOverlap="1" wp14:anchorId="4D9D3D0C" wp14:editId="243BC1F0">
            <wp:simplePos x="0" y="0"/>
            <wp:positionH relativeFrom="column">
              <wp:posOffset>5375275</wp:posOffset>
            </wp:positionH>
            <wp:positionV relativeFrom="paragraph">
              <wp:posOffset>969010</wp:posOffset>
            </wp:positionV>
            <wp:extent cx="925195" cy="1645285"/>
            <wp:effectExtent l="0" t="0" r="8255" b="0"/>
            <wp:wrapThrough wrapText="bothSides">
              <wp:wrapPolygon edited="0">
                <wp:start x="0" y="0"/>
                <wp:lineTo x="0" y="21258"/>
                <wp:lineTo x="21348" y="21258"/>
                <wp:lineTo x="21348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" cy="1645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8F003E">
        <w:rPr>
          <w:rFonts w:ascii="Times New Roman" w:eastAsia="Calibri" w:hAnsi="Times New Roman" w:cs="Times New Roman"/>
          <w:sz w:val="28"/>
          <w:szCs w:val="28"/>
        </w:rPr>
        <w:t>компетентнісно</w:t>
      </w:r>
      <w:proofErr w:type="spellEnd"/>
      <w:r w:rsidR="008F003E">
        <w:rPr>
          <w:rFonts w:ascii="Times New Roman" w:eastAsia="Calibri" w:hAnsi="Times New Roman" w:cs="Times New Roman"/>
          <w:sz w:val="28"/>
          <w:szCs w:val="28"/>
        </w:rPr>
        <w:t>- орієнтованого навчання»</w:t>
      </w:r>
      <w:r w:rsidR="00464B8E">
        <w:rPr>
          <w:rFonts w:ascii="Times New Roman" w:eastAsia="Calibri" w:hAnsi="Times New Roman" w:cs="Times New Roman"/>
          <w:sz w:val="28"/>
          <w:szCs w:val="28"/>
        </w:rPr>
        <w:t>.</w:t>
      </w:r>
      <w:r w:rsidRPr="000A32FC">
        <w:rPr>
          <w:rFonts w:ascii="Times New Roman" w:eastAsia="Calibri" w:hAnsi="Times New Roman" w:cs="Times New Roman"/>
          <w:sz w:val="28"/>
          <w:szCs w:val="28"/>
        </w:rPr>
        <w:tab/>
      </w:r>
    </w:p>
    <w:p w:rsidR="00D66D90" w:rsidRDefault="0094160C" w:rsidP="000A32FC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0A32FC">
        <w:rPr>
          <w:rFonts w:ascii="Times New Roman" w:eastAsia="Calibri" w:hAnsi="Times New Roman" w:cs="Times New Roman"/>
          <w:sz w:val="28"/>
          <w:szCs w:val="28"/>
        </w:rPr>
        <w:t xml:space="preserve">   На третьому засіданні </w:t>
      </w:r>
      <w:r w:rsidR="00D66D90">
        <w:rPr>
          <w:rFonts w:ascii="Times New Roman" w:eastAsia="Calibri" w:hAnsi="Times New Roman" w:cs="Times New Roman"/>
          <w:sz w:val="28"/>
          <w:szCs w:val="28"/>
        </w:rPr>
        <w:t>було обговорено підготовку та проведення тижня трудового навчання та технологій з профорієнтаційною роботою (Засік В.В.)</w:t>
      </w:r>
      <w:r w:rsidR="00CB1637">
        <w:rPr>
          <w:rFonts w:ascii="Times New Roman" w:eastAsia="Calibri" w:hAnsi="Times New Roman" w:cs="Times New Roman"/>
          <w:sz w:val="28"/>
          <w:szCs w:val="28"/>
        </w:rPr>
        <w:t xml:space="preserve">; про підсумки роботи за І семестр 2024-2025 н/р; обговорили календарно- тематичне планування на ІІ семестр 2024-2025 н/р; про формування </w:t>
      </w:r>
      <w:proofErr w:type="spellStart"/>
      <w:r w:rsidR="00CB1637">
        <w:rPr>
          <w:rFonts w:ascii="Times New Roman" w:eastAsia="Calibri" w:hAnsi="Times New Roman" w:cs="Times New Roman"/>
          <w:sz w:val="28"/>
          <w:szCs w:val="28"/>
        </w:rPr>
        <w:t>проєктно</w:t>
      </w:r>
      <w:proofErr w:type="spellEnd"/>
      <w:r w:rsidR="00CB1637">
        <w:rPr>
          <w:rFonts w:ascii="Times New Roman" w:eastAsia="Calibri" w:hAnsi="Times New Roman" w:cs="Times New Roman"/>
          <w:sz w:val="28"/>
          <w:szCs w:val="28"/>
        </w:rPr>
        <w:t xml:space="preserve">- технологічної компетентності учнів на </w:t>
      </w:r>
      <w:proofErr w:type="spellStart"/>
      <w:r w:rsidR="00CB1637">
        <w:rPr>
          <w:rFonts w:ascii="Times New Roman" w:eastAsia="Calibri" w:hAnsi="Times New Roman" w:cs="Times New Roman"/>
          <w:sz w:val="28"/>
          <w:szCs w:val="28"/>
        </w:rPr>
        <w:t>уроках</w:t>
      </w:r>
      <w:proofErr w:type="spellEnd"/>
      <w:r w:rsidR="00CB1637">
        <w:rPr>
          <w:rFonts w:ascii="Times New Roman" w:eastAsia="Calibri" w:hAnsi="Times New Roman" w:cs="Times New Roman"/>
          <w:sz w:val="28"/>
          <w:szCs w:val="28"/>
        </w:rPr>
        <w:t xml:space="preserve"> столярної справи (з досвіду роботи Засік В.В.).</w:t>
      </w:r>
      <w:r w:rsidRPr="000A32FC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4160C" w:rsidRDefault="0094160C" w:rsidP="000A32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0A32FC">
        <w:rPr>
          <w:rFonts w:ascii="Times New Roman" w:eastAsia="Calibri" w:hAnsi="Times New Roman" w:cs="Times New Roman"/>
          <w:sz w:val="28"/>
          <w:szCs w:val="28"/>
        </w:rPr>
        <w:t xml:space="preserve">   На четвертому засіданні учителі які атестуються звітували про свою роботу </w:t>
      </w:r>
      <w:r w:rsidR="00255A53">
        <w:rPr>
          <w:rFonts w:ascii="Times New Roman" w:eastAsia="Calibri" w:hAnsi="Times New Roman" w:cs="Times New Roman"/>
          <w:sz w:val="28"/>
          <w:szCs w:val="28"/>
        </w:rPr>
        <w:t xml:space="preserve">«Скарбниця професійної майстерності» </w:t>
      </w:r>
      <w:r w:rsidRPr="000A32FC">
        <w:rPr>
          <w:rFonts w:ascii="Times New Roman" w:eastAsia="Calibri" w:hAnsi="Times New Roman" w:cs="Times New Roman"/>
          <w:sz w:val="28"/>
          <w:szCs w:val="28"/>
        </w:rPr>
        <w:t xml:space="preserve">(презентація досвіду роботи).  Також заслухали доповідь учителя </w:t>
      </w:r>
      <w:r w:rsidR="00255A53">
        <w:rPr>
          <w:rFonts w:ascii="Times New Roman" w:eastAsia="Calibri" w:hAnsi="Times New Roman" w:cs="Times New Roman"/>
          <w:sz w:val="28"/>
          <w:szCs w:val="28"/>
        </w:rPr>
        <w:t>Войтович С.О</w:t>
      </w:r>
      <w:r w:rsidRPr="000A32FC">
        <w:rPr>
          <w:rFonts w:ascii="Times New Roman" w:eastAsia="Calibri" w:hAnsi="Times New Roman" w:cs="Times New Roman"/>
          <w:sz w:val="28"/>
          <w:szCs w:val="28"/>
        </w:rPr>
        <w:t>. про «</w:t>
      </w:r>
      <w:r w:rsidR="00255A53">
        <w:rPr>
          <w:rFonts w:ascii="Times New Roman" w:eastAsia="Calibri" w:hAnsi="Times New Roman" w:cs="Times New Roman"/>
          <w:sz w:val="28"/>
          <w:szCs w:val="28"/>
        </w:rPr>
        <w:t xml:space="preserve"> Реалізацію принципу індивідуального і диференційованого підходу на </w:t>
      </w:r>
      <w:proofErr w:type="spellStart"/>
      <w:r w:rsidR="00255A53">
        <w:rPr>
          <w:rFonts w:ascii="Times New Roman" w:eastAsia="Calibri" w:hAnsi="Times New Roman" w:cs="Times New Roman"/>
          <w:sz w:val="28"/>
          <w:szCs w:val="28"/>
        </w:rPr>
        <w:t>уроках</w:t>
      </w:r>
      <w:proofErr w:type="spellEnd"/>
      <w:r w:rsidR="00255A53">
        <w:rPr>
          <w:rFonts w:ascii="Times New Roman" w:eastAsia="Calibri" w:hAnsi="Times New Roman" w:cs="Times New Roman"/>
          <w:sz w:val="28"/>
          <w:szCs w:val="28"/>
        </w:rPr>
        <w:t xml:space="preserve"> трудового навчання та технологій і його корекційне значення</w:t>
      </w:r>
      <w:r w:rsidRPr="000A32FC">
        <w:rPr>
          <w:rFonts w:ascii="Times New Roman" w:eastAsia="Times New Roman" w:hAnsi="Times New Roman" w:cs="Times New Roman"/>
          <w:sz w:val="28"/>
          <w:szCs w:val="28"/>
        </w:rPr>
        <w:t>»</w:t>
      </w:r>
      <w:r w:rsidR="00255A53">
        <w:rPr>
          <w:rFonts w:ascii="Times New Roman" w:eastAsia="Times New Roman" w:hAnsi="Times New Roman" w:cs="Times New Roman"/>
          <w:sz w:val="28"/>
          <w:szCs w:val="28"/>
        </w:rPr>
        <w:t>; також здійснили підсумки проведення тижня трудового навчання</w:t>
      </w:r>
      <w:r w:rsidR="005B129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96A49" w:rsidRDefault="00C96A49" w:rsidP="000A32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610552D" wp14:editId="692777A5">
            <wp:extent cx="1366472" cy="1024752"/>
            <wp:effectExtent l="0" t="0" r="571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366897" cy="1025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0D721D99" wp14:editId="2FE2EA67">
            <wp:extent cx="1369068" cy="1026697"/>
            <wp:effectExtent l="0" t="0" r="254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72263" cy="1029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26377E24" wp14:editId="1D13314B">
            <wp:extent cx="1336044" cy="1001932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40578" cy="1005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4898805C" wp14:editId="00D334C1">
            <wp:extent cx="1338732" cy="1003948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38732" cy="1003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2D89C25B" wp14:editId="10D9BDEF">
            <wp:extent cx="1798501" cy="13487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99061" cy="134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19731AC5" wp14:editId="19DCB1A0">
            <wp:extent cx="1512628" cy="2016938"/>
            <wp:effectExtent l="0" t="0" r="0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514104" cy="2018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3A2B95B0" wp14:editId="509A84A2">
            <wp:extent cx="1836420" cy="137735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39250" cy="1379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A49" w:rsidRDefault="00C96A49" w:rsidP="000A32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inline distT="0" distB="0" distL="0" distR="0" wp14:anchorId="5B425474" wp14:editId="3F3E1861">
            <wp:extent cx="1836420" cy="13773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36992" cy="137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0732707F" wp14:editId="1FF9293A">
            <wp:extent cx="1879539" cy="1409700"/>
            <wp:effectExtent l="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880124" cy="141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uk-UA"/>
        </w:rPr>
        <w:drawing>
          <wp:inline distT="0" distB="0" distL="0" distR="0" wp14:anchorId="34E426E0" wp14:editId="2E041BAC">
            <wp:extent cx="1821114" cy="1365882"/>
            <wp:effectExtent l="0" t="0" r="8255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21743" cy="1366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A49" w:rsidRDefault="00C96A49" w:rsidP="000A32FC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56485" w:rsidRDefault="00056485" w:rsidP="000A32FC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Також учні ОТГ взяли у</w:t>
      </w:r>
      <w:r w:rsidRPr="00056485">
        <w:rPr>
          <w:rFonts w:ascii="Times New Roman" w:eastAsia="Calibri" w:hAnsi="Times New Roman" w:cs="Times New Roman"/>
          <w:sz w:val="28"/>
          <w:szCs w:val="28"/>
        </w:rPr>
        <w:t>часть в тематичних тижнях  цивільного захисту, до дня примирення , прибирання шкільної території, виготовлення новорічних прикрас</w:t>
      </w:r>
      <w:r>
        <w:rPr>
          <w:rFonts w:ascii="Times New Roman" w:eastAsia="Calibri" w:hAnsi="Times New Roman" w:cs="Times New Roman"/>
          <w:sz w:val="28"/>
          <w:szCs w:val="28"/>
        </w:rPr>
        <w:t>:</w:t>
      </w:r>
      <w:r w:rsidRPr="00056485">
        <w:rPr>
          <w:noProof/>
          <w:lang w:eastAsia="uk-UA"/>
        </w:rPr>
        <w:t xml:space="preserve"> </w:t>
      </w:r>
    </w:p>
    <w:p w:rsidR="00056485" w:rsidRPr="000A32FC" w:rsidRDefault="00BD44A9" w:rsidP="000A32FC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uk-UA"/>
        </w:rPr>
        <w:lastRenderedPageBreak/>
        <w:drawing>
          <wp:anchor distT="0" distB="0" distL="114300" distR="114300" simplePos="0" relativeHeight="251665408" behindDoc="0" locked="0" layoutInCell="1" allowOverlap="1" wp14:anchorId="540AE222" wp14:editId="4092157B">
            <wp:simplePos x="0" y="0"/>
            <wp:positionH relativeFrom="column">
              <wp:posOffset>5462905</wp:posOffset>
            </wp:positionH>
            <wp:positionV relativeFrom="paragraph">
              <wp:posOffset>258445</wp:posOffset>
            </wp:positionV>
            <wp:extent cx="789940" cy="1054100"/>
            <wp:effectExtent l="0" t="0" r="0" b="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89940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1664384" behindDoc="0" locked="0" layoutInCell="1" allowOverlap="1" wp14:anchorId="3E8F19B7" wp14:editId="12DA5315">
            <wp:simplePos x="0" y="0"/>
            <wp:positionH relativeFrom="column">
              <wp:posOffset>4190365</wp:posOffset>
            </wp:positionH>
            <wp:positionV relativeFrom="paragraph">
              <wp:posOffset>229870</wp:posOffset>
            </wp:positionV>
            <wp:extent cx="830580" cy="1107440"/>
            <wp:effectExtent l="0" t="0" r="7620" b="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0580" cy="110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1663360" behindDoc="0" locked="0" layoutInCell="1" allowOverlap="1" wp14:anchorId="2007403A" wp14:editId="5137B6AE">
            <wp:simplePos x="0" y="0"/>
            <wp:positionH relativeFrom="column">
              <wp:posOffset>2841625</wp:posOffset>
            </wp:positionH>
            <wp:positionV relativeFrom="paragraph">
              <wp:posOffset>238760</wp:posOffset>
            </wp:positionV>
            <wp:extent cx="821055" cy="1094740"/>
            <wp:effectExtent l="0" t="0" r="0" b="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055" cy="1094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1661312" behindDoc="0" locked="0" layoutInCell="1" allowOverlap="1" wp14:anchorId="6168013C" wp14:editId="6E043455">
            <wp:simplePos x="0" y="0"/>
            <wp:positionH relativeFrom="column">
              <wp:posOffset>334645</wp:posOffset>
            </wp:positionH>
            <wp:positionV relativeFrom="paragraph">
              <wp:posOffset>260985</wp:posOffset>
            </wp:positionV>
            <wp:extent cx="803910" cy="1072515"/>
            <wp:effectExtent l="0" t="0" r="0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910" cy="1072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1662336" behindDoc="0" locked="0" layoutInCell="1" allowOverlap="1" wp14:anchorId="3258A368" wp14:editId="0D819072">
            <wp:simplePos x="0" y="0"/>
            <wp:positionH relativeFrom="column">
              <wp:posOffset>1454785</wp:posOffset>
            </wp:positionH>
            <wp:positionV relativeFrom="paragraph">
              <wp:posOffset>314960</wp:posOffset>
            </wp:positionV>
            <wp:extent cx="1013460" cy="1013460"/>
            <wp:effectExtent l="0" t="0" r="0" b="0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3460" cy="10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160C" w:rsidRDefault="007F6841" w:rsidP="000A32FC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673600" behindDoc="0" locked="0" layoutInCell="1" allowOverlap="1" wp14:anchorId="7381615B" wp14:editId="4580DCD0">
            <wp:simplePos x="0" y="0"/>
            <wp:positionH relativeFrom="column">
              <wp:posOffset>5089525</wp:posOffset>
            </wp:positionH>
            <wp:positionV relativeFrom="paragraph">
              <wp:posOffset>1601470</wp:posOffset>
            </wp:positionV>
            <wp:extent cx="843915" cy="1127760"/>
            <wp:effectExtent l="0" t="0" r="0" b="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3915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uk-UA"/>
        </w:rPr>
        <w:drawing>
          <wp:anchor distT="0" distB="0" distL="114300" distR="114300" simplePos="0" relativeHeight="251672576" behindDoc="0" locked="0" layoutInCell="1" allowOverlap="1" wp14:anchorId="7BA40208" wp14:editId="5DEEF161">
            <wp:simplePos x="0" y="0"/>
            <wp:positionH relativeFrom="column">
              <wp:posOffset>3378835</wp:posOffset>
            </wp:positionH>
            <wp:positionV relativeFrom="paragraph">
              <wp:posOffset>1738630</wp:posOffset>
            </wp:positionV>
            <wp:extent cx="1325880" cy="993775"/>
            <wp:effectExtent l="0" t="0" r="7620" b="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5880" cy="99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485">
        <w:rPr>
          <w:noProof/>
          <w:lang w:eastAsia="uk-UA"/>
        </w:rPr>
        <w:drawing>
          <wp:anchor distT="0" distB="0" distL="114300" distR="114300" simplePos="0" relativeHeight="251671552" behindDoc="0" locked="0" layoutInCell="1" allowOverlap="1" wp14:anchorId="32AEF579" wp14:editId="7D0BF79F">
            <wp:simplePos x="0" y="0"/>
            <wp:positionH relativeFrom="column">
              <wp:posOffset>1721485</wp:posOffset>
            </wp:positionH>
            <wp:positionV relativeFrom="paragraph">
              <wp:posOffset>1769110</wp:posOffset>
            </wp:positionV>
            <wp:extent cx="1279525" cy="960120"/>
            <wp:effectExtent l="0" t="0" r="0" b="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9525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485">
        <w:rPr>
          <w:noProof/>
          <w:lang w:eastAsia="uk-UA"/>
        </w:rPr>
        <w:drawing>
          <wp:anchor distT="0" distB="0" distL="114300" distR="114300" simplePos="0" relativeHeight="251670528" behindDoc="0" locked="0" layoutInCell="1" allowOverlap="1" wp14:anchorId="4F2798B4" wp14:editId="3D1A1AAA">
            <wp:simplePos x="0" y="0"/>
            <wp:positionH relativeFrom="column">
              <wp:posOffset>-635</wp:posOffset>
            </wp:positionH>
            <wp:positionV relativeFrom="paragraph">
              <wp:posOffset>1700530</wp:posOffset>
            </wp:positionV>
            <wp:extent cx="1371600" cy="1028700"/>
            <wp:effectExtent l="0" t="0" r="0" b="0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485">
        <w:rPr>
          <w:noProof/>
          <w:lang w:eastAsia="uk-UA"/>
        </w:rPr>
        <w:drawing>
          <wp:anchor distT="0" distB="0" distL="114300" distR="114300" simplePos="0" relativeHeight="251669504" behindDoc="0" locked="0" layoutInCell="1" allowOverlap="1" wp14:anchorId="2D7DCD77" wp14:editId="4E4022AD">
            <wp:simplePos x="0" y="0"/>
            <wp:positionH relativeFrom="column">
              <wp:posOffset>5089525</wp:posOffset>
            </wp:positionH>
            <wp:positionV relativeFrom="paragraph">
              <wp:posOffset>523240</wp:posOffset>
            </wp:positionV>
            <wp:extent cx="1219200" cy="913765"/>
            <wp:effectExtent l="0" t="0" r="0" b="635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913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485">
        <w:rPr>
          <w:noProof/>
          <w:lang w:eastAsia="uk-UA"/>
        </w:rPr>
        <w:drawing>
          <wp:anchor distT="0" distB="0" distL="114300" distR="114300" simplePos="0" relativeHeight="251667456" behindDoc="0" locked="0" layoutInCell="1" allowOverlap="1" wp14:anchorId="0D7F1587" wp14:editId="5F6984E1">
            <wp:simplePos x="0" y="0"/>
            <wp:positionH relativeFrom="column">
              <wp:posOffset>3375025</wp:posOffset>
            </wp:positionH>
            <wp:positionV relativeFrom="paragraph">
              <wp:posOffset>435610</wp:posOffset>
            </wp:positionV>
            <wp:extent cx="1287780" cy="965835"/>
            <wp:effectExtent l="0" t="0" r="7620" b="5715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7780" cy="965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485">
        <w:rPr>
          <w:noProof/>
          <w:lang w:eastAsia="uk-UA"/>
        </w:rPr>
        <w:drawing>
          <wp:anchor distT="0" distB="0" distL="114300" distR="114300" simplePos="0" relativeHeight="251666432" behindDoc="0" locked="0" layoutInCell="1" allowOverlap="1" wp14:anchorId="6E1B855A" wp14:editId="30D7B0D4">
            <wp:simplePos x="0" y="0"/>
            <wp:positionH relativeFrom="column">
              <wp:posOffset>1942465</wp:posOffset>
            </wp:positionH>
            <wp:positionV relativeFrom="paragraph">
              <wp:posOffset>-59690</wp:posOffset>
            </wp:positionV>
            <wp:extent cx="1120140" cy="1493520"/>
            <wp:effectExtent l="0" t="0" r="3810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0140" cy="149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485">
        <w:rPr>
          <w:noProof/>
          <w:lang w:eastAsia="uk-UA"/>
        </w:rPr>
        <w:drawing>
          <wp:anchor distT="0" distB="0" distL="114300" distR="114300" simplePos="0" relativeHeight="251668480" behindDoc="1" locked="0" layoutInCell="1" allowOverlap="1" wp14:anchorId="5DA7747A" wp14:editId="7C2C66C0">
            <wp:simplePos x="0" y="0"/>
            <wp:positionH relativeFrom="column">
              <wp:posOffset>-107315</wp:posOffset>
            </wp:positionH>
            <wp:positionV relativeFrom="paragraph">
              <wp:posOffset>306070</wp:posOffset>
            </wp:positionV>
            <wp:extent cx="1584960" cy="1188720"/>
            <wp:effectExtent l="0" t="0" r="0" b="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60C" w:rsidRPr="000A32FC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D53B0D" w:rsidRDefault="00D53B0D" w:rsidP="000A32FC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uk-UA"/>
        </w:rPr>
        <w:drawing>
          <wp:anchor distT="0" distB="0" distL="114300" distR="114300" simplePos="0" relativeHeight="251674624" behindDoc="1" locked="0" layoutInCell="1" allowOverlap="1" wp14:anchorId="13B4E10D" wp14:editId="1D2A6C7E">
            <wp:simplePos x="0" y="0"/>
            <wp:positionH relativeFrom="column">
              <wp:posOffset>-1270</wp:posOffset>
            </wp:positionH>
            <wp:positionV relativeFrom="paragraph">
              <wp:posOffset>729615</wp:posOffset>
            </wp:positionV>
            <wp:extent cx="2875915" cy="2156460"/>
            <wp:effectExtent l="0" t="0" r="635" b="0"/>
            <wp:wrapThrough wrapText="bothSides">
              <wp:wrapPolygon edited="0">
                <wp:start x="0" y="0"/>
                <wp:lineTo x="0" y="21371"/>
                <wp:lineTo x="21462" y="21371"/>
                <wp:lineTo x="21462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5915" cy="2156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160C" w:rsidRPr="000A32FC">
        <w:rPr>
          <w:rFonts w:ascii="Times New Roman" w:eastAsia="Calibri" w:hAnsi="Times New Roman" w:cs="Times New Roman"/>
          <w:sz w:val="28"/>
          <w:szCs w:val="28"/>
        </w:rPr>
        <w:t xml:space="preserve">   На останньому п</w:t>
      </w:r>
      <w:r w:rsidR="0094160C" w:rsidRPr="000A32FC">
        <w:rPr>
          <w:rFonts w:ascii="Times New Roman" w:eastAsia="Calibri" w:hAnsi="Times New Roman" w:cs="Times New Roman"/>
          <w:sz w:val="28"/>
          <w:szCs w:val="28"/>
          <w:lang w:val="ru-RU"/>
        </w:rPr>
        <w:t>’</w:t>
      </w:r>
      <w:proofErr w:type="spellStart"/>
      <w:r w:rsidR="0094160C" w:rsidRPr="000A32FC">
        <w:rPr>
          <w:rFonts w:ascii="Times New Roman" w:eastAsia="Calibri" w:hAnsi="Times New Roman" w:cs="Times New Roman"/>
          <w:sz w:val="28"/>
          <w:szCs w:val="28"/>
        </w:rPr>
        <w:t>ятому</w:t>
      </w:r>
      <w:proofErr w:type="spellEnd"/>
      <w:r w:rsidR="0094160C" w:rsidRPr="000A32FC">
        <w:rPr>
          <w:rFonts w:ascii="Times New Roman" w:eastAsia="Calibri" w:hAnsi="Times New Roman" w:cs="Times New Roman"/>
          <w:sz w:val="28"/>
          <w:szCs w:val="28"/>
        </w:rPr>
        <w:t xml:space="preserve"> засіданні  було здійснено аналіз роботи ММК за 202</w:t>
      </w:r>
      <w:r w:rsidR="005B1298">
        <w:rPr>
          <w:rFonts w:ascii="Times New Roman" w:eastAsia="Calibri" w:hAnsi="Times New Roman" w:cs="Times New Roman"/>
          <w:sz w:val="28"/>
          <w:szCs w:val="28"/>
        </w:rPr>
        <w:t>4</w:t>
      </w:r>
      <w:r w:rsidR="0094160C" w:rsidRPr="000A32FC">
        <w:rPr>
          <w:rFonts w:ascii="Times New Roman" w:eastAsia="Calibri" w:hAnsi="Times New Roman" w:cs="Times New Roman"/>
          <w:sz w:val="28"/>
          <w:szCs w:val="28"/>
        </w:rPr>
        <w:t>-202</w:t>
      </w:r>
      <w:r w:rsidR="005B1298">
        <w:rPr>
          <w:rFonts w:ascii="Times New Roman" w:eastAsia="Calibri" w:hAnsi="Times New Roman" w:cs="Times New Roman"/>
          <w:sz w:val="28"/>
          <w:szCs w:val="28"/>
        </w:rPr>
        <w:t>5</w:t>
      </w:r>
      <w:r w:rsidR="0094160C" w:rsidRPr="000A32FC">
        <w:rPr>
          <w:rFonts w:ascii="Times New Roman" w:eastAsia="Calibri" w:hAnsi="Times New Roman" w:cs="Times New Roman"/>
          <w:sz w:val="28"/>
          <w:szCs w:val="28"/>
        </w:rPr>
        <w:t xml:space="preserve"> навчальний рік, складено проект планування роботи на наступний навчальний рік, врахувавши пропозиції колег.  Обговорено про практичне впровадження кожним вчителем методичної комісії педагогічної теми закладу освіти у своїй індивідуальній освітній діяльності.</w:t>
      </w:r>
    </w:p>
    <w:p w:rsidR="00181E6C" w:rsidRDefault="00181E6C" w:rsidP="00181E6C">
      <w:pPr>
        <w:rPr>
          <w:rFonts w:ascii="Times New Roman" w:hAnsi="Times New Roman" w:cs="Times New Roman"/>
          <w:sz w:val="28"/>
          <w:szCs w:val="28"/>
        </w:rPr>
      </w:pPr>
      <w:r w:rsidRPr="00181E6C">
        <w:rPr>
          <w:rFonts w:ascii="Times New Roman" w:hAnsi="Times New Roman" w:cs="Times New Roman"/>
          <w:sz w:val="28"/>
          <w:szCs w:val="28"/>
        </w:rPr>
        <w:t>Методична комісія і надалі працюватиме над вирішенням науково-методичної проблеми шляхом впровадження елементів сучасних освітніх технологій у роботі з дітьми,</w:t>
      </w:r>
      <w:r w:rsidR="00C849C2">
        <w:rPr>
          <w:rFonts w:ascii="Times New Roman" w:hAnsi="Times New Roman" w:cs="Times New Roman"/>
          <w:sz w:val="28"/>
          <w:szCs w:val="28"/>
        </w:rPr>
        <w:t xml:space="preserve"> </w:t>
      </w:r>
      <w:r w:rsidRPr="00181E6C">
        <w:rPr>
          <w:rFonts w:ascii="Times New Roman" w:hAnsi="Times New Roman" w:cs="Times New Roman"/>
          <w:sz w:val="28"/>
          <w:szCs w:val="28"/>
        </w:rPr>
        <w:t>приділятиме увагу активізації мов</w:t>
      </w:r>
      <w:r w:rsidR="00C849C2">
        <w:rPr>
          <w:rFonts w:ascii="Times New Roman" w:hAnsi="Times New Roman" w:cs="Times New Roman"/>
          <w:sz w:val="28"/>
          <w:szCs w:val="28"/>
        </w:rPr>
        <w:t>ле</w:t>
      </w:r>
      <w:r w:rsidRPr="00181E6C">
        <w:rPr>
          <w:rFonts w:ascii="Times New Roman" w:hAnsi="Times New Roman" w:cs="Times New Roman"/>
          <w:sz w:val="28"/>
          <w:szCs w:val="28"/>
        </w:rPr>
        <w:t xml:space="preserve">ної діяльності учнів, правилам </w:t>
      </w:r>
      <w:proofErr w:type="spellStart"/>
      <w:r w:rsidRPr="00181E6C">
        <w:rPr>
          <w:rFonts w:ascii="Times New Roman" w:hAnsi="Times New Roman" w:cs="Times New Roman"/>
          <w:sz w:val="28"/>
          <w:szCs w:val="28"/>
        </w:rPr>
        <w:t>мов</w:t>
      </w:r>
      <w:r w:rsidR="00C849C2">
        <w:rPr>
          <w:rFonts w:ascii="Times New Roman" w:hAnsi="Times New Roman" w:cs="Times New Roman"/>
          <w:sz w:val="28"/>
          <w:szCs w:val="28"/>
        </w:rPr>
        <w:t>ле</w:t>
      </w:r>
      <w:r w:rsidRPr="00181E6C">
        <w:rPr>
          <w:rFonts w:ascii="Times New Roman" w:hAnsi="Times New Roman" w:cs="Times New Roman"/>
          <w:sz w:val="28"/>
          <w:szCs w:val="28"/>
        </w:rPr>
        <w:t>н</w:t>
      </w:r>
      <w:r w:rsidR="00C849C2">
        <w:rPr>
          <w:rFonts w:ascii="Times New Roman" w:hAnsi="Times New Roman" w:cs="Times New Roman"/>
          <w:sz w:val="28"/>
          <w:szCs w:val="28"/>
        </w:rPr>
        <w:t>евої</w:t>
      </w:r>
      <w:proofErr w:type="spellEnd"/>
      <w:r w:rsidRPr="00181E6C">
        <w:rPr>
          <w:rFonts w:ascii="Times New Roman" w:hAnsi="Times New Roman" w:cs="Times New Roman"/>
          <w:sz w:val="28"/>
          <w:szCs w:val="28"/>
        </w:rPr>
        <w:t xml:space="preserve"> поведінки,</w:t>
      </w:r>
      <w:r w:rsidR="00C849C2">
        <w:rPr>
          <w:rFonts w:ascii="Times New Roman" w:hAnsi="Times New Roman" w:cs="Times New Roman"/>
          <w:sz w:val="28"/>
          <w:szCs w:val="28"/>
        </w:rPr>
        <w:t xml:space="preserve"> </w:t>
      </w:r>
      <w:r w:rsidRPr="00181E6C">
        <w:rPr>
          <w:rFonts w:ascii="Times New Roman" w:hAnsi="Times New Roman" w:cs="Times New Roman"/>
          <w:sz w:val="28"/>
          <w:szCs w:val="28"/>
        </w:rPr>
        <w:t>зосереджуватиме увагу на розкритті інтересів та здібностей учнів з метою виявлення самостійної творчості кожної особистості,</w:t>
      </w:r>
      <w:r w:rsidR="00C849C2">
        <w:rPr>
          <w:rFonts w:ascii="Times New Roman" w:hAnsi="Times New Roman" w:cs="Times New Roman"/>
          <w:sz w:val="28"/>
          <w:szCs w:val="28"/>
        </w:rPr>
        <w:t xml:space="preserve"> </w:t>
      </w:r>
      <w:r w:rsidRPr="00181E6C">
        <w:rPr>
          <w:rFonts w:ascii="Times New Roman" w:hAnsi="Times New Roman" w:cs="Times New Roman"/>
          <w:sz w:val="28"/>
          <w:szCs w:val="28"/>
        </w:rPr>
        <w:t>на подоланні розриву між теорією та практикою.</w:t>
      </w:r>
    </w:p>
    <w:p w:rsidR="008E36FD" w:rsidRDefault="008E36FD" w:rsidP="00181E6C">
      <w:pPr>
        <w:rPr>
          <w:rFonts w:ascii="Times New Roman" w:hAnsi="Times New Roman" w:cs="Times New Roman"/>
          <w:sz w:val="28"/>
          <w:szCs w:val="28"/>
        </w:rPr>
      </w:pPr>
    </w:p>
    <w:p w:rsidR="008E36FD" w:rsidRPr="00181E6C" w:rsidRDefault="008E36FD" w:rsidP="00181E6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Керівник ММК                                                              Вадим Засік</w:t>
      </w:r>
    </w:p>
    <w:p w:rsidR="005B1298" w:rsidRPr="000A32FC" w:rsidRDefault="005B1298" w:rsidP="000A32FC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sectPr w:rsidR="005B1298" w:rsidRPr="000A32FC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437A"/>
    <w:rsid w:val="00056485"/>
    <w:rsid w:val="000A32FC"/>
    <w:rsid w:val="00120AC2"/>
    <w:rsid w:val="00181E6C"/>
    <w:rsid w:val="00255A53"/>
    <w:rsid w:val="00337E7C"/>
    <w:rsid w:val="003565F0"/>
    <w:rsid w:val="00464B8E"/>
    <w:rsid w:val="005950FB"/>
    <w:rsid w:val="005A7AB3"/>
    <w:rsid w:val="005B1298"/>
    <w:rsid w:val="0062267C"/>
    <w:rsid w:val="0067437A"/>
    <w:rsid w:val="007D560D"/>
    <w:rsid w:val="007F6841"/>
    <w:rsid w:val="008E36FD"/>
    <w:rsid w:val="008F003E"/>
    <w:rsid w:val="0094160C"/>
    <w:rsid w:val="00970CE3"/>
    <w:rsid w:val="009B4863"/>
    <w:rsid w:val="009F2E8D"/>
    <w:rsid w:val="00A77717"/>
    <w:rsid w:val="00B501C2"/>
    <w:rsid w:val="00B73BAC"/>
    <w:rsid w:val="00B945CF"/>
    <w:rsid w:val="00BD44A9"/>
    <w:rsid w:val="00C11D48"/>
    <w:rsid w:val="00C63D35"/>
    <w:rsid w:val="00C83C51"/>
    <w:rsid w:val="00C849C2"/>
    <w:rsid w:val="00C96A49"/>
    <w:rsid w:val="00CB1637"/>
    <w:rsid w:val="00D53B0D"/>
    <w:rsid w:val="00D66D90"/>
    <w:rsid w:val="00EB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777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4">
    <w:name w:val="Balloon Text"/>
    <w:basedOn w:val="a"/>
    <w:link w:val="a5"/>
    <w:uiPriority w:val="99"/>
    <w:semiHidden/>
    <w:unhideWhenUsed/>
    <w:rsid w:val="005A7A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A7A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777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  <w:style w:type="paragraph" w:styleId="a4">
    <w:name w:val="Balloon Text"/>
    <w:basedOn w:val="a"/>
    <w:link w:val="a5"/>
    <w:uiPriority w:val="99"/>
    <w:semiHidden/>
    <w:unhideWhenUsed/>
    <w:rsid w:val="005A7A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A7A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29682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3</Pages>
  <Words>2664</Words>
  <Characters>1519</Characters>
  <Application>Microsoft Office Word</Application>
  <DocSecurity>0</DocSecurity>
  <Lines>12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Вадим</dc:creator>
  <cp:keywords/>
  <dc:description/>
  <cp:lastModifiedBy>Вадим</cp:lastModifiedBy>
  <cp:revision>27</cp:revision>
  <dcterms:created xsi:type="dcterms:W3CDTF">2025-06-12T09:09:00Z</dcterms:created>
  <dcterms:modified xsi:type="dcterms:W3CDTF">2025-06-17T07:53:00Z</dcterms:modified>
</cp:coreProperties>
</file>