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9DF01" w14:textId="77777777" w:rsidR="00DD0A2B" w:rsidRPr="00572D19" w:rsidRDefault="00DD0A2B" w:rsidP="00D21F82">
      <w:pPr>
        <w:spacing w:after="0" w:line="240" w:lineRule="auto"/>
        <w:ind w:left="6480"/>
        <w:jc w:val="right"/>
        <w:rPr>
          <w:rFonts w:ascii="Times New Roman" w:eastAsia="Times New Roman" w:hAnsi="Times New Roman" w:cs="Times New Roman"/>
          <w:b/>
          <w:i/>
          <w:color w:val="4A86E8"/>
          <w:sz w:val="24"/>
          <w:szCs w:val="24"/>
          <w:lang w:val="uk-UA"/>
        </w:rPr>
      </w:pPr>
    </w:p>
    <w:p w14:paraId="53FD1B7A" w14:textId="77777777" w:rsidR="003F3754" w:rsidRPr="00572D19" w:rsidRDefault="00DD0A2B" w:rsidP="00DD0A2B">
      <w:pPr>
        <w:spacing w:after="0" w:line="240" w:lineRule="auto"/>
        <w:jc w:val="both"/>
        <w:rPr>
          <w:rFonts w:ascii="Times New Roman" w:eastAsia="Times New Roman" w:hAnsi="Times New Roman" w:cs="Times New Roman"/>
          <w:b/>
          <w:i/>
          <w:color w:val="000000" w:themeColor="text1"/>
          <w:sz w:val="24"/>
          <w:szCs w:val="24"/>
        </w:rPr>
      </w:pPr>
      <w:r w:rsidRPr="00572D19">
        <w:rPr>
          <w:rFonts w:ascii="Times New Roman" w:eastAsia="Times New Roman" w:hAnsi="Times New Roman" w:cs="Times New Roman"/>
          <w:b/>
          <w:i/>
          <w:color w:val="000000" w:themeColor="text1"/>
          <w:sz w:val="24"/>
          <w:szCs w:val="24"/>
          <w:lang w:val="uk-UA"/>
        </w:rPr>
        <w:t>Зміст висвітленої інформації</w:t>
      </w:r>
      <w:r w:rsidR="00277C10" w:rsidRPr="00572D19">
        <w:rPr>
          <w:rFonts w:ascii="Times New Roman" w:eastAsia="Times New Roman" w:hAnsi="Times New Roman" w:cs="Times New Roman"/>
          <w:b/>
          <w:i/>
          <w:color w:val="000000" w:themeColor="text1"/>
          <w:sz w:val="24"/>
          <w:szCs w:val="24"/>
        </w:rPr>
        <w:t xml:space="preserve">   </w:t>
      </w:r>
      <w:r w:rsidRPr="00572D19">
        <w:rPr>
          <w:rFonts w:ascii="Times New Roman" w:eastAsia="Times New Roman" w:hAnsi="Times New Roman" w:cs="Times New Roman"/>
          <w:b/>
          <w:i/>
          <w:color w:val="000000" w:themeColor="text1"/>
          <w:sz w:val="24"/>
          <w:szCs w:val="24"/>
          <w:lang w:val="uk-UA"/>
        </w:rPr>
        <w:t>не обов’язково відображає позицію Європейського Союзу</w:t>
      </w:r>
      <w:r w:rsidR="00277C10" w:rsidRPr="00572D19">
        <w:rPr>
          <w:rFonts w:ascii="Times New Roman" w:eastAsia="Times New Roman" w:hAnsi="Times New Roman" w:cs="Times New Roman"/>
          <w:b/>
          <w:i/>
          <w:color w:val="000000" w:themeColor="text1"/>
          <w:sz w:val="24"/>
          <w:szCs w:val="24"/>
        </w:rPr>
        <w:t xml:space="preserve">    </w:t>
      </w:r>
    </w:p>
    <w:p w14:paraId="301409AA" w14:textId="77777777" w:rsidR="00A37D52" w:rsidRPr="00572D19" w:rsidRDefault="00277C10" w:rsidP="00DD0A2B">
      <w:pPr>
        <w:spacing w:after="0" w:line="240" w:lineRule="auto"/>
        <w:ind w:left="6480"/>
        <w:jc w:val="right"/>
        <w:rPr>
          <w:rFonts w:ascii="Times New Roman" w:hAnsi="Times New Roman" w:cs="Times New Roman"/>
          <w:color w:val="000000" w:themeColor="text1"/>
          <w:sz w:val="24"/>
          <w:szCs w:val="24"/>
          <w:lang w:val="uk-UA"/>
        </w:rPr>
      </w:pPr>
      <w:r w:rsidRPr="00572D19">
        <w:rPr>
          <w:rFonts w:ascii="Times New Roman" w:eastAsia="Times New Roman" w:hAnsi="Times New Roman" w:cs="Times New Roman"/>
          <w:b/>
          <w:i/>
          <w:color w:val="000000" w:themeColor="text1"/>
          <w:sz w:val="24"/>
          <w:szCs w:val="24"/>
        </w:rPr>
        <w:tab/>
      </w:r>
    </w:p>
    <w:p w14:paraId="0BC37948" w14:textId="77777777" w:rsidR="00DD0A2B" w:rsidRPr="00572D19" w:rsidRDefault="00DD0A2B" w:rsidP="00DD0A2B">
      <w:pPr>
        <w:spacing w:after="0" w:line="240" w:lineRule="auto"/>
        <w:rPr>
          <w:rFonts w:ascii="Times New Roman" w:eastAsia="Times New Roman" w:hAnsi="Times New Roman" w:cs="Times New Roman"/>
          <w:b/>
          <w:i/>
          <w:color w:val="4A86E8"/>
          <w:sz w:val="24"/>
          <w:szCs w:val="24"/>
          <w:lang w:val="uk" w:eastAsia="uk-UA"/>
        </w:rPr>
      </w:pPr>
    </w:p>
    <w:p w14:paraId="65106D4F" w14:textId="77777777" w:rsidR="00572D19" w:rsidRPr="00572D19" w:rsidRDefault="00572D19" w:rsidP="00572D19">
      <w:pPr>
        <w:ind w:left="-142"/>
        <w:contextualSpacing/>
        <w:jc w:val="center"/>
        <w:rPr>
          <w:rFonts w:ascii="Times New Roman" w:hAnsi="Times New Roman" w:cs="Times New Roman"/>
          <w:b/>
          <w:sz w:val="24"/>
          <w:szCs w:val="24"/>
        </w:rPr>
      </w:pPr>
      <w:proofErr w:type="spellStart"/>
      <w:r w:rsidRPr="00572D19">
        <w:rPr>
          <w:rFonts w:ascii="Times New Roman" w:hAnsi="Times New Roman" w:cs="Times New Roman"/>
          <w:b/>
          <w:sz w:val="24"/>
          <w:szCs w:val="24"/>
        </w:rPr>
        <w:t>Відділ</w:t>
      </w:r>
      <w:proofErr w:type="spellEnd"/>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освіти</w:t>
      </w:r>
      <w:proofErr w:type="spellEnd"/>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сім’ї</w:t>
      </w:r>
      <w:proofErr w:type="spellEnd"/>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молоді</w:t>
      </w:r>
      <w:proofErr w:type="spellEnd"/>
      <w:r w:rsidRPr="00572D19">
        <w:rPr>
          <w:rFonts w:ascii="Times New Roman" w:hAnsi="Times New Roman" w:cs="Times New Roman"/>
          <w:b/>
          <w:sz w:val="24"/>
          <w:szCs w:val="24"/>
        </w:rPr>
        <w:t xml:space="preserve">, спорту, </w:t>
      </w:r>
      <w:proofErr w:type="spellStart"/>
      <w:r w:rsidRPr="00572D19">
        <w:rPr>
          <w:rFonts w:ascii="Times New Roman" w:hAnsi="Times New Roman" w:cs="Times New Roman"/>
          <w:b/>
          <w:sz w:val="24"/>
          <w:szCs w:val="24"/>
        </w:rPr>
        <w:t>культури</w:t>
      </w:r>
      <w:proofErr w:type="spellEnd"/>
      <w:r w:rsidRPr="00572D19">
        <w:rPr>
          <w:rFonts w:ascii="Times New Roman" w:hAnsi="Times New Roman" w:cs="Times New Roman"/>
          <w:b/>
          <w:sz w:val="24"/>
          <w:szCs w:val="24"/>
        </w:rPr>
        <w:t xml:space="preserve"> та туризму </w:t>
      </w:r>
      <w:proofErr w:type="spellStart"/>
      <w:r w:rsidRPr="00572D19">
        <w:rPr>
          <w:rFonts w:ascii="Times New Roman" w:hAnsi="Times New Roman" w:cs="Times New Roman"/>
          <w:b/>
          <w:sz w:val="24"/>
          <w:szCs w:val="24"/>
        </w:rPr>
        <w:t>Стрижавської</w:t>
      </w:r>
      <w:proofErr w:type="spellEnd"/>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селищної</w:t>
      </w:r>
      <w:proofErr w:type="spellEnd"/>
      <w:r w:rsidRPr="00572D19">
        <w:rPr>
          <w:rFonts w:ascii="Times New Roman" w:hAnsi="Times New Roman" w:cs="Times New Roman"/>
          <w:b/>
          <w:sz w:val="24"/>
          <w:szCs w:val="24"/>
        </w:rPr>
        <w:t xml:space="preserve"> ради</w:t>
      </w:r>
    </w:p>
    <w:p w14:paraId="423E6BB5" w14:textId="77777777" w:rsidR="00572D19" w:rsidRDefault="00572D19" w:rsidP="00572D19">
      <w:pPr>
        <w:ind w:left="-142"/>
        <w:contextualSpacing/>
        <w:jc w:val="center"/>
        <w:rPr>
          <w:rFonts w:ascii="Times New Roman" w:hAnsi="Times New Roman" w:cs="Times New Roman"/>
          <w:b/>
          <w:sz w:val="24"/>
          <w:szCs w:val="24"/>
        </w:rPr>
      </w:pPr>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Вінницького</w:t>
      </w:r>
      <w:proofErr w:type="spellEnd"/>
      <w:r w:rsidRPr="00572D19">
        <w:rPr>
          <w:rFonts w:ascii="Times New Roman" w:hAnsi="Times New Roman" w:cs="Times New Roman"/>
          <w:b/>
          <w:sz w:val="24"/>
          <w:szCs w:val="24"/>
        </w:rPr>
        <w:t xml:space="preserve"> району </w:t>
      </w:r>
      <w:proofErr w:type="spellStart"/>
      <w:r w:rsidRPr="00572D19">
        <w:rPr>
          <w:rFonts w:ascii="Times New Roman" w:hAnsi="Times New Roman" w:cs="Times New Roman"/>
          <w:b/>
          <w:sz w:val="24"/>
          <w:szCs w:val="24"/>
        </w:rPr>
        <w:t>Вінницької</w:t>
      </w:r>
      <w:proofErr w:type="spellEnd"/>
      <w:r w:rsidRPr="00572D19">
        <w:rPr>
          <w:rFonts w:ascii="Times New Roman" w:hAnsi="Times New Roman" w:cs="Times New Roman"/>
          <w:b/>
          <w:sz w:val="24"/>
          <w:szCs w:val="24"/>
        </w:rPr>
        <w:t xml:space="preserve"> </w:t>
      </w:r>
      <w:proofErr w:type="spellStart"/>
      <w:r w:rsidRPr="00572D19">
        <w:rPr>
          <w:rFonts w:ascii="Times New Roman" w:hAnsi="Times New Roman" w:cs="Times New Roman"/>
          <w:b/>
          <w:sz w:val="24"/>
          <w:szCs w:val="24"/>
        </w:rPr>
        <w:t>області</w:t>
      </w:r>
      <w:proofErr w:type="spellEnd"/>
    </w:p>
    <w:p w14:paraId="6FB6C9D4" w14:textId="77777777" w:rsidR="00413510" w:rsidRPr="00413510" w:rsidRDefault="00413510" w:rsidP="00413510">
      <w:pPr>
        <w:pStyle w:val="a6"/>
        <w:overflowPunct w:val="0"/>
        <w:ind w:left="0"/>
        <w:jc w:val="both"/>
        <w:outlineLvl w:val="0"/>
        <w:rPr>
          <w:rFonts w:ascii="Times New Roman" w:hAnsi="Times New Roman" w:cs="Times New Roman"/>
          <w:bCs/>
          <w:sz w:val="28"/>
          <w:szCs w:val="28"/>
        </w:rPr>
      </w:pPr>
      <w:proofErr w:type="spellStart"/>
      <w:r w:rsidRPr="00413510">
        <w:rPr>
          <w:rFonts w:ascii="Times New Roman" w:hAnsi="Times New Roman" w:cs="Times New Roman"/>
          <w:bCs/>
          <w:sz w:val="28"/>
          <w:szCs w:val="28"/>
        </w:rPr>
        <w:t>Цей</w:t>
      </w:r>
      <w:proofErr w:type="spellEnd"/>
      <w:r w:rsidRPr="00413510">
        <w:rPr>
          <w:rFonts w:ascii="Times New Roman" w:hAnsi="Times New Roman" w:cs="Times New Roman"/>
          <w:bCs/>
          <w:sz w:val="28"/>
          <w:szCs w:val="28"/>
        </w:rPr>
        <w:t xml:space="preserve"> крок</w:t>
      </w:r>
      <w:r w:rsidRPr="00413510">
        <w:rPr>
          <w:rFonts w:ascii="Times New Roman" w:hAnsi="Times New Roman" w:cs="Times New Roman"/>
          <w:b/>
          <w:bCs/>
          <w:sz w:val="28"/>
          <w:szCs w:val="28"/>
        </w:rPr>
        <w:t xml:space="preserve"> </w:t>
      </w:r>
      <w:proofErr w:type="spellStart"/>
      <w:r w:rsidRPr="00413510">
        <w:rPr>
          <w:rFonts w:ascii="Times New Roman" w:hAnsi="Times New Roman" w:cs="Times New Roman"/>
          <w:b/>
          <w:bCs/>
          <w:sz w:val="28"/>
          <w:szCs w:val="28"/>
        </w:rPr>
        <w:t>співфінансується</w:t>
      </w:r>
      <w:proofErr w:type="spellEnd"/>
      <w:r w:rsidRPr="00413510">
        <w:rPr>
          <w:rFonts w:ascii="Times New Roman" w:hAnsi="Times New Roman" w:cs="Times New Roman"/>
          <w:b/>
          <w:bCs/>
          <w:sz w:val="28"/>
          <w:szCs w:val="28"/>
        </w:rPr>
        <w:t xml:space="preserve"> </w:t>
      </w:r>
      <w:proofErr w:type="spellStart"/>
      <w:r w:rsidRPr="00413510">
        <w:rPr>
          <w:rFonts w:ascii="Times New Roman" w:hAnsi="Times New Roman" w:cs="Times New Roman"/>
          <w:b/>
          <w:bCs/>
          <w:sz w:val="28"/>
          <w:szCs w:val="28"/>
        </w:rPr>
        <w:t>Європейським</w:t>
      </w:r>
      <w:proofErr w:type="spellEnd"/>
      <w:r w:rsidRPr="00413510">
        <w:rPr>
          <w:rFonts w:ascii="Times New Roman" w:hAnsi="Times New Roman" w:cs="Times New Roman"/>
          <w:b/>
          <w:bCs/>
          <w:sz w:val="28"/>
          <w:szCs w:val="28"/>
        </w:rPr>
        <w:t xml:space="preserve"> Союзом – </w:t>
      </w:r>
      <w:proofErr w:type="spellStart"/>
      <w:r w:rsidRPr="00413510">
        <w:rPr>
          <w:rFonts w:ascii="Times New Roman" w:hAnsi="Times New Roman" w:cs="Times New Roman"/>
          <w:b/>
          <w:bCs/>
          <w:sz w:val="28"/>
          <w:szCs w:val="28"/>
        </w:rPr>
        <w:t>Ukraine</w:t>
      </w:r>
      <w:proofErr w:type="spellEnd"/>
      <w:r w:rsidRPr="00413510">
        <w:rPr>
          <w:rFonts w:ascii="Times New Roman" w:hAnsi="Times New Roman" w:cs="Times New Roman"/>
          <w:b/>
          <w:bCs/>
          <w:sz w:val="28"/>
          <w:szCs w:val="28"/>
        </w:rPr>
        <w:t xml:space="preserve"> </w:t>
      </w:r>
      <w:proofErr w:type="spellStart"/>
      <w:r w:rsidRPr="00413510">
        <w:rPr>
          <w:rFonts w:ascii="Times New Roman" w:hAnsi="Times New Roman" w:cs="Times New Roman"/>
          <w:b/>
          <w:bCs/>
          <w:sz w:val="28"/>
          <w:szCs w:val="28"/>
        </w:rPr>
        <w:t>Facility</w:t>
      </w:r>
      <w:proofErr w:type="spellEnd"/>
      <w:r w:rsidRPr="00413510">
        <w:rPr>
          <w:rFonts w:ascii="Times New Roman" w:hAnsi="Times New Roman" w:cs="Times New Roman"/>
          <w:b/>
          <w:bCs/>
          <w:sz w:val="28"/>
          <w:szCs w:val="28"/>
        </w:rPr>
        <w:t>.</w:t>
      </w:r>
    </w:p>
    <w:p w14:paraId="5269CA5E" w14:textId="77777777" w:rsidR="00413510" w:rsidRPr="00492DB8" w:rsidRDefault="00413510" w:rsidP="00413510">
      <w:pPr>
        <w:spacing w:before="240"/>
        <w:jc w:val="both"/>
        <w:rPr>
          <w:rFonts w:ascii="Times New Roman" w:hAnsi="Times New Roman" w:cs="Times New Roman"/>
          <w:i/>
          <w:sz w:val="16"/>
          <w:szCs w:val="16"/>
        </w:rPr>
      </w:pPr>
      <w:r w:rsidRPr="00492DB8">
        <w:rPr>
          <w:rFonts w:ascii="Times New Roman" w:hAnsi="Times New Roman" w:cs="Times New Roman"/>
          <w:i/>
          <w:sz w:val="16"/>
          <w:szCs w:val="16"/>
        </w:rPr>
        <w:t xml:space="preserve">На </w:t>
      </w:r>
      <w:proofErr w:type="spellStart"/>
      <w:r w:rsidRPr="00492DB8">
        <w:rPr>
          <w:rFonts w:ascii="Times New Roman" w:hAnsi="Times New Roman" w:cs="Times New Roman"/>
          <w:i/>
          <w:sz w:val="16"/>
          <w:szCs w:val="16"/>
        </w:rPr>
        <w:t>виконання</w:t>
      </w:r>
      <w:proofErr w:type="spellEnd"/>
      <w:r w:rsidRPr="00492DB8">
        <w:rPr>
          <w:rFonts w:ascii="Times New Roman" w:hAnsi="Times New Roman" w:cs="Times New Roman"/>
          <w:i/>
          <w:sz w:val="16"/>
          <w:szCs w:val="16"/>
        </w:rPr>
        <w:t xml:space="preserve"> постанови </w:t>
      </w:r>
      <w:proofErr w:type="spellStart"/>
      <w:r w:rsidRPr="00492DB8">
        <w:rPr>
          <w:rFonts w:ascii="Times New Roman" w:hAnsi="Times New Roman" w:cs="Times New Roman"/>
          <w:i/>
          <w:sz w:val="16"/>
          <w:szCs w:val="16"/>
        </w:rPr>
        <w:t>Кабінету</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Міністрів</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України</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від</w:t>
      </w:r>
      <w:proofErr w:type="spellEnd"/>
      <w:r w:rsidRPr="00492DB8">
        <w:rPr>
          <w:rFonts w:ascii="Times New Roman" w:hAnsi="Times New Roman" w:cs="Times New Roman"/>
          <w:i/>
          <w:sz w:val="16"/>
          <w:szCs w:val="16"/>
        </w:rPr>
        <w:t xml:space="preserve"> 16.12.2020 року № 1266 "Про </w:t>
      </w:r>
      <w:proofErr w:type="spellStart"/>
      <w:r w:rsidRPr="00492DB8">
        <w:rPr>
          <w:rFonts w:ascii="Times New Roman" w:hAnsi="Times New Roman" w:cs="Times New Roman"/>
          <w:i/>
          <w:sz w:val="16"/>
          <w:szCs w:val="16"/>
        </w:rPr>
        <w:t>внесення</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змін</w:t>
      </w:r>
      <w:proofErr w:type="spellEnd"/>
      <w:r w:rsidRPr="00492DB8">
        <w:rPr>
          <w:rFonts w:ascii="Times New Roman" w:hAnsi="Times New Roman" w:cs="Times New Roman"/>
          <w:i/>
          <w:sz w:val="16"/>
          <w:szCs w:val="16"/>
        </w:rPr>
        <w:t xml:space="preserve"> до постанов </w:t>
      </w:r>
      <w:proofErr w:type="spellStart"/>
      <w:r w:rsidRPr="00492DB8">
        <w:rPr>
          <w:rFonts w:ascii="Times New Roman" w:hAnsi="Times New Roman" w:cs="Times New Roman"/>
          <w:i/>
          <w:sz w:val="16"/>
          <w:szCs w:val="16"/>
        </w:rPr>
        <w:t>Кабінету</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Міністрів</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України</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від</w:t>
      </w:r>
      <w:proofErr w:type="spellEnd"/>
      <w:r w:rsidRPr="00492DB8">
        <w:rPr>
          <w:rFonts w:ascii="Times New Roman" w:hAnsi="Times New Roman" w:cs="Times New Roman"/>
          <w:i/>
          <w:sz w:val="16"/>
          <w:szCs w:val="16"/>
        </w:rPr>
        <w:t xml:space="preserve"> 1 </w:t>
      </w:r>
      <w:proofErr w:type="spellStart"/>
      <w:r w:rsidRPr="00492DB8">
        <w:rPr>
          <w:rFonts w:ascii="Times New Roman" w:hAnsi="Times New Roman" w:cs="Times New Roman"/>
          <w:i/>
          <w:sz w:val="16"/>
          <w:szCs w:val="16"/>
        </w:rPr>
        <w:t>серпня</w:t>
      </w:r>
      <w:proofErr w:type="spellEnd"/>
      <w:r w:rsidRPr="00492DB8">
        <w:rPr>
          <w:rFonts w:ascii="Times New Roman" w:hAnsi="Times New Roman" w:cs="Times New Roman"/>
          <w:i/>
          <w:sz w:val="16"/>
          <w:szCs w:val="16"/>
        </w:rPr>
        <w:t xml:space="preserve"> 2013 р. № 631 і </w:t>
      </w:r>
      <w:proofErr w:type="spellStart"/>
      <w:r w:rsidRPr="00492DB8">
        <w:rPr>
          <w:rFonts w:ascii="Times New Roman" w:hAnsi="Times New Roman" w:cs="Times New Roman"/>
          <w:i/>
          <w:sz w:val="16"/>
          <w:szCs w:val="16"/>
        </w:rPr>
        <w:t>від</w:t>
      </w:r>
      <w:proofErr w:type="spellEnd"/>
      <w:r w:rsidRPr="00492DB8">
        <w:rPr>
          <w:rFonts w:ascii="Times New Roman" w:hAnsi="Times New Roman" w:cs="Times New Roman"/>
          <w:i/>
          <w:sz w:val="16"/>
          <w:szCs w:val="16"/>
        </w:rPr>
        <w:t xml:space="preserve"> 11 </w:t>
      </w:r>
      <w:proofErr w:type="spellStart"/>
      <w:r w:rsidRPr="00492DB8">
        <w:rPr>
          <w:rFonts w:ascii="Times New Roman" w:hAnsi="Times New Roman" w:cs="Times New Roman"/>
          <w:i/>
          <w:sz w:val="16"/>
          <w:szCs w:val="16"/>
        </w:rPr>
        <w:t>жовтня</w:t>
      </w:r>
      <w:proofErr w:type="spellEnd"/>
      <w:r w:rsidRPr="00492DB8">
        <w:rPr>
          <w:rFonts w:ascii="Times New Roman" w:hAnsi="Times New Roman" w:cs="Times New Roman"/>
          <w:i/>
          <w:sz w:val="16"/>
          <w:szCs w:val="16"/>
        </w:rPr>
        <w:t xml:space="preserve"> 2016 р. № 710" </w:t>
      </w:r>
      <w:proofErr w:type="spellStart"/>
      <w:r w:rsidRPr="00492DB8">
        <w:rPr>
          <w:rFonts w:ascii="Times New Roman" w:hAnsi="Times New Roman" w:cs="Times New Roman"/>
          <w:i/>
          <w:sz w:val="16"/>
          <w:szCs w:val="16"/>
        </w:rPr>
        <w:t>надається</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обґрунтування</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технічних</w:t>
      </w:r>
      <w:proofErr w:type="spellEnd"/>
      <w:r w:rsidRPr="00492DB8">
        <w:rPr>
          <w:rFonts w:ascii="Times New Roman" w:hAnsi="Times New Roman" w:cs="Times New Roman"/>
          <w:i/>
          <w:sz w:val="16"/>
          <w:szCs w:val="16"/>
        </w:rPr>
        <w:t xml:space="preserve"> і </w:t>
      </w:r>
      <w:proofErr w:type="spellStart"/>
      <w:r w:rsidRPr="00492DB8">
        <w:rPr>
          <w:rFonts w:ascii="Times New Roman" w:hAnsi="Times New Roman" w:cs="Times New Roman"/>
          <w:i/>
          <w:sz w:val="16"/>
          <w:szCs w:val="16"/>
        </w:rPr>
        <w:t>якісних</w:t>
      </w:r>
      <w:proofErr w:type="spellEnd"/>
      <w:r w:rsidRPr="00492DB8">
        <w:rPr>
          <w:rFonts w:ascii="Times New Roman" w:hAnsi="Times New Roman" w:cs="Times New Roman"/>
          <w:i/>
          <w:sz w:val="16"/>
          <w:szCs w:val="16"/>
        </w:rPr>
        <w:t xml:space="preserve"> характеристик предмета </w:t>
      </w:r>
      <w:proofErr w:type="spellStart"/>
      <w:r w:rsidRPr="00492DB8">
        <w:rPr>
          <w:rFonts w:ascii="Times New Roman" w:hAnsi="Times New Roman" w:cs="Times New Roman"/>
          <w:i/>
          <w:sz w:val="16"/>
          <w:szCs w:val="16"/>
        </w:rPr>
        <w:t>закупівлі</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його</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очікуваної</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вартості</w:t>
      </w:r>
      <w:proofErr w:type="spellEnd"/>
      <w:r w:rsidRPr="00492DB8">
        <w:rPr>
          <w:rFonts w:ascii="Times New Roman" w:hAnsi="Times New Roman" w:cs="Times New Roman"/>
          <w:i/>
          <w:sz w:val="16"/>
          <w:szCs w:val="16"/>
        </w:rPr>
        <w:t xml:space="preserve"> та/</w:t>
      </w:r>
      <w:proofErr w:type="spellStart"/>
      <w:r w:rsidRPr="00492DB8">
        <w:rPr>
          <w:rFonts w:ascii="Times New Roman" w:hAnsi="Times New Roman" w:cs="Times New Roman"/>
          <w:i/>
          <w:sz w:val="16"/>
          <w:szCs w:val="16"/>
        </w:rPr>
        <w:t>або</w:t>
      </w:r>
      <w:proofErr w:type="spellEnd"/>
      <w:r w:rsidRPr="00492DB8">
        <w:rPr>
          <w:rFonts w:ascii="Times New Roman" w:hAnsi="Times New Roman" w:cs="Times New Roman"/>
          <w:i/>
          <w:sz w:val="16"/>
          <w:szCs w:val="16"/>
        </w:rPr>
        <w:t xml:space="preserve"> </w:t>
      </w:r>
      <w:proofErr w:type="spellStart"/>
      <w:r w:rsidRPr="00492DB8">
        <w:rPr>
          <w:rFonts w:ascii="Times New Roman" w:hAnsi="Times New Roman" w:cs="Times New Roman"/>
          <w:i/>
          <w:sz w:val="16"/>
          <w:szCs w:val="16"/>
        </w:rPr>
        <w:t>розміру</w:t>
      </w:r>
      <w:proofErr w:type="spellEnd"/>
      <w:r w:rsidRPr="00492DB8">
        <w:rPr>
          <w:rFonts w:ascii="Times New Roman" w:hAnsi="Times New Roman" w:cs="Times New Roman"/>
          <w:i/>
          <w:sz w:val="16"/>
          <w:szCs w:val="16"/>
        </w:rPr>
        <w:t xml:space="preserve"> бюджетного </w:t>
      </w:r>
      <w:proofErr w:type="spellStart"/>
      <w:r w:rsidRPr="00492DB8">
        <w:rPr>
          <w:rFonts w:ascii="Times New Roman" w:hAnsi="Times New Roman" w:cs="Times New Roman"/>
          <w:i/>
          <w:sz w:val="16"/>
          <w:szCs w:val="16"/>
        </w:rPr>
        <w:t>призначення</w:t>
      </w:r>
      <w:proofErr w:type="spellEnd"/>
      <w:r w:rsidRPr="00492DB8">
        <w:rPr>
          <w:rFonts w:ascii="Times New Roman" w:hAnsi="Times New Roman" w:cs="Times New Roman"/>
          <w:i/>
          <w:sz w:val="16"/>
          <w:szCs w:val="16"/>
        </w:rPr>
        <w:t>.</w:t>
      </w:r>
    </w:p>
    <w:p w14:paraId="79875E7E" w14:textId="77777777" w:rsidR="00413510" w:rsidRDefault="00413510" w:rsidP="00413510">
      <w:pPr>
        <w:ind w:left="-142"/>
        <w:contextualSpacing/>
        <w:rPr>
          <w:rFonts w:ascii="Times New Roman" w:hAnsi="Times New Roman" w:cs="Times New Roman"/>
          <w:b/>
          <w:sz w:val="24"/>
          <w:szCs w:val="24"/>
        </w:rPr>
      </w:pPr>
    </w:p>
    <w:p w14:paraId="5940F8FD" w14:textId="77777777" w:rsidR="009029F3" w:rsidRPr="00572D19" w:rsidRDefault="009029F3" w:rsidP="00572D19">
      <w:pPr>
        <w:ind w:left="-142"/>
        <w:contextualSpacing/>
        <w:jc w:val="center"/>
        <w:rPr>
          <w:rFonts w:ascii="Times New Roman" w:hAnsi="Times New Roman" w:cs="Times New Roman"/>
          <w:b/>
          <w:sz w:val="24"/>
          <w:szCs w:val="24"/>
        </w:rPr>
      </w:pPr>
    </w:p>
    <w:p w14:paraId="2C9CED6F" w14:textId="77777777" w:rsidR="00DD0A2B" w:rsidRPr="00DD0A2B" w:rsidRDefault="00DD0A2B" w:rsidP="00DD0A2B">
      <w:pPr>
        <w:spacing w:before="280" w:after="0" w:line="240" w:lineRule="auto"/>
        <w:jc w:val="center"/>
        <w:rPr>
          <w:rFonts w:ascii="Times New Roman" w:eastAsia="Times New Roman" w:hAnsi="Times New Roman" w:cs="Times New Roman"/>
          <w:b/>
          <w:sz w:val="28"/>
          <w:szCs w:val="28"/>
          <w:lang w:val="uk" w:eastAsia="uk-UA"/>
        </w:rPr>
      </w:pPr>
      <w:r w:rsidRPr="00DD0A2B">
        <w:rPr>
          <w:rFonts w:ascii="Times New Roman" w:eastAsia="Times New Roman" w:hAnsi="Times New Roman" w:cs="Times New Roman"/>
          <w:b/>
          <w:sz w:val="28"/>
          <w:szCs w:val="28"/>
          <w:lang w:val="uk" w:eastAsia="uk-UA"/>
        </w:rPr>
        <w:t>ОБҐРУНТУВАННЯ</w:t>
      </w:r>
    </w:p>
    <w:p w14:paraId="1B4D87E7" w14:textId="77777777" w:rsidR="00DD0A2B" w:rsidRPr="00DD0A2B" w:rsidRDefault="00DD0A2B" w:rsidP="00DD0A2B">
      <w:pPr>
        <w:spacing w:after="280" w:line="240" w:lineRule="auto"/>
        <w:jc w:val="center"/>
        <w:rPr>
          <w:rFonts w:ascii="Times New Roman" w:eastAsia="Times New Roman" w:hAnsi="Times New Roman" w:cs="Times New Roman"/>
          <w:sz w:val="28"/>
          <w:szCs w:val="28"/>
          <w:u w:val="single"/>
          <w:lang w:val="uk" w:eastAsia="uk-UA"/>
        </w:rPr>
      </w:pPr>
      <w:r w:rsidRPr="00DD0A2B">
        <w:rPr>
          <w:rFonts w:ascii="Times New Roman" w:eastAsia="Times New Roman" w:hAnsi="Times New Roman" w:cs="Times New Roman"/>
          <w:sz w:val="28"/>
          <w:szCs w:val="28"/>
          <w:lang w:val="uk" w:eastAsia="uk-UA"/>
        </w:rPr>
        <w:t>технічних та якісних характеристик закупівлі</w:t>
      </w:r>
      <w:r w:rsidRPr="00DD0A2B">
        <w:rPr>
          <w:rFonts w:ascii="Times New Roman" w:eastAsia="Times New Roman" w:hAnsi="Times New Roman" w:cs="Times New Roman"/>
          <w:b/>
          <w:sz w:val="28"/>
          <w:szCs w:val="28"/>
          <w:lang w:val="uk" w:eastAsia="uk-UA"/>
        </w:rPr>
        <w:t xml:space="preserve">, </w:t>
      </w:r>
      <w:r w:rsidRPr="00DD0A2B">
        <w:rPr>
          <w:rFonts w:ascii="Times New Roman" w:eastAsia="Times New Roman" w:hAnsi="Times New Roman" w:cs="Times New Roman"/>
          <w:sz w:val="28"/>
          <w:szCs w:val="28"/>
          <w:lang w:val="uk" w:eastAsia="uk-UA"/>
        </w:rPr>
        <w:t>розміру бюджетного призначення, очікуваної вартості предмета закупівлі</w:t>
      </w:r>
    </w:p>
    <w:p w14:paraId="086374D3" w14:textId="77777777" w:rsidR="00DD0A2B" w:rsidRPr="009654B2" w:rsidRDefault="00DD0A2B" w:rsidP="00DD0A2B">
      <w:pPr>
        <w:spacing w:after="0" w:line="240" w:lineRule="auto"/>
        <w:jc w:val="both"/>
        <w:rPr>
          <w:rFonts w:ascii="Times New Roman" w:eastAsia="Times New Roman" w:hAnsi="Times New Roman" w:cs="Times New Roman"/>
          <w:sz w:val="28"/>
          <w:szCs w:val="28"/>
          <w:lang w:val="uk" w:eastAsia="uk-UA"/>
        </w:rPr>
      </w:pPr>
      <w:bookmarkStart w:id="0" w:name="_heading=h.gjdgxs" w:colFirst="0" w:colLast="0"/>
      <w:bookmarkEnd w:id="0"/>
      <w:r w:rsidRPr="00DD0A2B">
        <w:rPr>
          <w:rFonts w:ascii="Times New Roman" w:eastAsia="Times New Roman" w:hAnsi="Times New Roman" w:cs="Times New Roman"/>
          <w:b/>
          <w:color w:val="000000"/>
          <w:sz w:val="28"/>
          <w:szCs w:val="28"/>
          <w:lang w:val="uk" w:eastAsia="uk-UA"/>
        </w:rPr>
        <w:t xml:space="preserve">1. Найменування, місцезнаходження та ідентифікаційний код замовника в Єдиному державному реєстрі юридичних осіб, фізичних осіб — підприємців та </w:t>
      </w:r>
      <w:r w:rsidRPr="009654B2">
        <w:rPr>
          <w:rFonts w:ascii="Times New Roman" w:eastAsia="Times New Roman" w:hAnsi="Times New Roman" w:cs="Times New Roman"/>
          <w:b/>
          <w:color w:val="000000"/>
          <w:sz w:val="28"/>
          <w:szCs w:val="28"/>
          <w:lang w:val="uk" w:eastAsia="uk-UA"/>
        </w:rPr>
        <w:t>громадських формувань, його категорія:</w:t>
      </w:r>
    </w:p>
    <w:p w14:paraId="6A857633" w14:textId="77777777" w:rsidR="00DD0A2B" w:rsidRPr="009654B2" w:rsidRDefault="00DD0A2B" w:rsidP="00DD0A2B">
      <w:pPr>
        <w:pBdr>
          <w:top w:val="nil"/>
          <w:left w:val="nil"/>
          <w:bottom w:val="nil"/>
          <w:right w:val="nil"/>
          <w:between w:val="nil"/>
        </w:pBdr>
        <w:shd w:val="clear" w:color="auto" w:fill="FFFFFF"/>
        <w:tabs>
          <w:tab w:val="left" w:pos="709"/>
        </w:tabs>
        <w:spacing w:after="0" w:line="240" w:lineRule="auto"/>
        <w:rPr>
          <w:rFonts w:ascii="Times New Roman" w:eastAsiaTheme="minorEastAsia" w:hAnsi="Times New Roman" w:cs="Times New Roman"/>
          <w:b/>
          <w:bCs/>
          <w:color w:val="000000" w:themeColor="text1"/>
          <w:sz w:val="28"/>
          <w:szCs w:val="28"/>
        </w:rPr>
      </w:pPr>
      <w:r w:rsidRPr="009654B2">
        <w:rPr>
          <w:rFonts w:ascii="Times New Roman" w:eastAsia="Times New Roman" w:hAnsi="Times New Roman" w:cs="Times New Roman"/>
          <w:color w:val="000000"/>
          <w:sz w:val="28"/>
          <w:szCs w:val="28"/>
          <w:lang w:val="uk" w:eastAsia="uk-UA"/>
        </w:rPr>
        <w:t xml:space="preserve">найменування замовника: </w:t>
      </w:r>
      <w:proofErr w:type="spellStart"/>
      <w:r w:rsidRPr="009654B2">
        <w:rPr>
          <w:rFonts w:ascii="Times New Roman" w:eastAsiaTheme="minorEastAsia" w:hAnsi="Times New Roman" w:cs="Times New Roman"/>
          <w:b/>
          <w:bCs/>
          <w:color w:val="000000" w:themeColor="text1"/>
          <w:sz w:val="28"/>
          <w:szCs w:val="28"/>
        </w:rPr>
        <w:t>Відділ</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освіти</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сім’ї</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молоді</w:t>
      </w:r>
      <w:proofErr w:type="spellEnd"/>
      <w:r w:rsidRPr="009654B2">
        <w:rPr>
          <w:rFonts w:ascii="Times New Roman" w:eastAsiaTheme="minorEastAsia" w:hAnsi="Times New Roman" w:cs="Times New Roman"/>
          <w:b/>
          <w:bCs/>
          <w:color w:val="000000" w:themeColor="text1"/>
          <w:sz w:val="28"/>
          <w:szCs w:val="28"/>
        </w:rPr>
        <w:t xml:space="preserve">, спорту, </w:t>
      </w:r>
      <w:proofErr w:type="spellStart"/>
      <w:r w:rsidRPr="009654B2">
        <w:rPr>
          <w:rFonts w:ascii="Times New Roman" w:eastAsiaTheme="minorEastAsia" w:hAnsi="Times New Roman" w:cs="Times New Roman"/>
          <w:b/>
          <w:bCs/>
          <w:color w:val="000000" w:themeColor="text1"/>
          <w:sz w:val="28"/>
          <w:szCs w:val="28"/>
        </w:rPr>
        <w:t>культури</w:t>
      </w:r>
      <w:proofErr w:type="spellEnd"/>
      <w:r w:rsidRPr="009654B2">
        <w:rPr>
          <w:rFonts w:ascii="Times New Roman" w:eastAsiaTheme="minorEastAsia" w:hAnsi="Times New Roman" w:cs="Times New Roman"/>
          <w:b/>
          <w:bCs/>
          <w:color w:val="000000" w:themeColor="text1"/>
          <w:sz w:val="28"/>
          <w:szCs w:val="28"/>
        </w:rPr>
        <w:t xml:space="preserve"> та туризму </w:t>
      </w:r>
      <w:proofErr w:type="spellStart"/>
      <w:r w:rsidRPr="009654B2">
        <w:rPr>
          <w:rFonts w:ascii="Times New Roman" w:eastAsiaTheme="minorEastAsia" w:hAnsi="Times New Roman" w:cs="Times New Roman"/>
          <w:b/>
          <w:bCs/>
          <w:color w:val="000000" w:themeColor="text1"/>
          <w:sz w:val="28"/>
          <w:szCs w:val="28"/>
        </w:rPr>
        <w:t>Стрижавської</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селищної</w:t>
      </w:r>
      <w:proofErr w:type="spellEnd"/>
      <w:r w:rsidRPr="009654B2">
        <w:rPr>
          <w:rFonts w:ascii="Times New Roman" w:eastAsiaTheme="minorEastAsia" w:hAnsi="Times New Roman" w:cs="Times New Roman"/>
          <w:b/>
          <w:bCs/>
          <w:color w:val="000000" w:themeColor="text1"/>
          <w:sz w:val="28"/>
          <w:szCs w:val="28"/>
        </w:rPr>
        <w:t xml:space="preserve"> ради </w:t>
      </w:r>
      <w:proofErr w:type="spellStart"/>
      <w:r w:rsidRPr="009654B2">
        <w:rPr>
          <w:rFonts w:ascii="Times New Roman" w:eastAsiaTheme="minorEastAsia" w:hAnsi="Times New Roman" w:cs="Times New Roman"/>
          <w:b/>
          <w:bCs/>
          <w:color w:val="000000" w:themeColor="text1"/>
          <w:sz w:val="28"/>
          <w:szCs w:val="28"/>
        </w:rPr>
        <w:t>вінницького</w:t>
      </w:r>
      <w:proofErr w:type="spellEnd"/>
      <w:r w:rsidRPr="009654B2">
        <w:rPr>
          <w:rFonts w:ascii="Times New Roman" w:eastAsiaTheme="minorEastAsia" w:hAnsi="Times New Roman" w:cs="Times New Roman"/>
          <w:b/>
          <w:bCs/>
          <w:color w:val="000000" w:themeColor="text1"/>
          <w:sz w:val="28"/>
          <w:szCs w:val="28"/>
        </w:rPr>
        <w:t xml:space="preserve"> району </w:t>
      </w:r>
      <w:proofErr w:type="spellStart"/>
      <w:r w:rsidRPr="009654B2">
        <w:rPr>
          <w:rFonts w:ascii="Times New Roman" w:eastAsiaTheme="minorEastAsia" w:hAnsi="Times New Roman" w:cs="Times New Roman"/>
          <w:b/>
          <w:bCs/>
          <w:color w:val="000000" w:themeColor="text1"/>
          <w:sz w:val="28"/>
          <w:szCs w:val="28"/>
        </w:rPr>
        <w:t>Вінницької</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області</w:t>
      </w:r>
      <w:proofErr w:type="spellEnd"/>
    </w:p>
    <w:p w14:paraId="1D148189" w14:textId="77777777" w:rsidR="00DD0A2B" w:rsidRPr="009654B2" w:rsidRDefault="00DD0A2B" w:rsidP="00DD0A2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 w:eastAsia="uk-UA"/>
        </w:rPr>
      </w:pPr>
      <w:r w:rsidRPr="009654B2">
        <w:rPr>
          <w:rFonts w:ascii="Times New Roman" w:eastAsia="Times New Roman" w:hAnsi="Times New Roman" w:cs="Times New Roman"/>
          <w:sz w:val="28"/>
          <w:szCs w:val="28"/>
          <w:lang w:val="uk" w:eastAsia="uk-UA"/>
        </w:rPr>
        <w:t>м</w:t>
      </w:r>
      <w:r w:rsidRPr="009654B2">
        <w:rPr>
          <w:rFonts w:ascii="Times New Roman" w:eastAsia="Times New Roman" w:hAnsi="Times New Roman" w:cs="Times New Roman"/>
          <w:color w:val="000000"/>
          <w:sz w:val="28"/>
          <w:szCs w:val="28"/>
          <w:lang w:val="uk" w:eastAsia="uk-UA"/>
        </w:rPr>
        <w:t xml:space="preserve">ісцезнаходження  замовника: </w:t>
      </w:r>
      <w:r w:rsidRPr="009654B2">
        <w:rPr>
          <w:rFonts w:ascii="Times New Roman" w:eastAsiaTheme="minorEastAsia" w:hAnsi="Times New Roman" w:cs="Times New Roman"/>
          <w:b/>
          <w:bCs/>
          <w:color w:val="000000" w:themeColor="text1"/>
          <w:sz w:val="28"/>
          <w:szCs w:val="28"/>
        </w:rPr>
        <w:t xml:space="preserve">23210, </w:t>
      </w:r>
      <w:proofErr w:type="spellStart"/>
      <w:r w:rsidRPr="009654B2">
        <w:rPr>
          <w:rFonts w:ascii="Times New Roman" w:eastAsiaTheme="minorEastAsia" w:hAnsi="Times New Roman" w:cs="Times New Roman"/>
          <w:b/>
          <w:bCs/>
          <w:color w:val="000000" w:themeColor="text1"/>
          <w:sz w:val="28"/>
          <w:szCs w:val="28"/>
        </w:rPr>
        <w:t>Україна</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Вінницька</w:t>
      </w:r>
      <w:proofErr w:type="spellEnd"/>
      <w:r w:rsidRPr="009654B2">
        <w:rPr>
          <w:rFonts w:ascii="Times New Roman" w:eastAsiaTheme="minorEastAsia" w:hAnsi="Times New Roman" w:cs="Times New Roman"/>
          <w:b/>
          <w:bCs/>
          <w:color w:val="000000" w:themeColor="text1"/>
          <w:sz w:val="28"/>
          <w:szCs w:val="28"/>
        </w:rPr>
        <w:t xml:space="preserve"> область, селище </w:t>
      </w:r>
      <w:proofErr w:type="spellStart"/>
      <w:r w:rsidRPr="009654B2">
        <w:rPr>
          <w:rFonts w:ascii="Times New Roman" w:eastAsiaTheme="minorEastAsia" w:hAnsi="Times New Roman" w:cs="Times New Roman"/>
          <w:b/>
          <w:bCs/>
          <w:color w:val="000000" w:themeColor="text1"/>
          <w:sz w:val="28"/>
          <w:szCs w:val="28"/>
        </w:rPr>
        <w:t>Стрижавка</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вулиця</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Героїв</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України</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будинок</w:t>
      </w:r>
      <w:proofErr w:type="spellEnd"/>
      <w:r w:rsidRPr="009654B2">
        <w:rPr>
          <w:rFonts w:ascii="Times New Roman" w:eastAsiaTheme="minorEastAsia" w:hAnsi="Times New Roman" w:cs="Times New Roman"/>
          <w:b/>
          <w:bCs/>
          <w:color w:val="000000" w:themeColor="text1"/>
          <w:sz w:val="28"/>
          <w:szCs w:val="28"/>
        </w:rPr>
        <w:t xml:space="preserve"> 7</w:t>
      </w:r>
    </w:p>
    <w:p w14:paraId="36BA13AD" w14:textId="77777777" w:rsidR="00DD0A2B" w:rsidRPr="009654B2" w:rsidRDefault="00DD0A2B" w:rsidP="00DD0A2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 w:eastAsia="uk-UA"/>
        </w:rPr>
      </w:pPr>
      <w:r w:rsidRPr="009654B2">
        <w:rPr>
          <w:rFonts w:ascii="Times New Roman" w:eastAsia="Times New Roman" w:hAnsi="Times New Roman" w:cs="Times New Roman"/>
          <w:sz w:val="28"/>
          <w:szCs w:val="28"/>
          <w:lang w:val="uk" w:eastAsia="uk-UA"/>
        </w:rPr>
        <w:t>і</w:t>
      </w:r>
      <w:r w:rsidRPr="009654B2">
        <w:rPr>
          <w:rFonts w:ascii="Times New Roman" w:eastAsia="Times New Roman" w:hAnsi="Times New Roman" w:cs="Times New Roman"/>
          <w:color w:val="000000"/>
          <w:sz w:val="28"/>
          <w:szCs w:val="28"/>
          <w:lang w:val="uk" w:eastAsia="uk-UA"/>
        </w:rPr>
        <w:t xml:space="preserve">дентифікаційний код замовника: </w:t>
      </w:r>
      <w:r w:rsidRPr="009654B2">
        <w:rPr>
          <w:rFonts w:ascii="Times New Roman" w:eastAsiaTheme="minorEastAsia" w:hAnsi="Times New Roman" w:cs="Times New Roman"/>
          <w:b/>
          <w:bCs/>
          <w:color w:val="000000" w:themeColor="text1"/>
          <w:sz w:val="28"/>
          <w:szCs w:val="28"/>
        </w:rPr>
        <w:t>44064105</w:t>
      </w:r>
    </w:p>
    <w:p w14:paraId="1B91A273" w14:textId="77777777" w:rsidR="00DD0A2B" w:rsidRPr="009654B2" w:rsidRDefault="00DD0A2B" w:rsidP="00DD0A2B">
      <w:pPr>
        <w:pBdr>
          <w:top w:val="nil"/>
          <w:left w:val="nil"/>
          <w:bottom w:val="nil"/>
          <w:right w:val="nil"/>
          <w:between w:val="nil"/>
        </w:pBdr>
        <w:shd w:val="clear" w:color="auto" w:fill="FFFFFF"/>
        <w:tabs>
          <w:tab w:val="left" w:pos="709"/>
        </w:tabs>
        <w:spacing w:after="0" w:line="240" w:lineRule="auto"/>
        <w:rPr>
          <w:rFonts w:ascii="Times New Roman" w:eastAsiaTheme="minorEastAsia" w:hAnsi="Times New Roman" w:cs="Times New Roman"/>
          <w:color w:val="000000" w:themeColor="text1"/>
          <w:sz w:val="28"/>
          <w:szCs w:val="28"/>
        </w:rPr>
      </w:pPr>
      <w:r w:rsidRPr="009654B2">
        <w:rPr>
          <w:rFonts w:ascii="Times New Roman" w:eastAsia="Times New Roman" w:hAnsi="Times New Roman" w:cs="Times New Roman"/>
          <w:color w:val="000000"/>
          <w:sz w:val="28"/>
          <w:szCs w:val="28"/>
          <w:lang w:val="uk" w:eastAsia="uk-UA"/>
        </w:rPr>
        <w:t>категорія</w:t>
      </w:r>
      <w:bookmarkStart w:id="1" w:name="bookmark=id.1t3h5sf" w:colFirst="0" w:colLast="0"/>
      <w:bookmarkEnd w:id="1"/>
      <w:r w:rsidRPr="009654B2">
        <w:rPr>
          <w:rFonts w:ascii="Times New Roman" w:eastAsia="Times New Roman" w:hAnsi="Times New Roman" w:cs="Times New Roman"/>
          <w:color w:val="000000"/>
          <w:sz w:val="28"/>
          <w:szCs w:val="28"/>
          <w:lang w:val="uk" w:eastAsia="uk-UA"/>
        </w:rPr>
        <w:t xml:space="preserve"> замовника: </w:t>
      </w:r>
      <w:r w:rsidRPr="009654B2">
        <w:rPr>
          <w:rFonts w:ascii="Times New Roman" w:eastAsiaTheme="minorEastAsia" w:hAnsi="Times New Roman" w:cs="Times New Roman"/>
          <w:b/>
          <w:bCs/>
          <w:color w:val="000000" w:themeColor="text1"/>
          <w:sz w:val="28"/>
          <w:szCs w:val="28"/>
        </w:rPr>
        <w:t xml:space="preserve">орган </w:t>
      </w:r>
      <w:proofErr w:type="spellStart"/>
      <w:r w:rsidRPr="009654B2">
        <w:rPr>
          <w:rFonts w:ascii="Times New Roman" w:eastAsiaTheme="minorEastAsia" w:hAnsi="Times New Roman" w:cs="Times New Roman"/>
          <w:b/>
          <w:bCs/>
          <w:color w:val="000000" w:themeColor="text1"/>
          <w:sz w:val="28"/>
          <w:szCs w:val="28"/>
        </w:rPr>
        <w:t>місцевого</w:t>
      </w:r>
      <w:proofErr w:type="spellEnd"/>
      <w:r w:rsidRPr="009654B2">
        <w:rPr>
          <w:rFonts w:ascii="Times New Roman" w:eastAsiaTheme="minorEastAsia" w:hAnsi="Times New Roman" w:cs="Times New Roman"/>
          <w:b/>
          <w:bCs/>
          <w:color w:val="000000" w:themeColor="text1"/>
          <w:sz w:val="28"/>
          <w:szCs w:val="28"/>
        </w:rPr>
        <w:t xml:space="preserve"> </w:t>
      </w:r>
      <w:proofErr w:type="spellStart"/>
      <w:r w:rsidRPr="009654B2">
        <w:rPr>
          <w:rFonts w:ascii="Times New Roman" w:eastAsiaTheme="minorEastAsia" w:hAnsi="Times New Roman" w:cs="Times New Roman"/>
          <w:b/>
          <w:bCs/>
          <w:color w:val="000000" w:themeColor="text1"/>
          <w:sz w:val="28"/>
          <w:szCs w:val="28"/>
        </w:rPr>
        <w:t>самоврядування</w:t>
      </w:r>
      <w:proofErr w:type="spellEnd"/>
    </w:p>
    <w:p w14:paraId="3D11DE02" w14:textId="77777777" w:rsidR="00DD0A2B" w:rsidRPr="00DD0A2B" w:rsidRDefault="00DD0A2B" w:rsidP="00DD0A2B">
      <w:pPr>
        <w:pBdr>
          <w:top w:val="nil"/>
          <w:left w:val="nil"/>
          <w:bottom w:val="nil"/>
          <w:right w:val="nil"/>
          <w:between w:val="nil"/>
        </w:pBdr>
        <w:shd w:val="clear" w:color="auto" w:fill="FFFFFF"/>
        <w:spacing w:after="150" w:line="240" w:lineRule="auto"/>
        <w:jc w:val="both"/>
        <w:rPr>
          <w:rFonts w:ascii="Times New Roman" w:eastAsia="Times New Roman" w:hAnsi="Times New Roman" w:cs="Times New Roman"/>
          <w:b/>
          <w:color w:val="000000"/>
          <w:sz w:val="28"/>
          <w:szCs w:val="28"/>
          <w:lang w:val="uk" w:eastAsia="uk-UA"/>
        </w:rPr>
      </w:pPr>
    </w:p>
    <w:p w14:paraId="291021A0" w14:textId="163B2DF5" w:rsidR="00DD0A2B" w:rsidRDefault="00DD0A2B" w:rsidP="0004601C">
      <w:pPr>
        <w:pBdr>
          <w:top w:val="nil"/>
          <w:left w:val="nil"/>
          <w:bottom w:val="nil"/>
          <w:right w:val="nil"/>
          <w:between w:val="nil"/>
        </w:pBdr>
        <w:shd w:val="clear" w:color="auto" w:fill="FFFFFF"/>
        <w:spacing w:after="150" w:line="240" w:lineRule="auto"/>
        <w:jc w:val="both"/>
        <w:rPr>
          <w:rFonts w:ascii="Times New Roman" w:eastAsia="Times New Roman" w:hAnsi="Times New Roman" w:cs="Times New Roman"/>
          <w:sz w:val="28"/>
          <w:szCs w:val="28"/>
          <w:lang w:val="uk" w:eastAsia="uk-UA"/>
        </w:rPr>
      </w:pPr>
      <w:r w:rsidRPr="00DD0A2B">
        <w:rPr>
          <w:rFonts w:ascii="Times New Roman" w:eastAsia="Times New Roman" w:hAnsi="Times New Roman" w:cs="Times New Roman"/>
          <w:b/>
          <w:color w:val="000000"/>
          <w:sz w:val="28"/>
          <w:szCs w:val="28"/>
          <w:lang w:val="uk" w:eastAsia="uk-UA"/>
        </w:rPr>
        <w:t>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й частин предмета закупівлі (лотів) (за наявності):</w:t>
      </w:r>
      <w:r w:rsidRPr="00DD0A2B">
        <w:rPr>
          <w:rFonts w:ascii="Times New Roman" w:eastAsia="Times New Roman" w:hAnsi="Times New Roman" w:cs="Times New Roman"/>
          <w:sz w:val="28"/>
          <w:szCs w:val="28"/>
          <w:lang w:val="uk" w:eastAsia="uk-UA"/>
        </w:rPr>
        <w:t xml:space="preserve"> </w:t>
      </w:r>
    </w:p>
    <w:p w14:paraId="775ECEDE" w14:textId="44604843" w:rsidR="00FB7A4E" w:rsidRDefault="00FB7A4E" w:rsidP="0004601C">
      <w:pPr>
        <w:pBdr>
          <w:top w:val="nil"/>
          <w:left w:val="nil"/>
          <w:bottom w:val="nil"/>
          <w:right w:val="nil"/>
          <w:between w:val="nil"/>
        </w:pBdr>
        <w:shd w:val="clear" w:color="auto" w:fill="FFFFFF"/>
        <w:spacing w:after="150" w:line="240" w:lineRule="auto"/>
        <w:jc w:val="both"/>
        <w:rPr>
          <w:rFonts w:ascii="Times New Roman" w:eastAsia="Times New Roman" w:hAnsi="Times New Roman" w:cs="Times New Roman"/>
          <w:sz w:val="28"/>
          <w:szCs w:val="28"/>
          <w:lang w:val="uk" w:eastAsia="uk-UA"/>
        </w:rPr>
      </w:pPr>
      <w:bookmarkStart w:id="2" w:name="_GoBack"/>
      <w:r w:rsidRPr="00FB7A4E">
        <w:rPr>
          <w:rFonts w:ascii="Times New Roman" w:eastAsia="Times New Roman" w:hAnsi="Times New Roman" w:cs="Times New Roman"/>
          <w:sz w:val="28"/>
          <w:szCs w:val="28"/>
          <w:lang w:val="uk" w:eastAsia="uk-UA"/>
        </w:rPr>
        <w:t xml:space="preserve">Комплекти навчальних засобів та обладнання для оснащення кабінетів біології, хімії, географії та кабінету STEAM НУШ для КЗ «Ліцей № 2 </w:t>
      </w:r>
      <w:bookmarkEnd w:id="2"/>
      <w:r w:rsidRPr="00FB7A4E">
        <w:rPr>
          <w:rFonts w:ascii="Times New Roman" w:eastAsia="Times New Roman" w:hAnsi="Times New Roman" w:cs="Times New Roman"/>
          <w:sz w:val="28"/>
          <w:szCs w:val="28"/>
          <w:lang w:val="uk" w:eastAsia="uk-UA"/>
        </w:rPr>
        <w:t>селища Стрижавка Вінницького району Вінницької області»</w:t>
      </w:r>
    </w:p>
    <w:p w14:paraId="6AE6BA2F" w14:textId="5BD70D27" w:rsidR="00DD0A2B" w:rsidRPr="00DD0A2B" w:rsidRDefault="00DD0A2B" w:rsidP="009654B2">
      <w:pPr>
        <w:spacing w:before="280" w:after="280" w:line="240" w:lineRule="auto"/>
        <w:rPr>
          <w:rFonts w:ascii="Times New Roman" w:eastAsia="Times New Roman" w:hAnsi="Times New Roman" w:cs="Times New Roman"/>
          <w:b/>
          <w:sz w:val="28"/>
          <w:szCs w:val="28"/>
          <w:lang w:val="uk" w:eastAsia="uk-UA"/>
        </w:rPr>
      </w:pPr>
      <w:r w:rsidRPr="00DD0A2B">
        <w:rPr>
          <w:rFonts w:ascii="Times New Roman" w:eastAsia="Times New Roman" w:hAnsi="Times New Roman" w:cs="Times New Roman"/>
          <w:b/>
          <w:sz w:val="28"/>
          <w:szCs w:val="28"/>
          <w:lang w:val="uk" w:eastAsia="uk-UA"/>
        </w:rPr>
        <w:t>3. Вид та ідентифікатор процедури закупівлі:</w:t>
      </w:r>
      <w:r w:rsidR="00FB7A4E" w:rsidRPr="00FB7A4E">
        <w:t xml:space="preserve"> </w:t>
      </w:r>
      <w:r w:rsidR="00FB7A4E" w:rsidRPr="00FB7A4E">
        <w:rPr>
          <w:rFonts w:ascii="Times New Roman" w:eastAsia="Times New Roman" w:hAnsi="Times New Roman" w:cs="Times New Roman"/>
          <w:b/>
          <w:sz w:val="28"/>
          <w:szCs w:val="28"/>
          <w:lang w:val="uk" w:eastAsia="uk-UA"/>
        </w:rPr>
        <w:t>UA-2026-08-31-011844-a</w:t>
      </w:r>
      <w:r w:rsidR="002368E3" w:rsidRPr="002368E3">
        <w:t xml:space="preserve"> </w:t>
      </w:r>
      <w:r w:rsidRPr="00DD0A2B">
        <w:rPr>
          <w:rFonts w:ascii="Times New Roman" w:eastAsia="Times New Roman" w:hAnsi="Times New Roman" w:cs="Times New Roman"/>
          <w:i/>
          <w:iCs/>
          <w:color w:val="000000" w:themeColor="text1"/>
          <w:sz w:val="28"/>
          <w:szCs w:val="28"/>
          <w:lang w:val="uk" w:eastAsia="uk-UA"/>
        </w:rPr>
        <w:t>відкриті торги (за Особливостями)</w:t>
      </w:r>
    </w:p>
    <w:p w14:paraId="30818CB8" w14:textId="77777777" w:rsidR="00DD0A2B" w:rsidRPr="00DD0A2B" w:rsidRDefault="00DD0A2B" w:rsidP="00DD0A2B">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 w:eastAsia="uk-UA"/>
        </w:rPr>
      </w:pPr>
      <w:r w:rsidRPr="00DD0A2B">
        <w:rPr>
          <w:rFonts w:ascii="Times New Roman" w:eastAsia="Times New Roman" w:hAnsi="Times New Roman" w:cs="Times New Roman"/>
          <w:b/>
          <w:color w:val="000000"/>
          <w:sz w:val="28"/>
          <w:szCs w:val="28"/>
          <w:lang w:val="uk" w:eastAsia="uk-UA"/>
        </w:rPr>
        <w:t>4.</w:t>
      </w:r>
      <w:r w:rsidRPr="00DD0A2B">
        <w:rPr>
          <w:rFonts w:ascii="Times New Roman" w:eastAsia="Times New Roman" w:hAnsi="Times New Roman" w:cs="Times New Roman"/>
          <w:b/>
          <w:color w:val="4A86E8"/>
          <w:sz w:val="28"/>
          <w:szCs w:val="28"/>
          <w:lang w:val="uk" w:eastAsia="uk-UA"/>
        </w:rPr>
        <w:t xml:space="preserve"> </w:t>
      </w:r>
      <w:r w:rsidRPr="00DD0A2B">
        <w:rPr>
          <w:rFonts w:ascii="Times New Roman" w:eastAsia="Times New Roman" w:hAnsi="Times New Roman" w:cs="Times New Roman"/>
          <w:b/>
          <w:color w:val="000000"/>
          <w:sz w:val="28"/>
          <w:szCs w:val="28"/>
          <w:lang w:val="uk" w:eastAsia="uk-UA"/>
        </w:rPr>
        <w:t>Джерело</w:t>
      </w:r>
      <w:r w:rsidRPr="00DD0A2B">
        <w:rPr>
          <w:rFonts w:ascii="Times New Roman" w:eastAsia="Times New Roman" w:hAnsi="Times New Roman" w:cs="Times New Roman"/>
          <w:color w:val="000000"/>
          <w:sz w:val="28"/>
          <w:szCs w:val="28"/>
          <w:lang w:val="uk" w:eastAsia="uk-UA"/>
        </w:rPr>
        <w:t xml:space="preserve"> </w:t>
      </w:r>
      <w:r w:rsidRPr="00DD0A2B">
        <w:rPr>
          <w:rFonts w:ascii="Times New Roman" w:eastAsia="Times New Roman" w:hAnsi="Times New Roman" w:cs="Times New Roman"/>
          <w:b/>
          <w:color w:val="000000"/>
          <w:sz w:val="28"/>
          <w:szCs w:val="28"/>
          <w:lang w:val="uk" w:eastAsia="uk-UA"/>
        </w:rPr>
        <w:t>фінансування:</w:t>
      </w:r>
      <w:r w:rsidRPr="00DD0A2B">
        <w:rPr>
          <w:rFonts w:ascii="Times New Roman" w:eastAsia="Times New Roman" w:hAnsi="Times New Roman" w:cs="Times New Roman"/>
          <w:color w:val="000000"/>
          <w:sz w:val="28"/>
          <w:szCs w:val="28"/>
          <w:lang w:val="uk" w:eastAsia="uk-UA"/>
        </w:rPr>
        <w:t xml:space="preserve"> </w:t>
      </w:r>
      <w:r>
        <w:rPr>
          <w:rFonts w:ascii="Times New Roman" w:eastAsia="Times New Roman" w:hAnsi="Times New Roman" w:cs="Times New Roman"/>
          <w:color w:val="000000"/>
          <w:sz w:val="28"/>
          <w:szCs w:val="28"/>
          <w:lang w:val="uk" w:eastAsia="uk-UA"/>
        </w:rPr>
        <w:t xml:space="preserve">за кошти Донора - </w:t>
      </w:r>
      <w:proofErr w:type="spellStart"/>
      <w:r w:rsidRPr="00DD0A2B">
        <w:rPr>
          <w:rFonts w:ascii="Times New Roman" w:eastAsia="Times New Roman" w:hAnsi="Times New Roman" w:cs="Times New Roman"/>
          <w:b/>
          <w:color w:val="000000" w:themeColor="text1"/>
          <w:sz w:val="28"/>
          <w:szCs w:val="28"/>
          <w:lang w:val="uk" w:eastAsia="uk-UA"/>
        </w:rPr>
        <w:t>Ukraine</w:t>
      </w:r>
      <w:proofErr w:type="spellEnd"/>
      <w:r w:rsidRPr="00DD0A2B">
        <w:rPr>
          <w:rFonts w:ascii="Times New Roman" w:eastAsia="Times New Roman" w:hAnsi="Times New Roman" w:cs="Times New Roman"/>
          <w:b/>
          <w:color w:val="000000" w:themeColor="text1"/>
          <w:sz w:val="28"/>
          <w:szCs w:val="28"/>
          <w:lang w:val="uk" w:eastAsia="uk-UA"/>
        </w:rPr>
        <w:t xml:space="preserve"> </w:t>
      </w:r>
      <w:proofErr w:type="spellStart"/>
      <w:r w:rsidRPr="00DD0A2B">
        <w:rPr>
          <w:rFonts w:ascii="Times New Roman" w:eastAsia="Times New Roman" w:hAnsi="Times New Roman" w:cs="Times New Roman"/>
          <w:b/>
          <w:color w:val="000000" w:themeColor="text1"/>
          <w:sz w:val="28"/>
          <w:szCs w:val="28"/>
          <w:lang w:val="uk" w:eastAsia="uk-UA"/>
        </w:rPr>
        <w:t>Facility</w:t>
      </w:r>
      <w:proofErr w:type="spellEnd"/>
      <w:r w:rsidRPr="00DD0A2B">
        <w:rPr>
          <w:rFonts w:ascii="Times New Roman" w:eastAsia="Times New Roman" w:hAnsi="Times New Roman" w:cs="Times New Roman"/>
          <w:color w:val="000000" w:themeColor="text1"/>
          <w:sz w:val="28"/>
          <w:szCs w:val="28"/>
          <w:lang w:val="uk" w:eastAsia="uk-UA"/>
        </w:rPr>
        <w:t>.</w:t>
      </w:r>
    </w:p>
    <w:p w14:paraId="75003B31" w14:textId="77777777" w:rsidR="00DD0A2B" w:rsidRPr="00DD0A2B" w:rsidRDefault="00DD0A2B" w:rsidP="00DD0A2B">
      <w:pPr>
        <w:spacing w:after="0" w:line="240" w:lineRule="auto"/>
        <w:jc w:val="both"/>
        <w:rPr>
          <w:rFonts w:ascii="Times New Roman" w:eastAsia="Times New Roman" w:hAnsi="Times New Roman" w:cs="Times New Roman"/>
          <w:color w:val="4A86E8"/>
          <w:sz w:val="28"/>
          <w:szCs w:val="28"/>
          <w:lang w:val="uk" w:eastAsia="uk-UA"/>
        </w:rPr>
      </w:pPr>
    </w:p>
    <w:p w14:paraId="24EBCA87" w14:textId="20123CE1" w:rsidR="009654B2" w:rsidRPr="002368E3" w:rsidRDefault="00DD0A2B" w:rsidP="00717DCF">
      <w:pPr>
        <w:spacing w:after="0" w:line="240" w:lineRule="auto"/>
        <w:jc w:val="both"/>
        <w:rPr>
          <w:rFonts w:ascii="Times New Roman" w:eastAsia="Times New Roman" w:hAnsi="Times New Roman" w:cs="Times New Roman"/>
          <w:sz w:val="28"/>
          <w:szCs w:val="28"/>
          <w:highlight w:val="white"/>
          <w:lang w:val="uk-UA" w:eastAsia="uk-UA"/>
        </w:rPr>
      </w:pPr>
      <w:r w:rsidRPr="00DD0A2B">
        <w:rPr>
          <w:rFonts w:ascii="Times New Roman" w:eastAsia="Times New Roman" w:hAnsi="Times New Roman" w:cs="Times New Roman"/>
          <w:b/>
          <w:sz w:val="28"/>
          <w:szCs w:val="28"/>
          <w:lang w:val="uk" w:eastAsia="uk-UA"/>
        </w:rPr>
        <w:lastRenderedPageBreak/>
        <w:t xml:space="preserve">5.Класифікатори </w:t>
      </w:r>
      <w:r w:rsidRPr="00CD6135">
        <w:rPr>
          <w:rFonts w:ascii="Times New Roman" w:eastAsia="Times New Roman" w:hAnsi="Times New Roman" w:cs="Times New Roman"/>
          <w:b/>
          <w:sz w:val="28"/>
          <w:szCs w:val="28"/>
          <w:lang w:val="uk" w:eastAsia="uk-UA"/>
        </w:rPr>
        <w:t>КАТОТТГ</w:t>
      </w:r>
      <w:r w:rsidR="00717DCF" w:rsidRPr="00CD6135">
        <w:rPr>
          <w:rFonts w:ascii="Times New Roman" w:eastAsia="Times New Roman" w:hAnsi="Times New Roman" w:cs="Times New Roman"/>
          <w:b/>
          <w:sz w:val="28"/>
          <w:szCs w:val="28"/>
          <w:lang w:val="uk" w:eastAsia="uk-UA"/>
        </w:rPr>
        <w:t xml:space="preserve"> </w:t>
      </w:r>
    </w:p>
    <w:p w14:paraId="04C55D1C" w14:textId="77777777" w:rsidR="009654B2" w:rsidRPr="00CD6135" w:rsidRDefault="00DD0A2B" w:rsidP="009654B2">
      <w:pPr>
        <w:shd w:val="clear" w:color="auto" w:fill="FFFFFF"/>
        <w:jc w:val="both"/>
        <w:rPr>
          <w:rFonts w:ascii="Times New Roman" w:eastAsia="Times New Roman" w:hAnsi="Times New Roman" w:cs="Times New Roman"/>
          <w:sz w:val="28"/>
          <w:szCs w:val="28"/>
          <w:lang w:val="uk" w:eastAsia="uk-UA"/>
        </w:rPr>
      </w:pPr>
      <w:r w:rsidRPr="00CD6135">
        <w:rPr>
          <w:rFonts w:ascii="Times New Roman" w:eastAsia="Times New Roman" w:hAnsi="Times New Roman" w:cs="Times New Roman"/>
          <w:sz w:val="28"/>
          <w:szCs w:val="28"/>
          <w:lang w:val="uk" w:eastAsia="uk-UA"/>
        </w:rPr>
        <w:t xml:space="preserve"> ТПКВКМБ: </w:t>
      </w:r>
    </w:p>
    <w:p w14:paraId="2291BA43" w14:textId="10332C67" w:rsidR="009654B2" w:rsidRPr="00CD6135" w:rsidRDefault="009654B2" w:rsidP="009654B2">
      <w:pPr>
        <w:shd w:val="clear" w:color="auto" w:fill="FFFFFF"/>
        <w:jc w:val="both"/>
        <w:rPr>
          <w:rFonts w:ascii="Arial" w:eastAsia="Times New Roman" w:hAnsi="Arial" w:cs="Arial"/>
          <w:sz w:val="21"/>
          <w:szCs w:val="21"/>
          <w:lang w:val="uk-UA" w:eastAsia="uk-UA"/>
        </w:rPr>
      </w:pPr>
      <w:r w:rsidRPr="00CD6135">
        <w:rPr>
          <w:rFonts w:ascii="Times New Roman" w:eastAsia="Times New Roman" w:hAnsi="Times New Roman" w:cs="Times New Roman"/>
          <w:sz w:val="28"/>
          <w:szCs w:val="28"/>
          <w:lang w:val="uk-UA" w:eastAsia="uk-UA"/>
        </w:rPr>
        <w:t>0611184 - 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 за рахунок субвенції з державного бюджету місцевим бюджетам )</w:t>
      </w:r>
      <w:r w:rsidR="004A0D32">
        <w:rPr>
          <w:rFonts w:ascii="Times New Roman" w:eastAsia="Times New Roman" w:hAnsi="Times New Roman" w:cs="Times New Roman"/>
          <w:sz w:val="28"/>
          <w:szCs w:val="28"/>
          <w:lang w:val="uk-UA" w:eastAsia="uk-UA"/>
        </w:rPr>
        <w:t xml:space="preserve"> -</w:t>
      </w:r>
      <w:r w:rsidR="00FB7A4E" w:rsidRPr="00FB7A4E">
        <w:t xml:space="preserve"> </w:t>
      </w:r>
      <w:r w:rsidR="00FB7A4E" w:rsidRPr="00FB7A4E">
        <w:rPr>
          <w:rFonts w:ascii="Times New Roman" w:eastAsia="Times New Roman" w:hAnsi="Times New Roman" w:cs="Times New Roman"/>
          <w:sz w:val="28"/>
          <w:szCs w:val="28"/>
          <w:lang w:val="uk-UA" w:eastAsia="uk-UA"/>
        </w:rPr>
        <w:t>4 575 411,30 грн</w:t>
      </w:r>
      <w:r w:rsidR="004A0D32">
        <w:rPr>
          <w:rFonts w:ascii="Times New Roman" w:eastAsia="Times New Roman" w:hAnsi="Times New Roman" w:cs="Times New Roman"/>
          <w:sz w:val="28"/>
          <w:szCs w:val="28"/>
          <w:lang w:val="uk-UA" w:eastAsia="uk-UA"/>
        </w:rPr>
        <w:t xml:space="preserve"> </w:t>
      </w:r>
      <w:r w:rsidR="004A0D32">
        <w:rPr>
          <w:rFonts w:ascii="Times New Roman" w:hAnsi="Times New Roman"/>
          <w:sz w:val="28"/>
          <w:szCs w:val="28"/>
          <w:lang w:val="uk-UA"/>
        </w:rPr>
        <w:t xml:space="preserve"> </w:t>
      </w:r>
      <w:proofErr w:type="spellStart"/>
      <w:r w:rsidR="004A0D32">
        <w:rPr>
          <w:rFonts w:ascii="Times New Roman" w:hAnsi="Times New Roman"/>
          <w:sz w:val="28"/>
          <w:szCs w:val="28"/>
          <w:lang w:val="uk-UA"/>
        </w:rPr>
        <w:t>грн</w:t>
      </w:r>
      <w:proofErr w:type="spellEnd"/>
      <w:r w:rsidR="004A0D32">
        <w:rPr>
          <w:rFonts w:ascii="Times New Roman" w:hAnsi="Times New Roman"/>
          <w:sz w:val="28"/>
          <w:szCs w:val="28"/>
          <w:lang w:val="uk-UA"/>
        </w:rPr>
        <w:t xml:space="preserve">  </w:t>
      </w:r>
    </w:p>
    <w:p w14:paraId="4BA373EE" w14:textId="2F2E8FEA" w:rsidR="009654B2" w:rsidRPr="00CD6135" w:rsidRDefault="009654B2" w:rsidP="009654B2">
      <w:pPr>
        <w:shd w:val="clear" w:color="auto" w:fill="FFFFFF"/>
        <w:spacing w:after="0" w:line="240" w:lineRule="auto"/>
        <w:jc w:val="both"/>
        <w:rPr>
          <w:rFonts w:ascii="Arial" w:eastAsia="Times New Roman" w:hAnsi="Arial" w:cs="Arial"/>
          <w:sz w:val="21"/>
          <w:szCs w:val="21"/>
          <w:lang w:val="uk-UA" w:eastAsia="uk-UA"/>
        </w:rPr>
      </w:pPr>
      <w:r w:rsidRPr="00CD6135">
        <w:rPr>
          <w:rFonts w:ascii="Times New Roman" w:eastAsia="Times New Roman" w:hAnsi="Times New Roman" w:cs="Times New Roman"/>
          <w:sz w:val="28"/>
          <w:szCs w:val="28"/>
          <w:lang w:val="uk-UA" w:eastAsia="uk-UA"/>
        </w:rPr>
        <w:t>0611183 - 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 ) </w:t>
      </w:r>
      <w:r w:rsidR="004A0D32">
        <w:rPr>
          <w:rFonts w:ascii="Times New Roman" w:eastAsia="Times New Roman" w:hAnsi="Times New Roman" w:cs="Times New Roman"/>
          <w:sz w:val="28"/>
          <w:szCs w:val="28"/>
          <w:lang w:val="uk-UA" w:eastAsia="uk-UA"/>
        </w:rPr>
        <w:t xml:space="preserve"> - </w:t>
      </w:r>
      <w:r w:rsidR="00FB7A4E" w:rsidRPr="00FB7A4E">
        <w:rPr>
          <w:rFonts w:ascii="Times New Roman" w:eastAsia="Times New Roman" w:hAnsi="Times New Roman" w:cs="Times New Roman"/>
          <w:sz w:val="28"/>
          <w:szCs w:val="28"/>
          <w:lang w:val="uk-UA" w:eastAsia="uk-UA"/>
        </w:rPr>
        <w:t>508 379,03 грн</w:t>
      </w:r>
      <w:r w:rsidR="004A0D32">
        <w:rPr>
          <w:rFonts w:ascii="Times New Roman" w:hAnsi="Times New Roman"/>
          <w:sz w:val="28"/>
          <w:szCs w:val="28"/>
          <w:lang w:val="uk-UA"/>
        </w:rPr>
        <w:t xml:space="preserve"> </w:t>
      </w:r>
      <w:proofErr w:type="spellStart"/>
      <w:r w:rsidR="004A0D32">
        <w:rPr>
          <w:rFonts w:ascii="Times New Roman" w:hAnsi="Times New Roman"/>
          <w:sz w:val="28"/>
          <w:szCs w:val="28"/>
          <w:lang w:val="uk-UA"/>
        </w:rPr>
        <w:t>грн</w:t>
      </w:r>
      <w:proofErr w:type="spellEnd"/>
    </w:p>
    <w:p w14:paraId="58A35843" w14:textId="77777777" w:rsidR="00DD0A2B" w:rsidRPr="00DD0A2B" w:rsidRDefault="00DD0A2B" w:rsidP="00DD0A2B">
      <w:pPr>
        <w:shd w:val="clear" w:color="auto" w:fill="FFFFFF"/>
        <w:spacing w:after="0" w:line="240" w:lineRule="auto"/>
        <w:rPr>
          <w:rFonts w:ascii="Times New Roman" w:eastAsia="Times New Roman" w:hAnsi="Times New Roman" w:cs="Times New Roman"/>
          <w:sz w:val="28"/>
          <w:szCs w:val="28"/>
          <w:lang w:val="uk" w:eastAsia="uk-UA"/>
        </w:rPr>
      </w:pPr>
    </w:p>
    <w:p w14:paraId="0D7DE446" w14:textId="77777777" w:rsidR="00DD0A2B" w:rsidRPr="00DD0A2B" w:rsidRDefault="00DD0A2B" w:rsidP="00DD0A2B">
      <w:pPr>
        <w:spacing w:after="0" w:line="240" w:lineRule="auto"/>
        <w:jc w:val="both"/>
        <w:rPr>
          <w:rFonts w:ascii="Times New Roman" w:eastAsia="Times New Roman" w:hAnsi="Times New Roman" w:cs="Times New Roman"/>
          <w:color w:val="000000" w:themeColor="text1"/>
          <w:sz w:val="28"/>
          <w:szCs w:val="28"/>
          <w:lang w:val="uk" w:eastAsia="uk-UA"/>
        </w:rPr>
      </w:pPr>
      <w:r w:rsidRPr="00DD0A2B">
        <w:rPr>
          <w:rFonts w:ascii="Times New Roman" w:eastAsia="Times New Roman" w:hAnsi="Times New Roman" w:cs="Times New Roman"/>
          <w:b/>
          <w:color w:val="000000"/>
          <w:sz w:val="28"/>
          <w:szCs w:val="28"/>
          <w:lang w:val="uk" w:eastAsia="uk-UA"/>
        </w:rPr>
        <w:t xml:space="preserve">6. </w:t>
      </w:r>
      <w:r w:rsidRPr="00DD0A2B">
        <w:rPr>
          <w:rFonts w:ascii="Times New Roman" w:eastAsia="Times New Roman" w:hAnsi="Times New Roman" w:cs="Times New Roman"/>
          <w:b/>
          <w:color w:val="000000" w:themeColor="text1"/>
          <w:sz w:val="28"/>
          <w:szCs w:val="28"/>
          <w:lang w:val="uk" w:eastAsia="uk-UA"/>
        </w:rPr>
        <w:t xml:space="preserve">Закупівля здійснюється відповідно до норм постанови КМУ від 12.10.2022 № 1178 (зі змінами), закупівля здійснюється згідно з Рамковою угодою між Україною та Європейським Союзом щодо спеціальних механізмів реалізації фінансування ЄС для України згідно з інструментом </w:t>
      </w:r>
      <w:proofErr w:type="spellStart"/>
      <w:r w:rsidRPr="00DD0A2B">
        <w:rPr>
          <w:rFonts w:ascii="Times New Roman" w:eastAsia="Times New Roman" w:hAnsi="Times New Roman" w:cs="Times New Roman"/>
          <w:b/>
          <w:color w:val="000000" w:themeColor="text1"/>
          <w:sz w:val="28"/>
          <w:szCs w:val="28"/>
          <w:lang w:val="uk" w:eastAsia="uk-UA"/>
        </w:rPr>
        <w:t>Ukraine</w:t>
      </w:r>
      <w:proofErr w:type="spellEnd"/>
      <w:r w:rsidRPr="00DD0A2B">
        <w:rPr>
          <w:rFonts w:ascii="Times New Roman" w:eastAsia="Times New Roman" w:hAnsi="Times New Roman" w:cs="Times New Roman"/>
          <w:b/>
          <w:color w:val="000000" w:themeColor="text1"/>
          <w:sz w:val="28"/>
          <w:szCs w:val="28"/>
          <w:lang w:val="uk" w:eastAsia="uk-UA"/>
        </w:rPr>
        <w:t xml:space="preserve"> </w:t>
      </w:r>
      <w:proofErr w:type="spellStart"/>
      <w:r w:rsidRPr="00DD0A2B">
        <w:rPr>
          <w:rFonts w:ascii="Times New Roman" w:eastAsia="Times New Roman" w:hAnsi="Times New Roman" w:cs="Times New Roman"/>
          <w:b/>
          <w:color w:val="000000" w:themeColor="text1"/>
          <w:sz w:val="28"/>
          <w:szCs w:val="28"/>
          <w:lang w:val="uk" w:eastAsia="uk-UA"/>
        </w:rPr>
        <w:t>Facility</w:t>
      </w:r>
      <w:proofErr w:type="spellEnd"/>
      <w:r w:rsidRPr="00DD0A2B">
        <w:rPr>
          <w:rFonts w:ascii="Times New Roman" w:eastAsia="Times New Roman" w:hAnsi="Times New Roman" w:cs="Times New Roman"/>
          <w:b/>
          <w:color w:val="000000" w:themeColor="text1"/>
          <w:sz w:val="28"/>
          <w:szCs w:val="28"/>
          <w:lang w:val="uk" w:eastAsia="uk-UA"/>
        </w:rPr>
        <w:t xml:space="preserve">, яка ратифікована Законом України від 06.06.2024 № 3786-IX (закупівля здійснюється в рамках </w:t>
      </w:r>
      <w:proofErr w:type="spellStart"/>
      <w:r w:rsidRPr="00DD0A2B">
        <w:rPr>
          <w:rFonts w:ascii="Times New Roman" w:eastAsia="Times New Roman" w:hAnsi="Times New Roman" w:cs="Times New Roman"/>
          <w:b/>
          <w:color w:val="000000" w:themeColor="text1"/>
          <w:sz w:val="28"/>
          <w:szCs w:val="28"/>
          <w:lang w:val="uk" w:eastAsia="uk-UA"/>
        </w:rPr>
        <w:t>Ukraine</w:t>
      </w:r>
      <w:proofErr w:type="spellEnd"/>
      <w:r w:rsidRPr="00DD0A2B">
        <w:rPr>
          <w:rFonts w:ascii="Times New Roman" w:eastAsia="Times New Roman" w:hAnsi="Times New Roman" w:cs="Times New Roman"/>
          <w:b/>
          <w:color w:val="000000" w:themeColor="text1"/>
          <w:sz w:val="28"/>
          <w:szCs w:val="28"/>
          <w:lang w:val="uk" w:eastAsia="uk-UA"/>
        </w:rPr>
        <w:t xml:space="preserve"> </w:t>
      </w:r>
      <w:proofErr w:type="spellStart"/>
      <w:r w:rsidRPr="00DD0A2B">
        <w:rPr>
          <w:rFonts w:ascii="Times New Roman" w:eastAsia="Times New Roman" w:hAnsi="Times New Roman" w:cs="Times New Roman"/>
          <w:b/>
          <w:color w:val="000000" w:themeColor="text1"/>
          <w:sz w:val="28"/>
          <w:szCs w:val="28"/>
          <w:lang w:val="uk" w:eastAsia="uk-UA"/>
        </w:rPr>
        <w:t>Facility</w:t>
      </w:r>
      <w:proofErr w:type="spellEnd"/>
      <w:r w:rsidRPr="00DD0A2B">
        <w:rPr>
          <w:rFonts w:ascii="Times New Roman" w:eastAsia="Times New Roman" w:hAnsi="Times New Roman" w:cs="Times New Roman"/>
          <w:b/>
          <w:color w:val="000000" w:themeColor="text1"/>
          <w:sz w:val="28"/>
          <w:szCs w:val="28"/>
          <w:lang w:val="uk" w:eastAsia="uk-UA"/>
        </w:rPr>
        <w:t>); </w:t>
      </w:r>
    </w:p>
    <w:p w14:paraId="31AB146B" w14:textId="77777777" w:rsidR="00DD0A2B" w:rsidRPr="00DD0A2B" w:rsidRDefault="00DD0A2B" w:rsidP="00DD0A2B">
      <w:pPr>
        <w:spacing w:after="0" w:line="240" w:lineRule="auto"/>
        <w:jc w:val="both"/>
        <w:rPr>
          <w:rFonts w:ascii="Times New Roman" w:eastAsia="Times New Roman" w:hAnsi="Times New Roman" w:cs="Times New Roman"/>
          <w:i/>
          <w:iCs/>
          <w:sz w:val="28"/>
          <w:szCs w:val="28"/>
          <w:lang w:val="uk" w:eastAsia="uk-UA"/>
        </w:rPr>
      </w:pPr>
      <w:r w:rsidRPr="00DD0A2B">
        <w:rPr>
          <w:rFonts w:ascii="Times New Roman" w:eastAsia="Times New Roman" w:hAnsi="Times New Roman" w:cs="Times New Roman"/>
          <w:bCs/>
          <w:color w:val="000000" w:themeColor="text1"/>
          <w:sz w:val="28"/>
          <w:szCs w:val="28"/>
          <w:lang w:val="uk" w:eastAsia="uk-UA"/>
        </w:rPr>
        <w:t>Закупівля, крок Плану України</w:t>
      </w:r>
      <w:r>
        <w:rPr>
          <w:rFonts w:ascii="Times New Roman" w:eastAsia="Times New Roman" w:hAnsi="Times New Roman" w:cs="Times New Roman"/>
          <w:bCs/>
          <w:i/>
          <w:iCs/>
          <w:color w:val="000000" w:themeColor="text1"/>
          <w:sz w:val="28"/>
          <w:szCs w:val="28"/>
          <w:lang w:val="uk" w:eastAsia="uk-UA"/>
        </w:rPr>
        <w:t>:</w:t>
      </w:r>
      <w:r w:rsidRPr="00DD0A2B">
        <w:rPr>
          <w:rFonts w:ascii="Times New Roman" w:eastAsia="Times New Roman" w:hAnsi="Times New Roman" w:cs="Times New Roman"/>
          <w:i/>
          <w:iCs/>
          <w:color w:val="000000" w:themeColor="text1"/>
          <w:sz w:val="28"/>
          <w:szCs w:val="28"/>
          <w:lang w:val="uk" w:eastAsia="uk-UA"/>
        </w:rPr>
        <w:t xml:space="preserve">  </w:t>
      </w:r>
      <w:proofErr w:type="spellStart"/>
      <w:r w:rsidRPr="00DD0A2B">
        <w:rPr>
          <w:rFonts w:ascii="Times New Roman" w:eastAsia="Times New Roman" w:hAnsi="Times New Roman" w:cs="Times New Roman"/>
          <w:i/>
          <w:iCs/>
          <w:color w:val="000000" w:themeColor="text1"/>
          <w:sz w:val="28"/>
          <w:szCs w:val="28"/>
          <w:lang w:val="uk" w:eastAsia="uk-UA"/>
        </w:rPr>
        <w:t>співфінансується</w:t>
      </w:r>
      <w:proofErr w:type="spellEnd"/>
      <w:r w:rsidRPr="00DD0A2B">
        <w:rPr>
          <w:rFonts w:ascii="Times New Roman" w:eastAsia="Times New Roman" w:hAnsi="Times New Roman" w:cs="Times New Roman"/>
          <w:i/>
          <w:iCs/>
          <w:color w:val="000000" w:themeColor="text1"/>
          <w:sz w:val="28"/>
          <w:szCs w:val="28"/>
          <w:lang w:val="uk" w:eastAsia="uk-UA"/>
        </w:rPr>
        <w:t xml:space="preserve"> Європейським Союзом — </w:t>
      </w:r>
      <w:proofErr w:type="spellStart"/>
      <w:r w:rsidRPr="00DD0A2B">
        <w:rPr>
          <w:rFonts w:ascii="Times New Roman" w:eastAsia="Times New Roman" w:hAnsi="Times New Roman" w:cs="Times New Roman"/>
          <w:i/>
          <w:iCs/>
          <w:color w:val="000000" w:themeColor="text1"/>
          <w:sz w:val="28"/>
          <w:szCs w:val="28"/>
          <w:lang w:val="uk" w:eastAsia="uk-UA"/>
        </w:rPr>
        <w:t>Ukraine</w:t>
      </w:r>
      <w:proofErr w:type="spellEnd"/>
      <w:r w:rsidRPr="00DD0A2B">
        <w:rPr>
          <w:rFonts w:ascii="Times New Roman" w:eastAsia="Times New Roman" w:hAnsi="Times New Roman" w:cs="Times New Roman"/>
          <w:i/>
          <w:iCs/>
          <w:color w:val="000000" w:themeColor="text1"/>
          <w:sz w:val="28"/>
          <w:szCs w:val="28"/>
          <w:lang w:val="uk" w:eastAsia="uk-UA"/>
        </w:rPr>
        <w:t xml:space="preserve"> </w:t>
      </w:r>
      <w:proofErr w:type="spellStart"/>
      <w:r w:rsidRPr="00DD0A2B">
        <w:rPr>
          <w:rFonts w:ascii="Times New Roman" w:eastAsia="Times New Roman" w:hAnsi="Times New Roman" w:cs="Times New Roman"/>
          <w:i/>
          <w:iCs/>
          <w:color w:val="000000" w:themeColor="text1"/>
          <w:sz w:val="28"/>
          <w:szCs w:val="28"/>
          <w:lang w:val="uk" w:eastAsia="uk-UA"/>
        </w:rPr>
        <w:t>Facility</w:t>
      </w:r>
      <w:proofErr w:type="spellEnd"/>
      <w:r w:rsidRPr="00DD0A2B">
        <w:rPr>
          <w:rFonts w:ascii="Times New Roman" w:eastAsia="Times New Roman" w:hAnsi="Times New Roman" w:cs="Times New Roman"/>
          <w:i/>
          <w:iCs/>
          <w:color w:val="000000" w:themeColor="text1"/>
          <w:sz w:val="28"/>
          <w:szCs w:val="28"/>
          <w:lang w:val="uk" w:eastAsia="uk-UA"/>
        </w:rPr>
        <w:t xml:space="preserve"> </w:t>
      </w:r>
      <w:r w:rsidRPr="00DD0A2B">
        <w:rPr>
          <w:rFonts w:ascii="Times New Roman" w:eastAsia="Times New Roman" w:hAnsi="Times New Roman" w:cs="Times New Roman"/>
          <w:i/>
          <w:iCs/>
          <w:color w:val="FF0000"/>
          <w:sz w:val="28"/>
          <w:szCs w:val="28"/>
          <w:lang w:val="uk" w:eastAsia="uk-UA"/>
        </w:rPr>
        <w:t>; </w:t>
      </w:r>
    </w:p>
    <w:p w14:paraId="0B3B0F30" w14:textId="163A83A0" w:rsidR="00680D6E" w:rsidRDefault="00DD0A2B" w:rsidP="00680D6E">
      <w:pPr>
        <w:shd w:val="clear" w:color="auto" w:fill="FFFFFF"/>
        <w:spacing w:after="0" w:line="240" w:lineRule="auto"/>
        <w:ind w:firstLine="567"/>
        <w:jc w:val="both"/>
        <w:rPr>
          <w:rFonts w:ascii="Times New Roman" w:eastAsia="Times New Roman" w:hAnsi="Times New Roman" w:cs="Times New Roman"/>
          <w:b/>
          <w:color w:val="0000FF"/>
          <w:sz w:val="24"/>
          <w:szCs w:val="24"/>
        </w:rPr>
      </w:pPr>
      <w:r w:rsidRPr="00DD0A2B">
        <w:rPr>
          <w:rFonts w:ascii="Times New Roman" w:eastAsia="Times New Roman" w:hAnsi="Times New Roman" w:cs="Times New Roman"/>
          <w:bCs/>
          <w:color w:val="000000" w:themeColor="text1"/>
          <w:sz w:val="28"/>
          <w:szCs w:val="28"/>
          <w:lang w:val="uk" w:eastAsia="uk-UA"/>
        </w:rPr>
        <w:t>Захід (крок), передбачений Планом України, у рамках якого здійснюється закупівля:</w:t>
      </w:r>
      <w:r w:rsidR="00680D6E">
        <w:rPr>
          <w:rFonts w:ascii="Times New Roman" w:eastAsia="Times New Roman" w:hAnsi="Times New Roman" w:cs="Times New Roman"/>
          <w:bCs/>
          <w:color w:val="000000" w:themeColor="text1"/>
          <w:sz w:val="28"/>
          <w:szCs w:val="28"/>
          <w:lang w:val="uk" w:eastAsia="uk-UA"/>
        </w:rPr>
        <w:t xml:space="preserve"> </w:t>
      </w:r>
      <w:r w:rsidRPr="00DD0A2B">
        <w:rPr>
          <w:rFonts w:ascii="Times New Roman" w:eastAsia="Times New Roman" w:hAnsi="Times New Roman" w:cs="Times New Roman"/>
          <w:b/>
          <w:color w:val="000000" w:themeColor="text1"/>
          <w:sz w:val="28"/>
          <w:szCs w:val="28"/>
          <w:lang w:val="uk" w:eastAsia="uk-UA"/>
        </w:rPr>
        <w:t xml:space="preserve"> </w:t>
      </w:r>
      <w:r w:rsidR="00680D6E" w:rsidRPr="003B4409">
        <w:rPr>
          <w:rFonts w:ascii="Times New Roman" w:eastAsia="Times New Roman" w:hAnsi="Times New Roman" w:cs="Times New Roman"/>
          <w:b/>
          <w:color w:val="000000" w:themeColor="text1"/>
          <w:sz w:val="28"/>
          <w:szCs w:val="28"/>
          <w:lang w:val="uk" w:eastAsia="uk-UA"/>
        </w:rPr>
        <w:t>7</w:t>
      </w:r>
      <w:r w:rsidR="00680D6E" w:rsidRPr="003B4409">
        <w:rPr>
          <w:rFonts w:ascii="Times New Roman" w:eastAsia="Times New Roman" w:hAnsi="Times New Roman" w:cs="Times New Roman"/>
          <w:b/>
          <w:color w:val="000000" w:themeColor="text1"/>
          <w:sz w:val="28"/>
          <w:szCs w:val="28"/>
        </w:rPr>
        <w:t>.1</w:t>
      </w:r>
      <w:r w:rsidR="002368E3">
        <w:rPr>
          <w:rFonts w:ascii="Times New Roman" w:eastAsia="Times New Roman" w:hAnsi="Times New Roman" w:cs="Times New Roman"/>
          <w:b/>
          <w:color w:val="000000" w:themeColor="text1"/>
          <w:sz w:val="28"/>
          <w:szCs w:val="28"/>
          <w:lang w:val="uk-UA"/>
        </w:rPr>
        <w:t>3</w:t>
      </w:r>
      <w:r w:rsidR="00680D6E" w:rsidRPr="003B4409">
        <w:rPr>
          <w:rFonts w:ascii="Times New Roman" w:eastAsia="Times New Roman" w:hAnsi="Times New Roman" w:cs="Times New Roman"/>
          <w:b/>
          <w:color w:val="000000" w:themeColor="text1"/>
          <w:sz w:val="28"/>
          <w:szCs w:val="28"/>
        </w:rPr>
        <w:t xml:space="preserve"> – </w:t>
      </w:r>
      <w:proofErr w:type="spellStart"/>
      <w:r w:rsidR="00680D6E" w:rsidRPr="003B4409">
        <w:rPr>
          <w:rFonts w:ascii="Times New Roman" w:eastAsia="Times New Roman" w:hAnsi="Times New Roman" w:cs="Times New Roman"/>
          <w:b/>
          <w:color w:val="000000" w:themeColor="text1"/>
          <w:sz w:val="28"/>
          <w:szCs w:val="28"/>
        </w:rPr>
        <w:t>Забезпечення</w:t>
      </w:r>
      <w:proofErr w:type="spellEnd"/>
      <w:r w:rsidR="00680D6E" w:rsidRPr="003B4409">
        <w:rPr>
          <w:rFonts w:ascii="Times New Roman" w:eastAsia="Times New Roman" w:hAnsi="Times New Roman" w:cs="Times New Roman"/>
          <w:b/>
          <w:color w:val="000000" w:themeColor="text1"/>
          <w:sz w:val="28"/>
          <w:szCs w:val="28"/>
        </w:rPr>
        <w:t xml:space="preserve"> доступу до </w:t>
      </w:r>
      <w:proofErr w:type="spellStart"/>
      <w:r w:rsidR="00680D6E" w:rsidRPr="003B4409">
        <w:rPr>
          <w:rFonts w:ascii="Times New Roman" w:eastAsia="Times New Roman" w:hAnsi="Times New Roman" w:cs="Times New Roman"/>
          <w:b/>
          <w:color w:val="000000" w:themeColor="text1"/>
          <w:sz w:val="28"/>
          <w:szCs w:val="28"/>
        </w:rPr>
        <w:t>безпечної</w:t>
      </w:r>
      <w:proofErr w:type="spellEnd"/>
      <w:r w:rsidR="00680D6E" w:rsidRPr="003B4409">
        <w:rPr>
          <w:rFonts w:ascii="Times New Roman" w:eastAsia="Times New Roman" w:hAnsi="Times New Roman" w:cs="Times New Roman"/>
          <w:b/>
          <w:color w:val="000000" w:themeColor="text1"/>
          <w:sz w:val="28"/>
          <w:szCs w:val="28"/>
        </w:rPr>
        <w:t xml:space="preserve"> та </w:t>
      </w:r>
      <w:proofErr w:type="spellStart"/>
      <w:r w:rsidR="00680D6E" w:rsidRPr="003B4409">
        <w:rPr>
          <w:rFonts w:ascii="Times New Roman" w:eastAsia="Times New Roman" w:hAnsi="Times New Roman" w:cs="Times New Roman"/>
          <w:b/>
          <w:color w:val="000000" w:themeColor="text1"/>
          <w:sz w:val="28"/>
          <w:szCs w:val="28"/>
        </w:rPr>
        <w:t>якісної</w:t>
      </w:r>
      <w:proofErr w:type="spellEnd"/>
      <w:r w:rsidR="00680D6E" w:rsidRPr="003B4409">
        <w:rPr>
          <w:rFonts w:ascii="Times New Roman" w:eastAsia="Times New Roman" w:hAnsi="Times New Roman" w:cs="Times New Roman"/>
          <w:b/>
          <w:color w:val="000000" w:themeColor="text1"/>
          <w:sz w:val="28"/>
          <w:szCs w:val="28"/>
        </w:rPr>
        <w:t xml:space="preserve"> </w:t>
      </w:r>
      <w:proofErr w:type="spellStart"/>
      <w:r w:rsidR="00680D6E" w:rsidRPr="003B4409">
        <w:rPr>
          <w:rFonts w:ascii="Times New Roman" w:eastAsia="Times New Roman" w:hAnsi="Times New Roman" w:cs="Times New Roman"/>
          <w:b/>
          <w:color w:val="000000" w:themeColor="text1"/>
          <w:sz w:val="28"/>
          <w:szCs w:val="28"/>
        </w:rPr>
        <w:t>освіти</w:t>
      </w:r>
      <w:proofErr w:type="spellEnd"/>
      <w:r w:rsidR="00680D6E" w:rsidRPr="003B4409">
        <w:rPr>
          <w:rFonts w:ascii="Times New Roman" w:eastAsia="Times New Roman" w:hAnsi="Times New Roman" w:cs="Times New Roman"/>
          <w:b/>
          <w:color w:val="000000" w:themeColor="text1"/>
          <w:sz w:val="28"/>
          <w:szCs w:val="28"/>
        </w:rPr>
        <w:t>.</w:t>
      </w:r>
    </w:p>
    <w:p w14:paraId="73C24E65" w14:textId="77777777" w:rsidR="00DD0A2B" w:rsidRPr="00DD0A2B" w:rsidRDefault="00DD0A2B" w:rsidP="00DD0A2B">
      <w:pPr>
        <w:spacing w:after="0" w:line="240" w:lineRule="auto"/>
        <w:jc w:val="both"/>
        <w:rPr>
          <w:rFonts w:ascii="Times New Roman" w:eastAsia="Times New Roman" w:hAnsi="Times New Roman" w:cs="Times New Roman"/>
          <w:b/>
          <w:i/>
          <w:iCs/>
          <w:color w:val="4A86E8"/>
          <w:sz w:val="28"/>
          <w:szCs w:val="28"/>
          <w:highlight w:val="yellow"/>
          <w:lang w:val="uk" w:eastAsia="uk-UA"/>
        </w:rPr>
      </w:pPr>
      <w:proofErr w:type="spellStart"/>
      <w:r w:rsidRPr="00DD0A2B">
        <w:rPr>
          <w:rFonts w:ascii="Times New Roman" w:hAnsi="Times New Roman" w:cs="Times New Roman"/>
          <w:i/>
          <w:iCs/>
          <w:sz w:val="24"/>
          <w:szCs w:val="24"/>
        </w:rPr>
        <w:t>Виконання</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заходів</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спрямованих</w:t>
      </w:r>
      <w:proofErr w:type="spellEnd"/>
      <w:r w:rsidRPr="00DD0A2B">
        <w:rPr>
          <w:rFonts w:ascii="Times New Roman" w:hAnsi="Times New Roman" w:cs="Times New Roman"/>
          <w:i/>
          <w:iCs/>
          <w:sz w:val="24"/>
          <w:szCs w:val="24"/>
        </w:rPr>
        <w:t xml:space="preserve"> на </w:t>
      </w:r>
      <w:proofErr w:type="spellStart"/>
      <w:r w:rsidRPr="00DD0A2B">
        <w:rPr>
          <w:rFonts w:ascii="Times New Roman" w:hAnsi="Times New Roman" w:cs="Times New Roman"/>
          <w:i/>
          <w:iCs/>
          <w:sz w:val="24"/>
          <w:szCs w:val="24"/>
        </w:rPr>
        <w:t>реалізацію</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публічного</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інвестиційного</w:t>
      </w:r>
      <w:proofErr w:type="spellEnd"/>
      <w:r w:rsidRPr="00DD0A2B">
        <w:rPr>
          <w:rFonts w:ascii="Times New Roman" w:hAnsi="Times New Roman" w:cs="Times New Roman"/>
          <w:i/>
          <w:iCs/>
          <w:sz w:val="24"/>
          <w:szCs w:val="24"/>
        </w:rPr>
        <w:t xml:space="preserve"> проекту на </w:t>
      </w:r>
      <w:proofErr w:type="spellStart"/>
      <w:r w:rsidRPr="00DD0A2B">
        <w:rPr>
          <w:rFonts w:ascii="Times New Roman" w:hAnsi="Times New Roman" w:cs="Times New Roman"/>
          <w:i/>
          <w:iCs/>
          <w:sz w:val="24"/>
          <w:szCs w:val="24"/>
        </w:rPr>
        <w:t>забезпечення</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якісної</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сучасної</w:t>
      </w:r>
      <w:proofErr w:type="spellEnd"/>
      <w:r w:rsidRPr="00DD0A2B">
        <w:rPr>
          <w:rFonts w:ascii="Times New Roman" w:hAnsi="Times New Roman" w:cs="Times New Roman"/>
          <w:i/>
          <w:iCs/>
          <w:sz w:val="24"/>
          <w:szCs w:val="24"/>
        </w:rPr>
        <w:t xml:space="preserve"> та </w:t>
      </w:r>
      <w:proofErr w:type="spellStart"/>
      <w:r w:rsidRPr="00DD0A2B">
        <w:rPr>
          <w:rFonts w:ascii="Times New Roman" w:hAnsi="Times New Roman" w:cs="Times New Roman"/>
          <w:i/>
          <w:iCs/>
          <w:sz w:val="24"/>
          <w:szCs w:val="24"/>
        </w:rPr>
        <w:t>доступної</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загальної</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середньої</w:t>
      </w:r>
      <w:proofErr w:type="spellEnd"/>
      <w:r w:rsidRPr="00DD0A2B">
        <w:rPr>
          <w:rFonts w:ascii="Times New Roman" w:hAnsi="Times New Roman" w:cs="Times New Roman"/>
          <w:i/>
          <w:iCs/>
          <w:sz w:val="24"/>
          <w:szCs w:val="24"/>
        </w:rPr>
        <w:t xml:space="preserve"> </w:t>
      </w:r>
      <w:proofErr w:type="spellStart"/>
      <w:r w:rsidRPr="00DD0A2B">
        <w:rPr>
          <w:rFonts w:ascii="Times New Roman" w:hAnsi="Times New Roman" w:cs="Times New Roman"/>
          <w:i/>
          <w:iCs/>
          <w:sz w:val="24"/>
          <w:szCs w:val="24"/>
        </w:rPr>
        <w:t>освіти</w:t>
      </w:r>
      <w:proofErr w:type="spellEnd"/>
      <w:r w:rsidRPr="00DD0A2B">
        <w:rPr>
          <w:rFonts w:ascii="Times New Roman" w:hAnsi="Times New Roman" w:cs="Times New Roman"/>
          <w:i/>
          <w:iCs/>
          <w:sz w:val="24"/>
          <w:szCs w:val="24"/>
        </w:rPr>
        <w:t xml:space="preserve"> «Нова </w:t>
      </w:r>
      <w:proofErr w:type="spellStart"/>
      <w:r w:rsidRPr="00DD0A2B">
        <w:rPr>
          <w:rFonts w:ascii="Times New Roman" w:hAnsi="Times New Roman" w:cs="Times New Roman"/>
          <w:i/>
          <w:iCs/>
          <w:sz w:val="24"/>
          <w:szCs w:val="24"/>
        </w:rPr>
        <w:t>українська</w:t>
      </w:r>
      <w:proofErr w:type="spellEnd"/>
      <w:r w:rsidRPr="00DD0A2B">
        <w:rPr>
          <w:rFonts w:ascii="Times New Roman" w:hAnsi="Times New Roman" w:cs="Times New Roman"/>
          <w:i/>
          <w:iCs/>
          <w:sz w:val="24"/>
          <w:szCs w:val="24"/>
        </w:rPr>
        <w:t xml:space="preserve"> школа</w:t>
      </w:r>
      <w:r w:rsidRPr="00DD0A2B">
        <w:rPr>
          <w:rFonts w:ascii="Times New Roman" w:hAnsi="Times New Roman" w:cs="Times New Roman"/>
          <w:color w:val="000000" w:themeColor="text1"/>
          <w:sz w:val="24"/>
          <w:szCs w:val="24"/>
        </w:rPr>
        <w:t>»</w:t>
      </w:r>
      <w:r w:rsidRPr="00DD0A2B">
        <w:rPr>
          <w:rFonts w:ascii="Times New Roman" w:eastAsia="Times New Roman" w:hAnsi="Times New Roman" w:cs="Times New Roman"/>
          <w:color w:val="000000" w:themeColor="text1"/>
          <w:sz w:val="28"/>
          <w:szCs w:val="28"/>
          <w:lang w:val="uk" w:eastAsia="uk-UA"/>
        </w:rPr>
        <w:t>;</w:t>
      </w:r>
    </w:p>
    <w:p w14:paraId="00466E1C" w14:textId="77777777" w:rsidR="00DD0A2B" w:rsidRPr="00DD0A2B" w:rsidRDefault="00DD0A2B" w:rsidP="00DD0A2B">
      <w:pPr>
        <w:spacing w:after="0" w:line="240" w:lineRule="auto"/>
        <w:jc w:val="both"/>
        <w:rPr>
          <w:rFonts w:ascii="Times New Roman" w:eastAsia="Times New Roman" w:hAnsi="Times New Roman" w:cs="Times New Roman"/>
          <w:i/>
          <w:iCs/>
          <w:color w:val="000000" w:themeColor="text1"/>
          <w:sz w:val="28"/>
          <w:szCs w:val="28"/>
          <w:lang w:val="uk" w:eastAsia="uk-UA"/>
        </w:rPr>
      </w:pPr>
      <w:r w:rsidRPr="00DD0A2B">
        <w:rPr>
          <w:rFonts w:ascii="Times New Roman" w:eastAsia="Times New Roman" w:hAnsi="Times New Roman" w:cs="Times New Roman"/>
          <w:b/>
          <w:i/>
          <w:iCs/>
          <w:color w:val="000000" w:themeColor="text1"/>
          <w:sz w:val="28"/>
          <w:szCs w:val="28"/>
          <w:lang w:val="uk" w:eastAsia="uk-UA"/>
        </w:rPr>
        <w:t>Зміст висвітленої інформації не обов’язково відображає позицію Європейського Союзу.</w:t>
      </w:r>
    </w:p>
    <w:p w14:paraId="28FACD90" w14:textId="77777777" w:rsidR="00DD0A2B" w:rsidRPr="00DD0A2B" w:rsidRDefault="00DD0A2B" w:rsidP="00DD0A2B">
      <w:pPr>
        <w:spacing w:after="0" w:line="240" w:lineRule="auto"/>
        <w:jc w:val="both"/>
        <w:rPr>
          <w:rFonts w:ascii="Times New Roman" w:eastAsia="Times New Roman" w:hAnsi="Times New Roman" w:cs="Times New Roman"/>
          <w:sz w:val="28"/>
          <w:szCs w:val="28"/>
          <w:lang w:val="uk" w:eastAsia="uk-UA"/>
        </w:rPr>
      </w:pPr>
    </w:p>
    <w:p w14:paraId="6B3804F6" w14:textId="5BC26A11" w:rsidR="0097653B" w:rsidRPr="0097653B" w:rsidRDefault="00DD0A2B" w:rsidP="0097653B">
      <w:pPr>
        <w:pBdr>
          <w:top w:val="nil"/>
          <w:left w:val="nil"/>
          <w:bottom w:val="nil"/>
          <w:right w:val="nil"/>
          <w:between w:val="nil"/>
        </w:pBdr>
        <w:shd w:val="clear" w:color="auto" w:fill="FFFFFF"/>
        <w:spacing w:after="150" w:line="240" w:lineRule="auto"/>
        <w:jc w:val="both"/>
        <w:rPr>
          <w:rFonts w:ascii="Times New Roman" w:hAnsi="Times New Roman" w:cs="Times New Roman"/>
          <w:b/>
          <w:bCs/>
          <w:color w:val="333333"/>
          <w:sz w:val="28"/>
          <w:szCs w:val="28"/>
          <w:shd w:val="clear" w:color="auto" w:fill="FFFFFF"/>
          <w:lang w:val="uk-UA"/>
        </w:rPr>
      </w:pPr>
      <w:r w:rsidRPr="00DD0A2B">
        <w:rPr>
          <w:rFonts w:ascii="Times New Roman" w:eastAsia="Times New Roman" w:hAnsi="Times New Roman" w:cs="Times New Roman"/>
          <w:b/>
          <w:sz w:val="28"/>
          <w:szCs w:val="28"/>
          <w:lang w:val="uk" w:eastAsia="uk-UA"/>
        </w:rPr>
        <w:t>7</w:t>
      </w:r>
      <w:r w:rsidRPr="009C058A">
        <w:rPr>
          <w:rFonts w:ascii="Times New Roman" w:eastAsia="Times New Roman" w:hAnsi="Times New Roman" w:cs="Times New Roman"/>
          <w:b/>
          <w:sz w:val="28"/>
          <w:szCs w:val="28"/>
          <w:lang w:val="uk" w:eastAsia="uk-UA"/>
        </w:rPr>
        <w:t>. Розмір бюджетного призначення:</w:t>
      </w:r>
      <w:r w:rsidRPr="009C058A">
        <w:rPr>
          <w:rFonts w:ascii="Times New Roman" w:eastAsia="Times New Roman" w:hAnsi="Times New Roman" w:cs="Times New Roman"/>
          <w:sz w:val="28"/>
          <w:szCs w:val="28"/>
          <w:lang w:val="uk" w:eastAsia="uk-UA"/>
        </w:rPr>
        <w:t xml:space="preserve"> </w:t>
      </w:r>
      <w:r w:rsidRPr="009C058A">
        <w:rPr>
          <w:rFonts w:ascii="Times New Roman" w:eastAsia="Times New Roman" w:hAnsi="Times New Roman" w:cs="Times New Roman"/>
          <w:b/>
          <w:color w:val="000000"/>
          <w:sz w:val="28"/>
          <w:szCs w:val="28"/>
          <w:lang w:val="uk" w:eastAsia="uk-UA"/>
        </w:rPr>
        <w:t xml:space="preserve"> </w:t>
      </w:r>
      <w:r w:rsidR="00572D19" w:rsidRPr="009C058A">
        <w:rPr>
          <w:rFonts w:ascii="Times New Roman" w:hAnsi="Times New Roman" w:cs="Times New Roman"/>
          <w:sz w:val="28"/>
          <w:szCs w:val="28"/>
          <w:bdr w:val="none" w:sz="0" w:space="0" w:color="auto" w:frame="1"/>
          <w:shd w:val="clear" w:color="auto" w:fill="FFFFFF"/>
          <w:lang w:val="uk-UA"/>
        </w:rPr>
        <w:t xml:space="preserve">визначений  відповідно до Постанови  </w:t>
      </w:r>
      <w:r w:rsidR="002368E3" w:rsidRPr="009C058A">
        <w:rPr>
          <w:rFonts w:ascii="Times New Roman" w:hAnsi="Times New Roman" w:cs="Times New Roman"/>
          <w:sz w:val="28"/>
          <w:szCs w:val="28"/>
          <w:bdr w:val="none" w:sz="0" w:space="0" w:color="auto" w:frame="1"/>
          <w:shd w:val="clear" w:color="auto" w:fill="FFFFFF"/>
          <w:lang w:val="uk-UA"/>
        </w:rPr>
        <w:t xml:space="preserve"> Кабінету Міністрів України від 11 лютого 2026 р. № 170(в редакції постанови Кабінету Міністрів України від 13 травня 2026 р. № 596 ) </w:t>
      </w:r>
      <w:r w:rsidR="001F5D7C" w:rsidRPr="009C058A">
        <w:rPr>
          <w:rFonts w:ascii="Times New Roman" w:hAnsi="Times New Roman" w:cs="Times New Roman"/>
          <w:sz w:val="28"/>
          <w:szCs w:val="28"/>
          <w:bdr w:val="none" w:sz="0" w:space="0" w:color="auto" w:frame="1"/>
          <w:shd w:val="clear" w:color="auto" w:fill="FFFFFF"/>
          <w:lang w:val="uk-UA"/>
        </w:rPr>
        <w:t>«</w:t>
      </w:r>
      <w:proofErr w:type="spellStart"/>
      <w:r w:rsidR="001F5D7C" w:rsidRPr="009C058A">
        <w:rPr>
          <w:rFonts w:ascii="Times New Roman" w:hAnsi="Times New Roman" w:cs="Times New Roman"/>
          <w:color w:val="333333"/>
          <w:sz w:val="28"/>
          <w:szCs w:val="28"/>
          <w:shd w:val="clear" w:color="auto" w:fill="FFFFFF"/>
        </w:rPr>
        <w:t>Деякі</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питання</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надання</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субвенції</w:t>
      </w:r>
      <w:proofErr w:type="spellEnd"/>
      <w:r w:rsidR="001F5D7C" w:rsidRPr="009C058A">
        <w:rPr>
          <w:rFonts w:ascii="Times New Roman" w:hAnsi="Times New Roman" w:cs="Times New Roman"/>
          <w:color w:val="333333"/>
          <w:sz w:val="28"/>
          <w:szCs w:val="28"/>
          <w:shd w:val="clear" w:color="auto" w:fill="FFFFFF"/>
        </w:rPr>
        <w:t xml:space="preserve"> з державного бюджету </w:t>
      </w:r>
      <w:proofErr w:type="spellStart"/>
      <w:r w:rsidR="001F5D7C" w:rsidRPr="009C058A">
        <w:rPr>
          <w:rFonts w:ascii="Times New Roman" w:hAnsi="Times New Roman" w:cs="Times New Roman"/>
          <w:color w:val="333333"/>
          <w:sz w:val="28"/>
          <w:szCs w:val="28"/>
          <w:shd w:val="clear" w:color="auto" w:fill="FFFFFF"/>
        </w:rPr>
        <w:t>місцевим</w:t>
      </w:r>
      <w:proofErr w:type="spellEnd"/>
      <w:r w:rsidR="001F5D7C" w:rsidRPr="009C058A">
        <w:rPr>
          <w:rFonts w:ascii="Times New Roman" w:hAnsi="Times New Roman" w:cs="Times New Roman"/>
          <w:color w:val="333333"/>
          <w:sz w:val="28"/>
          <w:szCs w:val="28"/>
          <w:shd w:val="clear" w:color="auto" w:fill="FFFFFF"/>
        </w:rPr>
        <w:t xml:space="preserve"> бюджетам на </w:t>
      </w:r>
      <w:proofErr w:type="spellStart"/>
      <w:r w:rsidR="001F5D7C" w:rsidRPr="009C058A">
        <w:rPr>
          <w:rFonts w:ascii="Times New Roman" w:hAnsi="Times New Roman" w:cs="Times New Roman"/>
          <w:color w:val="333333"/>
          <w:sz w:val="28"/>
          <w:szCs w:val="28"/>
          <w:shd w:val="clear" w:color="auto" w:fill="FFFFFF"/>
        </w:rPr>
        <w:t>реалізацію</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публічного</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інвестиційного</w:t>
      </w:r>
      <w:proofErr w:type="spellEnd"/>
      <w:r w:rsidR="001F5D7C" w:rsidRPr="009C058A">
        <w:rPr>
          <w:rFonts w:ascii="Times New Roman" w:hAnsi="Times New Roman" w:cs="Times New Roman"/>
          <w:color w:val="333333"/>
          <w:sz w:val="28"/>
          <w:szCs w:val="28"/>
          <w:shd w:val="clear" w:color="auto" w:fill="FFFFFF"/>
        </w:rPr>
        <w:t xml:space="preserve"> проекту на </w:t>
      </w:r>
      <w:proofErr w:type="spellStart"/>
      <w:r w:rsidR="001F5D7C" w:rsidRPr="009C058A">
        <w:rPr>
          <w:rFonts w:ascii="Times New Roman" w:hAnsi="Times New Roman" w:cs="Times New Roman"/>
          <w:color w:val="333333"/>
          <w:sz w:val="28"/>
          <w:szCs w:val="28"/>
          <w:shd w:val="clear" w:color="auto" w:fill="FFFFFF"/>
        </w:rPr>
        <w:t>забезпечення</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якісної</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сучасної</w:t>
      </w:r>
      <w:proofErr w:type="spellEnd"/>
      <w:r w:rsidR="001F5D7C" w:rsidRPr="009C058A">
        <w:rPr>
          <w:rFonts w:ascii="Times New Roman" w:hAnsi="Times New Roman" w:cs="Times New Roman"/>
          <w:color w:val="333333"/>
          <w:sz w:val="28"/>
          <w:szCs w:val="28"/>
          <w:shd w:val="clear" w:color="auto" w:fill="FFFFFF"/>
        </w:rPr>
        <w:t xml:space="preserve"> та </w:t>
      </w:r>
      <w:proofErr w:type="spellStart"/>
      <w:r w:rsidR="001F5D7C" w:rsidRPr="009C058A">
        <w:rPr>
          <w:rFonts w:ascii="Times New Roman" w:hAnsi="Times New Roman" w:cs="Times New Roman"/>
          <w:color w:val="333333"/>
          <w:sz w:val="28"/>
          <w:szCs w:val="28"/>
          <w:shd w:val="clear" w:color="auto" w:fill="FFFFFF"/>
        </w:rPr>
        <w:t>доступної</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загальної</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середньої</w:t>
      </w:r>
      <w:proofErr w:type="spellEnd"/>
      <w:r w:rsidR="001F5D7C" w:rsidRPr="009C058A">
        <w:rPr>
          <w:rFonts w:ascii="Times New Roman" w:hAnsi="Times New Roman" w:cs="Times New Roman"/>
          <w:color w:val="333333"/>
          <w:sz w:val="28"/>
          <w:szCs w:val="28"/>
          <w:shd w:val="clear" w:color="auto" w:fill="FFFFFF"/>
        </w:rPr>
        <w:t xml:space="preserve"> </w:t>
      </w:r>
      <w:proofErr w:type="spellStart"/>
      <w:r w:rsidR="001F5D7C" w:rsidRPr="009C058A">
        <w:rPr>
          <w:rFonts w:ascii="Times New Roman" w:hAnsi="Times New Roman" w:cs="Times New Roman"/>
          <w:color w:val="333333"/>
          <w:sz w:val="28"/>
          <w:szCs w:val="28"/>
          <w:shd w:val="clear" w:color="auto" w:fill="FFFFFF"/>
        </w:rPr>
        <w:t>освіти</w:t>
      </w:r>
      <w:proofErr w:type="spellEnd"/>
      <w:r w:rsidR="001F5D7C" w:rsidRPr="009C058A">
        <w:rPr>
          <w:rFonts w:ascii="Times New Roman" w:hAnsi="Times New Roman" w:cs="Times New Roman"/>
          <w:color w:val="333333"/>
          <w:sz w:val="28"/>
          <w:szCs w:val="28"/>
          <w:shd w:val="clear" w:color="auto" w:fill="FFFFFF"/>
        </w:rPr>
        <w:t xml:space="preserve"> “Нова </w:t>
      </w:r>
      <w:proofErr w:type="spellStart"/>
      <w:r w:rsidR="001F5D7C" w:rsidRPr="009C058A">
        <w:rPr>
          <w:rFonts w:ascii="Times New Roman" w:hAnsi="Times New Roman" w:cs="Times New Roman"/>
          <w:color w:val="333333"/>
          <w:sz w:val="28"/>
          <w:szCs w:val="28"/>
          <w:shd w:val="clear" w:color="auto" w:fill="FFFFFF"/>
        </w:rPr>
        <w:t>українська</w:t>
      </w:r>
      <w:proofErr w:type="spellEnd"/>
      <w:r w:rsidR="001F5D7C" w:rsidRPr="009C058A">
        <w:rPr>
          <w:rFonts w:ascii="Times New Roman" w:hAnsi="Times New Roman" w:cs="Times New Roman"/>
          <w:color w:val="333333"/>
          <w:sz w:val="28"/>
          <w:szCs w:val="28"/>
          <w:shd w:val="clear" w:color="auto" w:fill="FFFFFF"/>
        </w:rPr>
        <w:t xml:space="preserve"> школа”</w:t>
      </w:r>
      <w:r w:rsidR="0097653B">
        <w:rPr>
          <w:rFonts w:ascii="Times New Roman" w:hAnsi="Times New Roman" w:cs="Times New Roman"/>
          <w:color w:val="333333"/>
          <w:sz w:val="28"/>
          <w:szCs w:val="28"/>
          <w:shd w:val="clear" w:color="auto" w:fill="FFFFFF"/>
          <w:lang w:val="uk-UA"/>
        </w:rPr>
        <w:t>.</w:t>
      </w:r>
    </w:p>
    <w:p w14:paraId="77C21366" w14:textId="4437D8FE" w:rsidR="004A0D32" w:rsidRPr="0097653B" w:rsidRDefault="0097653B" w:rsidP="0097653B">
      <w:pPr>
        <w:shd w:val="clear" w:color="auto" w:fill="FFFFFF"/>
        <w:spacing w:after="0" w:line="240" w:lineRule="auto"/>
        <w:jc w:val="both"/>
        <w:rPr>
          <w:rFonts w:ascii="Times New Roman" w:eastAsia="Times New Roman" w:hAnsi="Times New Roman" w:cs="Times New Roman"/>
          <w:i/>
          <w:iCs/>
          <w:color w:val="0A0A0A"/>
          <w:sz w:val="28"/>
          <w:szCs w:val="28"/>
          <w:lang w:val="uk-UA" w:eastAsia="uk-UA"/>
        </w:rPr>
      </w:pPr>
      <w:proofErr w:type="spellStart"/>
      <w:r w:rsidRPr="009C058A">
        <w:rPr>
          <w:rStyle w:val="affa"/>
          <w:rFonts w:ascii="Times New Roman" w:hAnsi="Times New Roman"/>
          <w:sz w:val="28"/>
          <w:szCs w:val="28"/>
        </w:rPr>
        <w:t>Згідно</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розподілу</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субвенції</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на</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рахунок</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Стрижавської</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селищної</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територіальної</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громади</w:t>
      </w:r>
      <w:proofErr w:type="spellEnd"/>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на</w:t>
      </w:r>
      <w:proofErr w:type="spellEnd"/>
      <w:r w:rsidRPr="009C058A">
        <w:rPr>
          <w:rStyle w:val="affa"/>
          <w:rFonts w:ascii="Times New Roman" w:hAnsi="Times New Roman"/>
          <w:sz w:val="28"/>
          <w:szCs w:val="28"/>
        </w:rPr>
        <w:t xml:space="preserve"> 202</w:t>
      </w:r>
      <w:r w:rsidRPr="009C058A">
        <w:rPr>
          <w:rStyle w:val="affa"/>
          <w:rFonts w:ascii="Times New Roman" w:hAnsi="Times New Roman"/>
          <w:sz w:val="28"/>
          <w:szCs w:val="28"/>
          <w:lang w:val="uk-UA"/>
        </w:rPr>
        <w:t>6</w:t>
      </w:r>
      <w:r w:rsidRPr="009C058A">
        <w:rPr>
          <w:rStyle w:val="affa"/>
          <w:rFonts w:ascii="Times New Roman" w:hAnsi="Times New Roman"/>
          <w:sz w:val="28"/>
          <w:szCs w:val="28"/>
        </w:rPr>
        <w:t xml:space="preserve"> </w:t>
      </w:r>
      <w:proofErr w:type="spellStart"/>
      <w:r w:rsidRPr="009C058A">
        <w:rPr>
          <w:rStyle w:val="affa"/>
          <w:rFonts w:ascii="Times New Roman" w:hAnsi="Times New Roman"/>
          <w:sz w:val="28"/>
          <w:szCs w:val="28"/>
        </w:rPr>
        <w:t>рік</w:t>
      </w:r>
      <w:proofErr w:type="spellEnd"/>
      <w:r w:rsidRPr="009C058A">
        <w:rPr>
          <w:rStyle w:val="affa"/>
          <w:rFonts w:ascii="Times New Roman" w:hAnsi="Times New Roman"/>
          <w:sz w:val="28"/>
          <w:szCs w:val="28"/>
        </w:rPr>
        <w:t xml:space="preserve"> </w:t>
      </w:r>
      <w:r w:rsidRPr="009C058A">
        <w:rPr>
          <w:rFonts w:ascii="Times New Roman" w:hAnsi="Times New Roman" w:cs="Times New Roman"/>
          <w:sz w:val="28"/>
          <w:szCs w:val="28"/>
          <w:bdr w:val="none" w:sz="0" w:space="0" w:color="auto" w:frame="1"/>
          <w:shd w:val="clear" w:color="auto" w:fill="FFFFFF"/>
          <w:lang w:val="uk-UA"/>
        </w:rPr>
        <w:t xml:space="preserve">надійшла </w:t>
      </w:r>
      <w:proofErr w:type="spellStart"/>
      <w:r w:rsidRPr="00D37A34">
        <w:rPr>
          <w:rFonts w:ascii="Times New Roman" w:eastAsia="Times New Roman" w:hAnsi="Times New Roman" w:cs="Times New Roman"/>
          <w:color w:val="0A0A0A"/>
          <w:sz w:val="28"/>
          <w:szCs w:val="28"/>
          <w:lang w:eastAsia="uk-UA"/>
        </w:rPr>
        <w:t>субвенції</w:t>
      </w:r>
      <w:proofErr w:type="spellEnd"/>
      <w:r w:rsidRPr="00D37A34">
        <w:rPr>
          <w:rFonts w:ascii="Times New Roman" w:eastAsia="Times New Roman" w:hAnsi="Times New Roman" w:cs="Times New Roman"/>
          <w:color w:val="0A0A0A"/>
          <w:sz w:val="28"/>
          <w:szCs w:val="28"/>
          <w:lang w:eastAsia="uk-UA"/>
        </w:rPr>
        <w:t xml:space="preserve">  з державного бюджету </w:t>
      </w:r>
      <w:proofErr w:type="spellStart"/>
      <w:r w:rsidRPr="00D37A34">
        <w:rPr>
          <w:rFonts w:ascii="Times New Roman" w:eastAsia="Times New Roman" w:hAnsi="Times New Roman" w:cs="Times New Roman"/>
          <w:color w:val="0A0A0A"/>
          <w:sz w:val="28"/>
          <w:szCs w:val="28"/>
          <w:lang w:eastAsia="uk-UA"/>
        </w:rPr>
        <w:t>місцевим</w:t>
      </w:r>
      <w:proofErr w:type="spellEnd"/>
      <w:r w:rsidRPr="00D37A34">
        <w:rPr>
          <w:rFonts w:ascii="Times New Roman" w:eastAsia="Times New Roman" w:hAnsi="Times New Roman" w:cs="Times New Roman"/>
          <w:color w:val="0A0A0A"/>
          <w:sz w:val="28"/>
          <w:szCs w:val="28"/>
          <w:lang w:eastAsia="uk-UA"/>
        </w:rPr>
        <w:t xml:space="preserve"> бюджетам</w:t>
      </w:r>
      <w:r>
        <w:rPr>
          <w:rFonts w:ascii="Times New Roman" w:eastAsia="Times New Roman" w:hAnsi="Times New Roman" w:cs="Times New Roman"/>
          <w:color w:val="0A0A0A"/>
          <w:sz w:val="28"/>
          <w:szCs w:val="28"/>
          <w:lang w:eastAsia="uk-UA"/>
        </w:rPr>
        <w:t xml:space="preserve"> на </w:t>
      </w:r>
      <w:proofErr w:type="spellStart"/>
      <w:r>
        <w:rPr>
          <w:rFonts w:ascii="Times New Roman" w:eastAsia="Times New Roman" w:hAnsi="Times New Roman" w:cs="Times New Roman"/>
          <w:color w:val="0A0A0A"/>
          <w:sz w:val="28"/>
          <w:szCs w:val="28"/>
          <w:lang w:eastAsia="uk-UA"/>
        </w:rPr>
        <w:t>реалізацію</w:t>
      </w:r>
      <w:proofErr w:type="spellEnd"/>
      <w:r>
        <w:rPr>
          <w:rFonts w:ascii="Times New Roman" w:eastAsia="Times New Roman" w:hAnsi="Times New Roman" w:cs="Times New Roman"/>
          <w:color w:val="0A0A0A"/>
          <w:sz w:val="28"/>
          <w:szCs w:val="28"/>
          <w:lang w:eastAsia="uk-UA"/>
        </w:rPr>
        <w:t xml:space="preserve"> </w:t>
      </w:r>
      <w:proofErr w:type="spellStart"/>
      <w:r>
        <w:rPr>
          <w:rFonts w:ascii="Times New Roman" w:eastAsia="Times New Roman" w:hAnsi="Times New Roman" w:cs="Times New Roman"/>
          <w:color w:val="0A0A0A"/>
          <w:sz w:val="28"/>
          <w:szCs w:val="28"/>
          <w:lang w:eastAsia="uk-UA"/>
        </w:rPr>
        <w:t>публічного</w:t>
      </w:r>
      <w:proofErr w:type="spellEnd"/>
      <w:r>
        <w:rPr>
          <w:rFonts w:ascii="Times New Roman" w:eastAsia="Times New Roman" w:hAnsi="Times New Roman" w:cs="Times New Roman"/>
          <w:color w:val="0A0A0A"/>
          <w:sz w:val="28"/>
          <w:szCs w:val="28"/>
          <w:lang w:eastAsia="uk-UA"/>
        </w:rPr>
        <w:t xml:space="preserve"> </w:t>
      </w:r>
      <w:proofErr w:type="spellStart"/>
      <w:r>
        <w:rPr>
          <w:rFonts w:ascii="Times New Roman" w:eastAsia="Times New Roman" w:hAnsi="Times New Roman" w:cs="Times New Roman"/>
          <w:color w:val="0A0A0A"/>
          <w:sz w:val="28"/>
          <w:szCs w:val="28"/>
          <w:lang w:eastAsia="uk-UA"/>
        </w:rPr>
        <w:t>інвестиційного</w:t>
      </w:r>
      <w:proofErr w:type="spellEnd"/>
      <w:r>
        <w:rPr>
          <w:rFonts w:ascii="Times New Roman" w:eastAsia="Times New Roman" w:hAnsi="Times New Roman" w:cs="Times New Roman"/>
          <w:color w:val="0A0A0A"/>
          <w:sz w:val="28"/>
          <w:szCs w:val="28"/>
          <w:lang w:eastAsia="uk-UA"/>
        </w:rPr>
        <w:t xml:space="preserve"> проекту на </w:t>
      </w:r>
      <w:proofErr w:type="spellStart"/>
      <w:r>
        <w:rPr>
          <w:rFonts w:ascii="Times New Roman" w:eastAsia="Times New Roman" w:hAnsi="Times New Roman" w:cs="Times New Roman"/>
          <w:color w:val="0A0A0A"/>
          <w:sz w:val="28"/>
          <w:szCs w:val="28"/>
          <w:lang w:eastAsia="uk-UA"/>
        </w:rPr>
        <w:t>забезпечення</w:t>
      </w:r>
      <w:proofErr w:type="spellEnd"/>
      <w:r>
        <w:rPr>
          <w:rFonts w:ascii="Times New Roman" w:eastAsia="Times New Roman" w:hAnsi="Times New Roman" w:cs="Times New Roman"/>
          <w:color w:val="0A0A0A"/>
          <w:sz w:val="28"/>
          <w:szCs w:val="28"/>
          <w:lang w:eastAsia="uk-UA"/>
        </w:rPr>
        <w:t xml:space="preserve"> </w:t>
      </w:r>
      <w:proofErr w:type="spellStart"/>
      <w:r>
        <w:rPr>
          <w:rFonts w:ascii="Times New Roman" w:eastAsia="Times New Roman" w:hAnsi="Times New Roman" w:cs="Times New Roman"/>
          <w:color w:val="0A0A0A"/>
          <w:sz w:val="28"/>
          <w:szCs w:val="28"/>
          <w:lang w:eastAsia="uk-UA"/>
        </w:rPr>
        <w:t>якісної</w:t>
      </w:r>
      <w:proofErr w:type="spellEnd"/>
      <w:r>
        <w:rPr>
          <w:rFonts w:ascii="Times New Roman" w:eastAsia="Times New Roman" w:hAnsi="Times New Roman" w:cs="Times New Roman"/>
          <w:color w:val="0A0A0A"/>
          <w:sz w:val="28"/>
          <w:szCs w:val="28"/>
          <w:lang w:eastAsia="uk-UA"/>
        </w:rPr>
        <w:t xml:space="preserve">, </w:t>
      </w:r>
      <w:proofErr w:type="spellStart"/>
      <w:r>
        <w:rPr>
          <w:rFonts w:ascii="Times New Roman" w:eastAsia="Times New Roman" w:hAnsi="Times New Roman" w:cs="Times New Roman"/>
          <w:color w:val="0A0A0A"/>
          <w:sz w:val="28"/>
          <w:szCs w:val="28"/>
          <w:lang w:eastAsia="uk-UA"/>
        </w:rPr>
        <w:t>сучасної</w:t>
      </w:r>
      <w:proofErr w:type="spellEnd"/>
      <w:r>
        <w:rPr>
          <w:rFonts w:ascii="Times New Roman" w:eastAsia="Times New Roman" w:hAnsi="Times New Roman" w:cs="Times New Roman"/>
          <w:color w:val="0A0A0A"/>
          <w:sz w:val="28"/>
          <w:szCs w:val="28"/>
          <w:lang w:eastAsia="uk-UA"/>
        </w:rPr>
        <w:t xml:space="preserve"> та </w:t>
      </w:r>
      <w:proofErr w:type="spellStart"/>
      <w:r>
        <w:rPr>
          <w:rFonts w:ascii="Times New Roman" w:eastAsia="Times New Roman" w:hAnsi="Times New Roman" w:cs="Times New Roman"/>
          <w:color w:val="0A0A0A"/>
          <w:sz w:val="28"/>
          <w:szCs w:val="28"/>
          <w:lang w:eastAsia="uk-UA"/>
        </w:rPr>
        <w:t>доступної</w:t>
      </w:r>
      <w:proofErr w:type="spellEnd"/>
      <w:r>
        <w:rPr>
          <w:rFonts w:ascii="Times New Roman" w:eastAsia="Times New Roman" w:hAnsi="Times New Roman" w:cs="Times New Roman"/>
          <w:color w:val="0A0A0A"/>
          <w:sz w:val="28"/>
          <w:szCs w:val="28"/>
          <w:lang w:eastAsia="uk-UA"/>
        </w:rPr>
        <w:t xml:space="preserve"> </w:t>
      </w:r>
      <w:proofErr w:type="spellStart"/>
      <w:r>
        <w:rPr>
          <w:rFonts w:ascii="Times New Roman" w:eastAsia="Times New Roman" w:hAnsi="Times New Roman" w:cs="Times New Roman"/>
          <w:color w:val="0A0A0A"/>
          <w:sz w:val="28"/>
          <w:szCs w:val="28"/>
          <w:lang w:eastAsia="uk-UA"/>
        </w:rPr>
        <w:t>загальної</w:t>
      </w:r>
      <w:proofErr w:type="spellEnd"/>
      <w:r>
        <w:rPr>
          <w:rFonts w:ascii="Times New Roman" w:eastAsia="Times New Roman" w:hAnsi="Times New Roman" w:cs="Times New Roman"/>
          <w:color w:val="0A0A0A"/>
          <w:sz w:val="28"/>
          <w:szCs w:val="28"/>
          <w:lang w:eastAsia="uk-UA"/>
        </w:rPr>
        <w:t xml:space="preserve"> </w:t>
      </w:r>
      <w:proofErr w:type="spellStart"/>
      <w:r>
        <w:rPr>
          <w:rFonts w:ascii="Times New Roman" w:eastAsia="Times New Roman" w:hAnsi="Times New Roman" w:cs="Times New Roman"/>
          <w:color w:val="0A0A0A"/>
          <w:sz w:val="28"/>
          <w:szCs w:val="28"/>
          <w:lang w:eastAsia="uk-UA"/>
        </w:rPr>
        <w:t>середньої</w:t>
      </w:r>
      <w:proofErr w:type="spellEnd"/>
      <w:r>
        <w:rPr>
          <w:rFonts w:ascii="Times New Roman" w:eastAsia="Times New Roman" w:hAnsi="Times New Roman" w:cs="Times New Roman"/>
          <w:color w:val="0A0A0A"/>
          <w:sz w:val="28"/>
          <w:szCs w:val="28"/>
          <w:lang w:eastAsia="uk-UA"/>
        </w:rPr>
        <w:t xml:space="preserve"> </w:t>
      </w:r>
      <w:proofErr w:type="spellStart"/>
      <w:r>
        <w:rPr>
          <w:rFonts w:ascii="Times New Roman" w:eastAsia="Times New Roman" w:hAnsi="Times New Roman" w:cs="Times New Roman"/>
          <w:color w:val="0A0A0A"/>
          <w:sz w:val="28"/>
          <w:szCs w:val="28"/>
          <w:lang w:eastAsia="uk-UA"/>
        </w:rPr>
        <w:t>освіти</w:t>
      </w:r>
      <w:proofErr w:type="spellEnd"/>
      <w:r>
        <w:rPr>
          <w:rFonts w:ascii="Times New Roman" w:eastAsia="Times New Roman" w:hAnsi="Times New Roman" w:cs="Times New Roman"/>
          <w:color w:val="0A0A0A"/>
          <w:sz w:val="28"/>
          <w:szCs w:val="28"/>
          <w:lang w:eastAsia="uk-UA"/>
        </w:rPr>
        <w:t xml:space="preserve"> «Нова </w:t>
      </w:r>
      <w:proofErr w:type="spellStart"/>
      <w:r>
        <w:rPr>
          <w:rFonts w:ascii="Times New Roman" w:eastAsia="Times New Roman" w:hAnsi="Times New Roman" w:cs="Times New Roman"/>
          <w:color w:val="0A0A0A"/>
          <w:sz w:val="28"/>
          <w:szCs w:val="28"/>
          <w:lang w:eastAsia="uk-UA"/>
        </w:rPr>
        <w:t>українська</w:t>
      </w:r>
      <w:proofErr w:type="spellEnd"/>
      <w:r>
        <w:rPr>
          <w:rFonts w:ascii="Times New Roman" w:eastAsia="Times New Roman" w:hAnsi="Times New Roman" w:cs="Times New Roman"/>
          <w:color w:val="0A0A0A"/>
          <w:sz w:val="28"/>
          <w:szCs w:val="28"/>
          <w:lang w:eastAsia="uk-UA"/>
        </w:rPr>
        <w:t xml:space="preserve"> школа» за </w:t>
      </w:r>
      <w:proofErr w:type="spellStart"/>
      <w:r>
        <w:rPr>
          <w:rFonts w:ascii="Times New Roman" w:eastAsia="Times New Roman" w:hAnsi="Times New Roman" w:cs="Times New Roman"/>
          <w:color w:val="0A0A0A"/>
          <w:sz w:val="28"/>
          <w:szCs w:val="28"/>
          <w:lang w:eastAsia="uk-UA"/>
        </w:rPr>
        <w:t>напрямом</w:t>
      </w:r>
      <w:proofErr w:type="spellEnd"/>
      <w:r>
        <w:rPr>
          <w:rFonts w:ascii="Times New Roman" w:eastAsia="Times New Roman" w:hAnsi="Times New Roman" w:cs="Times New Roman"/>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створення</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сучасного</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освітнього</w:t>
      </w:r>
      <w:proofErr w:type="spellEnd"/>
      <w:r w:rsidRPr="000F38F7">
        <w:rPr>
          <w:rFonts w:ascii="Times New Roman" w:eastAsia="Times New Roman" w:hAnsi="Times New Roman" w:cs="Times New Roman"/>
          <w:i/>
          <w:iCs/>
          <w:color w:val="0A0A0A"/>
          <w:sz w:val="28"/>
          <w:szCs w:val="28"/>
          <w:lang w:eastAsia="uk-UA"/>
        </w:rPr>
        <w:t xml:space="preserve"> простору в </w:t>
      </w:r>
      <w:proofErr w:type="spellStart"/>
      <w:r w:rsidRPr="000F38F7">
        <w:rPr>
          <w:rFonts w:ascii="Times New Roman" w:eastAsia="Times New Roman" w:hAnsi="Times New Roman" w:cs="Times New Roman"/>
          <w:i/>
          <w:iCs/>
          <w:color w:val="0A0A0A"/>
          <w:sz w:val="28"/>
          <w:szCs w:val="28"/>
          <w:lang w:eastAsia="uk-UA"/>
        </w:rPr>
        <w:t>пілотних</w:t>
      </w:r>
      <w:proofErr w:type="spellEnd"/>
      <w:r w:rsidRPr="000F38F7">
        <w:rPr>
          <w:rFonts w:ascii="Times New Roman" w:eastAsia="Times New Roman" w:hAnsi="Times New Roman" w:cs="Times New Roman"/>
          <w:i/>
          <w:iCs/>
          <w:color w:val="0A0A0A"/>
          <w:sz w:val="28"/>
          <w:szCs w:val="28"/>
          <w:lang w:eastAsia="uk-UA"/>
        </w:rPr>
        <w:t xml:space="preserve"> закладах </w:t>
      </w:r>
      <w:proofErr w:type="spellStart"/>
      <w:r w:rsidRPr="000F38F7">
        <w:rPr>
          <w:rFonts w:ascii="Times New Roman" w:eastAsia="Times New Roman" w:hAnsi="Times New Roman" w:cs="Times New Roman"/>
          <w:i/>
          <w:iCs/>
          <w:color w:val="0A0A0A"/>
          <w:sz w:val="28"/>
          <w:szCs w:val="28"/>
          <w:lang w:eastAsia="uk-UA"/>
        </w:rPr>
        <w:t>освіти</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закупівля</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засобів</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навчання</w:t>
      </w:r>
      <w:proofErr w:type="spellEnd"/>
      <w:r w:rsidRPr="000F38F7">
        <w:rPr>
          <w:rFonts w:ascii="Times New Roman" w:eastAsia="Times New Roman" w:hAnsi="Times New Roman" w:cs="Times New Roman"/>
          <w:i/>
          <w:iCs/>
          <w:color w:val="0A0A0A"/>
          <w:sz w:val="28"/>
          <w:szCs w:val="28"/>
          <w:lang w:eastAsia="uk-UA"/>
        </w:rPr>
        <w:t xml:space="preserve"> та </w:t>
      </w:r>
      <w:proofErr w:type="spellStart"/>
      <w:r w:rsidRPr="000F38F7">
        <w:rPr>
          <w:rFonts w:ascii="Times New Roman" w:eastAsia="Times New Roman" w:hAnsi="Times New Roman" w:cs="Times New Roman"/>
          <w:i/>
          <w:iCs/>
          <w:color w:val="0A0A0A"/>
          <w:sz w:val="28"/>
          <w:szCs w:val="28"/>
          <w:lang w:eastAsia="uk-UA"/>
        </w:rPr>
        <w:t>обладнання</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комп’ютерного</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lastRenderedPageBreak/>
        <w:t>мультимедійного</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обладнання</w:t>
      </w:r>
      <w:proofErr w:type="spellEnd"/>
      <w:r w:rsidRPr="000F38F7">
        <w:rPr>
          <w:rFonts w:ascii="Times New Roman" w:eastAsia="Times New Roman" w:hAnsi="Times New Roman" w:cs="Times New Roman"/>
          <w:i/>
          <w:iCs/>
          <w:color w:val="0A0A0A"/>
          <w:sz w:val="28"/>
          <w:szCs w:val="28"/>
          <w:lang w:eastAsia="uk-UA"/>
        </w:rPr>
        <w:t xml:space="preserve"> та </w:t>
      </w:r>
      <w:proofErr w:type="spellStart"/>
      <w:r w:rsidRPr="000F38F7">
        <w:rPr>
          <w:rFonts w:ascii="Times New Roman" w:eastAsia="Times New Roman" w:hAnsi="Times New Roman" w:cs="Times New Roman"/>
          <w:i/>
          <w:iCs/>
          <w:color w:val="0A0A0A"/>
          <w:sz w:val="28"/>
          <w:szCs w:val="28"/>
          <w:lang w:eastAsia="uk-UA"/>
        </w:rPr>
        <w:t>меблів</w:t>
      </w:r>
      <w:proofErr w:type="spellEnd"/>
      <w:r w:rsidRPr="000F38F7">
        <w:rPr>
          <w:rFonts w:ascii="Times New Roman" w:eastAsia="Times New Roman" w:hAnsi="Times New Roman" w:cs="Times New Roman"/>
          <w:i/>
          <w:iCs/>
          <w:color w:val="0A0A0A"/>
          <w:sz w:val="28"/>
          <w:szCs w:val="28"/>
          <w:lang w:eastAsia="uk-UA"/>
        </w:rPr>
        <w:t xml:space="preserve"> для </w:t>
      </w:r>
      <w:proofErr w:type="spellStart"/>
      <w:r w:rsidRPr="000F38F7">
        <w:rPr>
          <w:rFonts w:ascii="Times New Roman" w:eastAsia="Times New Roman" w:hAnsi="Times New Roman" w:cs="Times New Roman"/>
          <w:i/>
          <w:iCs/>
          <w:color w:val="0A0A0A"/>
          <w:sz w:val="28"/>
          <w:szCs w:val="28"/>
          <w:lang w:eastAsia="uk-UA"/>
        </w:rPr>
        <w:t>навчальних</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кабінетів</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математичної</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природничої</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інформатичної</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освітніх</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галузей</w:t>
      </w:r>
      <w:proofErr w:type="spellEnd"/>
      <w:r w:rsidRPr="000F38F7">
        <w:rPr>
          <w:rFonts w:ascii="Times New Roman" w:eastAsia="Times New Roman" w:hAnsi="Times New Roman" w:cs="Times New Roman"/>
          <w:i/>
          <w:iCs/>
          <w:color w:val="0A0A0A"/>
          <w:sz w:val="28"/>
          <w:szCs w:val="28"/>
          <w:lang w:eastAsia="uk-UA"/>
        </w:rPr>
        <w:t xml:space="preserve"> і </w:t>
      </w:r>
      <w:proofErr w:type="spellStart"/>
      <w:r w:rsidRPr="000F38F7">
        <w:rPr>
          <w:rFonts w:ascii="Times New Roman" w:eastAsia="Times New Roman" w:hAnsi="Times New Roman" w:cs="Times New Roman"/>
          <w:i/>
          <w:iCs/>
          <w:color w:val="0A0A0A"/>
          <w:sz w:val="28"/>
          <w:szCs w:val="28"/>
          <w:lang w:eastAsia="uk-UA"/>
        </w:rPr>
        <w:t>міжгалузевих</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інтегрованих</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курсів</w:t>
      </w:r>
      <w:proofErr w:type="spellEnd"/>
      <w:r w:rsidRPr="000F38F7">
        <w:rPr>
          <w:rFonts w:ascii="Times New Roman" w:eastAsia="Times New Roman" w:hAnsi="Times New Roman" w:cs="Times New Roman"/>
          <w:i/>
          <w:iCs/>
          <w:color w:val="0A0A0A"/>
          <w:sz w:val="28"/>
          <w:szCs w:val="28"/>
          <w:lang w:eastAsia="uk-UA"/>
        </w:rPr>
        <w:t xml:space="preserve"> (</w:t>
      </w:r>
      <w:r w:rsidRPr="000F38F7">
        <w:rPr>
          <w:rFonts w:ascii="Times New Roman" w:eastAsia="Times New Roman" w:hAnsi="Times New Roman" w:cs="Times New Roman"/>
          <w:i/>
          <w:iCs/>
          <w:color w:val="0A0A0A"/>
          <w:sz w:val="28"/>
          <w:szCs w:val="28"/>
          <w:lang w:val="en-US" w:eastAsia="uk-UA"/>
        </w:rPr>
        <w:t>STEM</w:t>
      </w:r>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робототехніка</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зокрема</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фізичних</w:t>
      </w:r>
      <w:proofErr w:type="spellEnd"/>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біологічних</w:t>
      </w:r>
      <w:proofErr w:type="spellEnd"/>
      <w:r w:rsidRPr="000F38F7">
        <w:rPr>
          <w:rFonts w:ascii="Times New Roman" w:eastAsia="Times New Roman" w:hAnsi="Times New Roman" w:cs="Times New Roman"/>
          <w:i/>
          <w:iCs/>
          <w:color w:val="0A0A0A"/>
          <w:sz w:val="28"/>
          <w:szCs w:val="28"/>
          <w:lang w:eastAsia="uk-UA"/>
        </w:rPr>
        <w:t xml:space="preserve"> і </w:t>
      </w:r>
      <w:r w:rsidRPr="000F38F7">
        <w:rPr>
          <w:rFonts w:ascii="Times New Roman" w:eastAsia="Times New Roman" w:hAnsi="Times New Roman" w:cs="Times New Roman"/>
          <w:i/>
          <w:iCs/>
          <w:color w:val="0A0A0A"/>
          <w:sz w:val="28"/>
          <w:szCs w:val="28"/>
          <w:lang w:val="en-US" w:eastAsia="uk-UA"/>
        </w:rPr>
        <w:t>STEM</w:t>
      </w:r>
      <w:r w:rsidRPr="000F38F7">
        <w:rPr>
          <w:rFonts w:ascii="Times New Roman" w:eastAsia="Times New Roman" w:hAnsi="Times New Roman" w:cs="Times New Roman"/>
          <w:i/>
          <w:iCs/>
          <w:color w:val="0A0A0A"/>
          <w:sz w:val="28"/>
          <w:szCs w:val="28"/>
          <w:lang w:eastAsia="uk-UA"/>
        </w:rPr>
        <w:t xml:space="preserve"> </w:t>
      </w:r>
      <w:proofErr w:type="spellStart"/>
      <w:r w:rsidRPr="000F38F7">
        <w:rPr>
          <w:rFonts w:ascii="Times New Roman" w:eastAsia="Times New Roman" w:hAnsi="Times New Roman" w:cs="Times New Roman"/>
          <w:i/>
          <w:iCs/>
          <w:color w:val="0A0A0A"/>
          <w:sz w:val="28"/>
          <w:szCs w:val="28"/>
          <w:lang w:eastAsia="uk-UA"/>
        </w:rPr>
        <w:t>лабораторій</w:t>
      </w:r>
      <w:proofErr w:type="spellEnd"/>
      <w:r>
        <w:rPr>
          <w:rFonts w:ascii="Times New Roman" w:eastAsia="Times New Roman" w:hAnsi="Times New Roman" w:cs="Times New Roman"/>
          <w:i/>
          <w:iCs/>
          <w:color w:val="0A0A0A"/>
          <w:sz w:val="28"/>
          <w:szCs w:val="28"/>
          <w:lang w:val="uk-UA" w:eastAsia="uk-UA"/>
        </w:rPr>
        <w:t>.</w:t>
      </w:r>
      <w:r w:rsidR="001F5D7C" w:rsidRPr="009C058A">
        <w:rPr>
          <w:rFonts w:ascii="Times New Roman" w:hAnsi="Times New Roman" w:cs="Times New Roman"/>
          <w:b/>
          <w:bCs/>
          <w:color w:val="333333"/>
          <w:sz w:val="28"/>
          <w:szCs w:val="28"/>
          <w:shd w:val="clear" w:color="auto" w:fill="FFFFFF"/>
          <w:lang w:val="uk-UA"/>
        </w:rPr>
        <w:t xml:space="preserve"> </w:t>
      </w:r>
    </w:p>
    <w:p w14:paraId="7FF81484" w14:textId="77777777" w:rsidR="0097653B" w:rsidRPr="0097653B" w:rsidRDefault="0097653B" w:rsidP="002368E3">
      <w:pPr>
        <w:pBdr>
          <w:top w:val="nil"/>
          <w:left w:val="nil"/>
          <w:bottom w:val="nil"/>
          <w:right w:val="nil"/>
          <w:between w:val="nil"/>
        </w:pBdr>
        <w:shd w:val="clear" w:color="auto" w:fill="FFFFFF"/>
        <w:spacing w:after="150" w:line="240" w:lineRule="auto"/>
        <w:jc w:val="both"/>
        <w:rPr>
          <w:rFonts w:ascii="Times New Roman" w:hAnsi="Times New Roman" w:cs="Times New Roman"/>
          <w:b/>
          <w:bCs/>
          <w:color w:val="333333"/>
          <w:sz w:val="28"/>
          <w:szCs w:val="28"/>
          <w:shd w:val="clear" w:color="auto" w:fill="FFFFFF"/>
          <w:lang w:val="uk-UA"/>
        </w:rPr>
      </w:pPr>
    </w:p>
    <w:p w14:paraId="5A18DB26" w14:textId="50A8A517" w:rsidR="00DD0A2B" w:rsidRPr="00DD0A2B" w:rsidRDefault="00DD0A2B" w:rsidP="00DD0A2B">
      <w:pPr>
        <w:spacing w:after="0" w:line="240" w:lineRule="auto"/>
        <w:jc w:val="both"/>
        <w:rPr>
          <w:rFonts w:ascii="Times New Roman" w:eastAsia="Times New Roman" w:hAnsi="Times New Roman" w:cs="Times New Roman"/>
          <w:color w:val="000000" w:themeColor="text1"/>
          <w:sz w:val="28"/>
          <w:szCs w:val="28"/>
          <w:lang w:val="uk" w:eastAsia="uk-UA"/>
        </w:rPr>
      </w:pPr>
      <w:bookmarkStart w:id="3" w:name="_heading=h.3znysh7" w:colFirst="0" w:colLast="0"/>
      <w:bookmarkEnd w:id="3"/>
      <w:r w:rsidRPr="00DD0A2B">
        <w:rPr>
          <w:rFonts w:ascii="Times New Roman" w:eastAsia="Times New Roman" w:hAnsi="Times New Roman" w:cs="Times New Roman"/>
          <w:b/>
          <w:sz w:val="28"/>
          <w:szCs w:val="28"/>
          <w:lang w:val="uk" w:eastAsia="uk-UA"/>
        </w:rPr>
        <w:t>8. Очікувана вартість та обґрунтування очікуваної вартості предмета закупівлі</w:t>
      </w:r>
      <w:r w:rsidR="00FB7A4E">
        <w:rPr>
          <w:rFonts w:ascii="Times New Roman" w:eastAsia="Times New Roman" w:hAnsi="Times New Roman" w:cs="Times New Roman"/>
          <w:b/>
          <w:sz w:val="28"/>
          <w:szCs w:val="28"/>
          <w:lang w:val="uk" w:eastAsia="uk-UA"/>
        </w:rPr>
        <w:t xml:space="preserve">: </w:t>
      </w:r>
      <w:r w:rsidR="00FB7A4E" w:rsidRPr="00FB7A4E">
        <w:rPr>
          <w:rFonts w:ascii="Times New Roman" w:hAnsi="Times New Roman" w:cs="Times New Roman"/>
          <w:b/>
          <w:bCs/>
          <w:color w:val="333333"/>
          <w:sz w:val="28"/>
          <w:szCs w:val="28"/>
          <w:shd w:val="clear" w:color="auto" w:fill="FFFFFF"/>
        </w:rPr>
        <w:t xml:space="preserve">5 083 790,33 </w:t>
      </w:r>
      <w:proofErr w:type="spellStart"/>
      <w:r w:rsidR="00FB7A4E" w:rsidRPr="00FB7A4E">
        <w:rPr>
          <w:rFonts w:ascii="Times New Roman" w:hAnsi="Times New Roman" w:cs="Times New Roman"/>
          <w:b/>
          <w:bCs/>
          <w:color w:val="333333"/>
          <w:sz w:val="28"/>
          <w:szCs w:val="28"/>
          <w:shd w:val="clear" w:color="auto" w:fill="FFFFFF"/>
        </w:rPr>
        <w:t>грн</w:t>
      </w:r>
      <w:proofErr w:type="spellEnd"/>
      <w:r w:rsidRPr="00FB7A4E">
        <w:rPr>
          <w:rFonts w:ascii="Times New Roman" w:eastAsia="Times New Roman" w:hAnsi="Times New Roman" w:cs="Times New Roman"/>
          <w:b/>
          <w:bCs/>
          <w:i/>
          <w:iCs/>
          <w:color w:val="000000"/>
          <w:sz w:val="28"/>
          <w:szCs w:val="28"/>
          <w:lang w:val="uk" w:eastAsia="uk-UA"/>
        </w:rPr>
        <w:t xml:space="preserve"> </w:t>
      </w:r>
      <w:r w:rsidRPr="00FB7A4E">
        <w:rPr>
          <w:rFonts w:ascii="Times New Roman" w:eastAsia="Times New Roman" w:hAnsi="Times New Roman" w:cs="Times New Roman"/>
          <w:b/>
          <w:bCs/>
          <w:i/>
          <w:iCs/>
          <w:color w:val="000000" w:themeColor="text1"/>
          <w:sz w:val="28"/>
          <w:szCs w:val="28"/>
          <w:lang w:val="uk" w:eastAsia="uk-UA"/>
        </w:rPr>
        <w:t xml:space="preserve">з ПДВ  </w:t>
      </w:r>
      <w:r w:rsidR="004A0D32" w:rsidRPr="00FB7A4E">
        <w:rPr>
          <w:rFonts w:ascii="Times New Roman" w:eastAsia="Times New Roman" w:hAnsi="Times New Roman" w:cs="Times New Roman"/>
          <w:b/>
          <w:bCs/>
          <w:i/>
          <w:iCs/>
          <w:color w:val="000000" w:themeColor="text1"/>
          <w:sz w:val="28"/>
          <w:szCs w:val="28"/>
          <w:lang w:val="uk" w:eastAsia="uk-UA"/>
        </w:rPr>
        <w:t xml:space="preserve"> та</w:t>
      </w:r>
      <w:r w:rsidR="00FB7A4E" w:rsidRPr="00FB7A4E">
        <w:rPr>
          <w:rFonts w:ascii="Arial" w:hAnsi="Arial" w:cs="Arial"/>
          <w:b/>
          <w:bCs/>
          <w:color w:val="333333"/>
          <w:sz w:val="28"/>
          <w:szCs w:val="28"/>
          <w:bdr w:val="none" w:sz="0" w:space="0" w:color="auto" w:frame="1"/>
          <w:shd w:val="clear" w:color="auto" w:fill="FFFFFF"/>
        </w:rPr>
        <w:t xml:space="preserve"> </w:t>
      </w:r>
      <w:r w:rsidR="00FB7A4E" w:rsidRPr="00FB7A4E">
        <w:rPr>
          <w:rFonts w:ascii="Arial" w:hAnsi="Arial" w:cs="Arial"/>
          <w:b/>
          <w:bCs/>
          <w:color w:val="333333"/>
          <w:sz w:val="28"/>
          <w:szCs w:val="28"/>
          <w:bdr w:val="none" w:sz="0" w:space="0" w:color="auto" w:frame="1"/>
          <w:shd w:val="clear" w:color="auto" w:fill="FFFFFF"/>
        </w:rPr>
        <w:br/>
      </w:r>
      <w:r w:rsidR="00FB7A4E" w:rsidRPr="00FB7A4E">
        <w:rPr>
          <w:rFonts w:ascii="Times New Roman" w:hAnsi="Times New Roman" w:cs="Times New Roman"/>
          <w:b/>
          <w:bCs/>
          <w:color w:val="333333"/>
          <w:sz w:val="28"/>
          <w:szCs w:val="28"/>
          <w:bdr w:val="none" w:sz="0" w:space="0" w:color="auto" w:frame="1"/>
          <w:shd w:val="clear" w:color="auto" w:fill="FFFFFF"/>
        </w:rPr>
        <w:t xml:space="preserve">4 236 491,94 </w:t>
      </w:r>
      <w:proofErr w:type="spellStart"/>
      <w:r w:rsidR="00FB7A4E" w:rsidRPr="00FB7A4E">
        <w:rPr>
          <w:rFonts w:ascii="Times New Roman" w:hAnsi="Times New Roman" w:cs="Times New Roman"/>
          <w:b/>
          <w:bCs/>
          <w:color w:val="333333"/>
          <w:sz w:val="28"/>
          <w:szCs w:val="28"/>
          <w:bdr w:val="none" w:sz="0" w:space="0" w:color="auto" w:frame="1"/>
          <w:shd w:val="clear" w:color="auto" w:fill="FFFFFF"/>
        </w:rPr>
        <w:t>грн</w:t>
      </w:r>
      <w:proofErr w:type="spellEnd"/>
      <w:r w:rsidR="00FB7A4E" w:rsidRPr="00FB7A4E">
        <w:rPr>
          <w:rFonts w:ascii="Times New Roman" w:hAnsi="Times New Roman" w:cs="Times New Roman"/>
          <w:b/>
          <w:bCs/>
          <w:color w:val="333333"/>
          <w:sz w:val="28"/>
          <w:szCs w:val="28"/>
          <w:shd w:val="clear" w:color="auto" w:fill="FFFFFF"/>
        </w:rPr>
        <w:t> </w:t>
      </w:r>
      <w:r w:rsidR="00FB7A4E" w:rsidRPr="00FB7A4E">
        <w:rPr>
          <w:rFonts w:ascii="Times New Roman" w:hAnsi="Times New Roman" w:cs="Times New Roman"/>
          <w:b/>
          <w:bCs/>
          <w:color w:val="333333"/>
          <w:sz w:val="28"/>
          <w:szCs w:val="28"/>
          <w:bdr w:val="none" w:sz="0" w:space="0" w:color="auto" w:frame="1"/>
          <w:shd w:val="clear" w:color="auto" w:fill="FFFFFF"/>
        </w:rPr>
        <w:t>без ПДВ</w:t>
      </w:r>
      <w:r w:rsidRPr="00FB7A4E">
        <w:rPr>
          <w:rFonts w:ascii="Times New Roman" w:eastAsia="Times New Roman" w:hAnsi="Times New Roman" w:cs="Times New Roman"/>
          <w:b/>
          <w:bCs/>
          <w:color w:val="000000" w:themeColor="text1"/>
          <w:sz w:val="28"/>
          <w:szCs w:val="28"/>
          <w:lang w:val="uk" w:eastAsia="uk-UA"/>
        </w:rPr>
        <w:t>.</w:t>
      </w:r>
      <w:r w:rsidRPr="00DD0A2B">
        <w:rPr>
          <w:rFonts w:ascii="Times New Roman" w:eastAsia="Times New Roman" w:hAnsi="Times New Roman" w:cs="Times New Roman"/>
          <w:color w:val="000000" w:themeColor="text1"/>
          <w:sz w:val="28"/>
          <w:szCs w:val="28"/>
          <w:lang w:val="uk" w:eastAsia="uk-UA"/>
        </w:rPr>
        <w:t xml:space="preserve"> Очікувана вартість предмета закупівлі визначена відповідно до проведеного моніторингу цін шляхом пошуку, збору та аналізу загальнодоступної інформації про ціни, що містяться в мережі Інтернет у відкритому доступі, спеціалізованих торговельних майданчиках, в електронних каталогах, в електронній системі </w:t>
      </w:r>
      <w:proofErr w:type="spellStart"/>
      <w:r w:rsidRPr="00DD0A2B">
        <w:rPr>
          <w:rFonts w:ascii="Times New Roman" w:eastAsia="Times New Roman" w:hAnsi="Times New Roman" w:cs="Times New Roman"/>
          <w:color w:val="000000" w:themeColor="text1"/>
          <w:sz w:val="28"/>
          <w:szCs w:val="28"/>
          <w:lang w:val="uk" w:eastAsia="uk-UA"/>
        </w:rPr>
        <w:t>закупівель</w:t>
      </w:r>
      <w:proofErr w:type="spellEnd"/>
      <w:r w:rsidRPr="00DD0A2B">
        <w:rPr>
          <w:rFonts w:ascii="Times New Roman" w:eastAsia="Times New Roman" w:hAnsi="Times New Roman" w:cs="Times New Roman"/>
          <w:color w:val="000000" w:themeColor="text1"/>
          <w:sz w:val="28"/>
          <w:szCs w:val="28"/>
          <w:lang w:val="uk" w:eastAsia="uk-UA"/>
        </w:rPr>
        <w:t xml:space="preserve"> «</w:t>
      </w:r>
      <w:proofErr w:type="spellStart"/>
      <w:r w:rsidRPr="00DD0A2B">
        <w:rPr>
          <w:rFonts w:ascii="Times New Roman" w:eastAsia="Times New Roman" w:hAnsi="Times New Roman" w:cs="Times New Roman"/>
          <w:color w:val="000000" w:themeColor="text1"/>
          <w:sz w:val="28"/>
          <w:szCs w:val="28"/>
          <w:lang w:val="uk" w:eastAsia="uk-UA"/>
        </w:rPr>
        <w:t>Прозорро</w:t>
      </w:r>
      <w:proofErr w:type="spellEnd"/>
      <w:r w:rsidRPr="00DD0A2B">
        <w:rPr>
          <w:rFonts w:ascii="Times New Roman" w:eastAsia="Times New Roman" w:hAnsi="Times New Roman" w:cs="Times New Roman"/>
          <w:color w:val="000000" w:themeColor="text1"/>
          <w:sz w:val="28"/>
          <w:szCs w:val="28"/>
          <w:lang w:val="uk" w:eastAsia="uk-UA"/>
        </w:rPr>
        <w:t>»</w:t>
      </w:r>
      <w:r w:rsidR="00DD0ADA">
        <w:rPr>
          <w:rFonts w:ascii="Times New Roman" w:eastAsia="Times New Roman" w:hAnsi="Times New Roman" w:cs="Times New Roman"/>
          <w:color w:val="000000" w:themeColor="text1"/>
          <w:sz w:val="28"/>
          <w:szCs w:val="28"/>
          <w:lang w:val="uk" w:eastAsia="uk-UA"/>
        </w:rPr>
        <w:t>.</w:t>
      </w:r>
    </w:p>
    <w:p w14:paraId="069C36E5" w14:textId="77777777" w:rsidR="00DD0A2B" w:rsidRPr="00DD0A2B" w:rsidRDefault="00DD0A2B" w:rsidP="00DD0A2B">
      <w:pPr>
        <w:spacing w:after="0" w:line="240" w:lineRule="auto"/>
        <w:ind w:firstLine="720"/>
        <w:jc w:val="both"/>
        <w:rPr>
          <w:rFonts w:ascii="Times New Roman" w:eastAsia="Times New Roman" w:hAnsi="Times New Roman" w:cs="Times New Roman"/>
          <w:sz w:val="28"/>
          <w:szCs w:val="28"/>
          <w:lang w:val="uk" w:eastAsia="uk-UA"/>
        </w:rPr>
      </w:pPr>
    </w:p>
    <w:p w14:paraId="31F2ACDC" w14:textId="77777777" w:rsidR="00DD0A2B" w:rsidRPr="00DD0A2B" w:rsidRDefault="00DD0A2B" w:rsidP="00DD0A2B">
      <w:pPr>
        <w:spacing w:after="0" w:line="240" w:lineRule="auto"/>
        <w:jc w:val="both"/>
        <w:rPr>
          <w:rFonts w:ascii="Times New Roman" w:eastAsia="Times New Roman" w:hAnsi="Times New Roman" w:cs="Times New Roman"/>
          <w:b/>
          <w:sz w:val="28"/>
          <w:szCs w:val="28"/>
          <w:lang w:val="uk" w:eastAsia="uk-UA"/>
        </w:rPr>
      </w:pPr>
      <w:r w:rsidRPr="00DD0A2B">
        <w:rPr>
          <w:rFonts w:ascii="Times New Roman" w:eastAsia="Times New Roman" w:hAnsi="Times New Roman" w:cs="Times New Roman"/>
          <w:b/>
          <w:sz w:val="28"/>
          <w:szCs w:val="28"/>
          <w:lang w:val="uk" w:eastAsia="uk-UA"/>
        </w:rPr>
        <w:t xml:space="preserve">9. Обґрунтування технічних, якісних характеристик. </w:t>
      </w:r>
    </w:p>
    <w:p w14:paraId="4275F315" w14:textId="3713B8CB" w:rsidR="009C058A" w:rsidRPr="009C058A" w:rsidRDefault="00680D6E" w:rsidP="00820B98">
      <w:pPr>
        <w:spacing w:line="240" w:lineRule="auto"/>
        <w:ind w:firstLine="709"/>
        <w:contextualSpacing/>
        <w:jc w:val="both"/>
        <w:rPr>
          <w:rFonts w:ascii="Times New Roman" w:hAnsi="Times New Roman" w:cs="Times New Roman"/>
          <w:b/>
          <w:sz w:val="28"/>
          <w:szCs w:val="28"/>
          <w:lang w:val="uk-UA"/>
        </w:rPr>
      </w:pPr>
      <w:bookmarkStart w:id="4" w:name="_heading=h.uw0vd9bkb1ra" w:colFirst="0" w:colLast="0"/>
      <w:bookmarkEnd w:id="4"/>
      <w:r w:rsidRPr="00413510">
        <w:rPr>
          <w:rFonts w:ascii="Times New Roman" w:hAnsi="Times New Roman" w:cs="Times New Roman"/>
          <w:sz w:val="28"/>
          <w:szCs w:val="28"/>
          <w:lang w:val="uk-UA" w:eastAsia="ja-JP"/>
        </w:rPr>
        <w:t>Замовник здійснює закупівлю даного виду товару</w:t>
      </w:r>
      <w:r w:rsidR="006F5167">
        <w:rPr>
          <w:rFonts w:ascii="Times New Roman" w:hAnsi="Times New Roman" w:cs="Times New Roman"/>
          <w:sz w:val="28"/>
          <w:szCs w:val="28"/>
          <w:lang w:val="uk-UA" w:eastAsia="ja-JP"/>
        </w:rPr>
        <w:t>, оскільки після опрацювання потреб вчителів</w:t>
      </w:r>
      <w:r w:rsidR="00375079">
        <w:rPr>
          <w:rFonts w:ascii="Times New Roman" w:hAnsi="Times New Roman" w:cs="Times New Roman"/>
          <w:sz w:val="28"/>
          <w:szCs w:val="28"/>
          <w:lang w:val="uk-UA" w:eastAsia="ja-JP"/>
        </w:rPr>
        <w:t>-</w:t>
      </w:r>
      <w:proofErr w:type="spellStart"/>
      <w:r w:rsidR="00375079">
        <w:rPr>
          <w:rFonts w:ascii="Times New Roman" w:hAnsi="Times New Roman" w:cs="Times New Roman"/>
          <w:sz w:val="28"/>
          <w:szCs w:val="28"/>
          <w:lang w:val="uk-UA" w:eastAsia="ja-JP"/>
        </w:rPr>
        <w:t>предметників</w:t>
      </w:r>
      <w:proofErr w:type="spellEnd"/>
      <w:r w:rsidR="006F5167">
        <w:rPr>
          <w:rFonts w:ascii="Times New Roman" w:hAnsi="Times New Roman" w:cs="Times New Roman"/>
          <w:sz w:val="28"/>
          <w:szCs w:val="28"/>
          <w:lang w:val="uk-UA" w:eastAsia="ja-JP"/>
        </w:rPr>
        <w:t>, він</w:t>
      </w:r>
      <w:r w:rsidRPr="00413510">
        <w:rPr>
          <w:rFonts w:ascii="Times New Roman" w:hAnsi="Times New Roman" w:cs="Times New Roman"/>
          <w:sz w:val="28"/>
          <w:szCs w:val="28"/>
          <w:lang w:val="uk-UA" w:eastAsia="ja-JP"/>
        </w:rPr>
        <w:t xml:space="preserve"> для забезпечення  за своїми якісними та технічними характеристиками найбільше відповідатиме вимогам та потребам </w:t>
      </w:r>
      <w:r w:rsidR="006F5167">
        <w:rPr>
          <w:rFonts w:ascii="Times New Roman" w:hAnsi="Times New Roman" w:cs="Times New Roman"/>
          <w:sz w:val="28"/>
          <w:szCs w:val="28"/>
          <w:lang w:val="uk-UA" w:eastAsia="ja-JP"/>
        </w:rPr>
        <w:t>закладу освіти</w:t>
      </w:r>
      <w:bookmarkStart w:id="5" w:name="_heading=h.gcsfbalot2fo" w:colFirst="0" w:colLast="0"/>
      <w:bookmarkStart w:id="6" w:name="_heading=h.tk7gtee6mzm" w:colFirst="0" w:colLast="0"/>
      <w:bookmarkStart w:id="7" w:name="_heading=h.3xq18ew4dvl7" w:colFirst="0" w:colLast="0"/>
      <w:bookmarkEnd w:id="5"/>
      <w:bookmarkEnd w:id="6"/>
      <w:bookmarkEnd w:id="7"/>
      <w:r w:rsidR="00B91B9C">
        <w:rPr>
          <w:rFonts w:ascii="Times New Roman" w:hAnsi="Times New Roman" w:cs="Times New Roman"/>
          <w:sz w:val="28"/>
          <w:szCs w:val="28"/>
          <w:lang w:val="uk-UA" w:eastAsia="ja-JP"/>
        </w:rPr>
        <w:t>.</w:t>
      </w:r>
    </w:p>
    <w:p w14:paraId="442A3AB6" w14:textId="77777777" w:rsidR="0097653B" w:rsidRDefault="0097653B" w:rsidP="00375079">
      <w:pPr>
        <w:spacing w:after="0" w:line="240" w:lineRule="auto"/>
        <w:rPr>
          <w:rFonts w:ascii="Times New Roman" w:eastAsia="Times New Roman" w:hAnsi="Times New Roman" w:cs="Times New Roman"/>
          <w:b/>
          <w:i/>
          <w:sz w:val="24"/>
          <w:szCs w:val="24"/>
          <w:highlight w:val="white"/>
        </w:rPr>
      </w:pPr>
    </w:p>
    <w:p w14:paraId="231B2359" w14:textId="77777777" w:rsidR="0097653B" w:rsidRPr="002B6086" w:rsidRDefault="0097653B" w:rsidP="0097653B">
      <w:pPr>
        <w:spacing w:after="0" w:line="240" w:lineRule="auto"/>
        <w:jc w:val="center"/>
        <w:rPr>
          <w:rFonts w:ascii="Times New Roman" w:eastAsia="Times New Roman" w:hAnsi="Times New Roman" w:cs="Times New Roman"/>
          <w:b/>
          <w:i/>
          <w:sz w:val="24"/>
          <w:szCs w:val="24"/>
        </w:rPr>
      </w:pPr>
      <w:r w:rsidRPr="002B6086">
        <w:rPr>
          <w:rFonts w:ascii="Times New Roman" w:eastAsia="Times New Roman" w:hAnsi="Times New Roman" w:cs="Times New Roman"/>
          <w:b/>
          <w:i/>
          <w:sz w:val="24"/>
          <w:szCs w:val="24"/>
          <w:highlight w:val="white"/>
        </w:rPr>
        <w:t>ТЕХНІЧНА СПЕЦИФІКАЦІЯ</w:t>
      </w:r>
    </w:p>
    <w:p w14:paraId="5F3D9DC3" w14:textId="1DDF360F" w:rsidR="0097653B" w:rsidRPr="002B6086" w:rsidRDefault="0097653B" w:rsidP="0097653B">
      <w:pPr>
        <w:shd w:val="clear" w:color="auto" w:fill="FFFFFF"/>
        <w:spacing w:after="0" w:line="240" w:lineRule="auto"/>
        <w:outlineLvl w:val="0"/>
        <w:rPr>
          <w:rFonts w:ascii="Times New Roman" w:eastAsia="Arial" w:hAnsi="Times New Roman" w:cs="Times New Roman"/>
          <w:b/>
          <w:bCs/>
          <w:sz w:val="24"/>
          <w:szCs w:val="24"/>
        </w:rPr>
      </w:pPr>
    </w:p>
    <w:tbl>
      <w:tblPr>
        <w:tblStyle w:val="afff5"/>
        <w:tblW w:w="0" w:type="auto"/>
        <w:tblLook w:val="04A0" w:firstRow="1" w:lastRow="0" w:firstColumn="1" w:lastColumn="0" w:noHBand="0" w:noVBand="1"/>
      </w:tblPr>
      <w:tblGrid>
        <w:gridCol w:w="704"/>
        <w:gridCol w:w="4110"/>
        <w:gridCol w:w="2407"/>
        <w:gridCol w:w="2408"/>
      </w:tblGrid>
      <w:tr w:rsidR="0097653B" w:rsidRPr="00535848" w14:paraId="51E97099" w14:textId="77777777" w:rsidTr="0097653B">
        <w:tc>
          <w:tcPr>
            <w:tcW w:w="704" w:type="dxa"/>
          </w:tcPr>
          <w:p w14:paraId="59DA2A10" w14:textId="77777777" w:rsidR="0097653B" w:rsidRPr="00535848" w:rsidRDefault="0097653B" w:rsidP="0097653B">
            <w:pPr>
              <w:pStyle w:val="a4"/>
              <w:rPr>
                <w:b/>
                <w:color w:val="000000"/>
                <w:lang w:val="ru-RU"/>
              </w:rPr>
            </w:pPr>
            <w:r w:rsidRPr="00535848">
              <w:rPr>
                <w:b/>
                <w:color w:val="000000"/>
                <w:lang w:val="ru-RU"/>
              </w:rPr>
              <w:t>№</w:t>
            </w:r>
          </w:p>
        </w:tc>
        <w:tc>
          <w:tcPr>
            <w:tcW w:w="4110" w:type="dxa"/>
          </w:tcPr>
          <w:p w14:paraId="218C9B0E" w14:textId="77777777" w:rsidR="0097653B" w:rsidRPr="00535848" w:rsidRDefault="0097653B" w:rsidP="0097653B">
            <w:pPr>
              <w:pStyle w:val="a4"/>
              <w:rPr>
                <w:b/>
                <w:color w:val="000000"/>
                <w:lang w:val="ru-RU"/>
              </w:rPr>
            </w:pPr>
            <w:proofErr w:type="spellStart"/>
            <w:r w:rsidRPr="00535848">
              <w:rPr>
                <w:b/>
                <w:color w:val="000000"/>
                <w:lang w:val="ru-RU"/>
              </w:rPr>
              <w:t>Найменування</w:t>
            </w:r>
            <w:proofErr w:type="spellEnd"/>
          </w:p>
        </w:tc>
        <w:tc>
          <w:tcPr>
            <w:tcW w:w="2407" w:type="dxa"/>
          </w:tcPr>
          <w:p w14:paraId="2A252980" w14:textId="77777777" w:rsidR="0097653B" w:rsidRPr="00535848" w:rsidRDefault="0097653B" w:rsidP="0097653B">
            <w:pPr>
              <w:pStyle w:val="a4"/>
              <w:rPr>
                <w:b/>
                <w:color w:val="000000"/>
                <w:lang w:val="ru-RU"/>
              </w:rPr>
            </w:pPr>
            <w:r w:rsidRPr="00535848">
              <w:rPr>
                <w:b/>
                <w:color w:val="000000"/>
                <w:lang w:val="ru-RU"/>
              </w:rPr>
              <w:t xml:space="preserve">Од. </w:t>
            </w:r>
            <w:proofErr w:type="spellStart"/>
            <w:r w:rsidRPr="00535848">
              <w:rPr>
                <w:b/>
                <w:color w:val="000000"/>
                <w:lang w:val="ru-RU"/>
              </w:rPr>
              <w:t>вимірювання</w:t>
            </w:r>
            <w:proofErr w:type="spellEnd"/>
          </w:p>
        </w:tc>
        <w:tc>
          <w:tcPr>
            <w:tcW w:w="2408" w:type="dxa"/>
          </w:tcPr>
          <w:p w14:paraId="6EB5DCED" w14:textId="77777777" w:rsidR="0097653B" w:rsidRPr="00535848" w:rsidRDefault="0097653B" w:rsidP="0097653B">
            <w:pPr>
              <w:pStyle w:val="a4"/>
              <w:rPr>
                <w:b/>
                <w:color w:val="000000"/>
                <w:lang w:val="ru-RU"/>
              </w:rPr>
            </w:pPr>
            <w:r w:rsidRPr="00535848">
              <w:rPr>
                <w:b/>
                <w:color w:val="000000"/>
                <w:lang w:val="ru-RU"/>
              </w:rPr>
              <w:t>к</w:t>
            </w:r>
            <w:r w:rsidRPr="00535848">
              <w:rPr>
                <w:b/>
                <w:color w:val="000000"/>
              </w:rPr>
              <w:t>і</w:t>
            </w:r>
            <w:proofErr w:type="spellStart"/>
            <w:r w:rsidRPr="00535848">
              <w:rPr>
                <w:b/>
                <w:color w:val="000000"/>
                <w:lang w:val="ru-RU"/>
              </w:rPr>
              <w:t>лькість</w:t>
            </w:r>
            <w:proofErr w:type="spellEnd"/>
          </w:p>
        </w:tc>
      </w:tr>
      <w:tr w:rsidR="0097653B" w:rsidRPr="00535848" w14:paraId="2A8166D3" w14:textId="77777777" w:rsidTr="0097653B">
        <w:tc>
          <w:tcPr>
            <w:tcW w:w="704" w:type="dxa"/>
          </w:tcPr>
          <w:p w14:paraId="03918B35" w14:textId="77777777" w:rsidR="0097653B" w:rsidRPr="00535848" w:rsidRDefault="0097653B" w:rsidP="0097653B">
            <w:pPr>
              <w:pStyle w:val="a4"/>
              <w:rPr>
                <w:b/>
                <w:color w:val="000000"/>
                <w:lang w:val="en-US"/>
              </w:rPr>
            </w:pPr>
            <w:r w:rsidRPr="00535848">
              <w:rPr>
                <w:b/>
                <w:color w:val="000000"/>
                <w:lang w:val="en-US"/>
              </w:rPr>
              <w:t>1</w:t>
            </w:r>
          </w:p>
        </w:tc>
        <w:tc>
          <w:tcPr>
            <w:tcW w:w="4110" w:type="dxa"/>
          </w:tcPr>
          <w:p w14:paraId="019619C5" w14:textId="77777777" w:rsidR="0097653B" w:rsidRPr="00535848" w:rsidRDefault="0097653B" w:rsidP="0097653B">
            <w:pPr>
              <w:pStyle w:val="a4"/>
              <w:rPr>
                <w:b/>
                <w:color w:val="000000"/>
              </w:rPr>
            </w:pPr>
            <w:r w:rsidRPr="00535848">
              <w:rPr>
                <w:b/>
                <w:color w:val="000000"/>
              </w:rPr>
              <w:t>Комплект навчального обладнання для кабінету біології</w:t>
            </w:r>
          </w:p>
        </w:tc>
        <w:tc>
          <w:tcPr>
            <w:tcW w:w="2407" w:type="dxa"/>
          </w:tcPr>
          <w:p w14:paraId="76673FCE" w14:textId="77777777" w:rsidR="0097653B" w:rsidRPr="00535848" w:rsidRDefault="0097653B" w:rsidP="0097653B">
            <w:pPr>
              <w:pStyle w:val="a4"/>
              <w:rPr>
                <w:b/>
                <w:color w:val="000000"/>
              </w:rPr>
            </w:pPr>
            <w:r w:rsidRPr="00535848">
              <w:rPr>
                <w:b/>
                <w:color w:val="000000"/>
              </w:rPr>
              <w:t>комплект</w:t>
            </w:r>
          </w:p>
        </w:tc>
        <w:tc>
          <w:tcPr>
            <w:tcW w:w="2408" w:type="dxa"/>
          </w:tcPr>
          <w:p w14:paraId="7207A63D" w14:textId="77777777" w:rsidR="0097653B" w:rsidRPr="00535848" w:rsidRDefault="0097653B" w:rsidP="0097653B">
            <w:pPr>
              <w:pStyle w:val="a4"/>
              <w:rPr>
                <w:b/>
                <w:color w:val="000000"/>
              </w:rPr>
            </w:pPr>
            <w:r w:rsidRPr="00535848">
              <w:rPr>
                <w:b/>
                <w:color w:val="000000"/>
              </w:rPr>
              <w:t>1</w:t>
            </w:r>
          </w:p>
        </w:tc>
      </w:tr>
      <w:tr w:rsidR="0097653B" w:rsidRPr="00535848" w14:paraId="1881B8E2" w14:textId="77777777" w:rsidTr="0097653B">
        <w:tc>
          <w:tcPr>
            <w:tcW w:w="704" w:type="dxa"/>
          </w:tcPr>
          <w:p w14:paraId="41527F73" w14:textId="77777777" w:rsidR="0097653B" w:rsidRPr="00535848" w:rsidRDefault="0097653B" w:rsidP="0097653B">
            <w:pPr>
              <w:pStyle w:val="a4"/>
              <w:rPr>
                <w:b/>
                <w:color w:val="000000"/>
                <w:lang w:val="en-US"/>
              </w:rPr>
            </w:pPr>
            <w:r w:rsidRPr="00535848">
              <w:rPr>
                <w:b/>
                <w:color w:val="000000"/>
                <w:lang w:val="en-US"/>
              </w:rPr>
              <w:t>2</w:t>
            </w:r>
          </w:p>
        </w:tc>
        <w:tc>
          <w:tcPr>
            <w:tcW w:w="4110" w:type="dxa"/>
          </w:tcPr>
          <w:p w14:paraId="14F02D9B" w14:textId="77777777" w:rsidR="0097653B" w:rsidRPr="00535848" w:rsidRDefault="0097653B" w:rsidP="0097653B">
            <w:pPr>
              <w:pStyle w:val="a4"/>
              <w:rPr>
                <w:b/>
                <w:color w:val="000000"/>
              </w:rPr>
            </w:pPr>
            <w:r w:rsidRPr="00535848">
              <w:rPr>
                <w:b/>
                <w:color w:val="000000"/>
              </w:rPr>
              <w:t>Комплект навчальних засобів для кабінету біології</w:t>
            </w:r>
          </w:p>
        </w:tc>
        <w:tc>
          <w:tcPr>
            <w:tcW w:w="2407" w:type="dxa"/>
          </w:tcPr>
          <w:p w14:paraId="5D124A14" w14:textId="77777777" w:rsidR="0097653B" w:rsidRPr="00535848" w:rsidRDefault="0097653B" w:rsidP="0097653B">
            <w:pPr>
              <w:pStyle w:val="a4"/>
              <w:rPr>
                <w:b/>
                <w:color w:val="000000"/>
              </w:rPr>
            </w:pPr>
            <w:r w:rsidRPr="00535848">
              <w:rPr>
                <w:b/>
                <w:color w:val="000000"/>
              </w:rPr>
              <w:t>комплект</w:t>
            </w:r>
          </w:p>
        </w:tc>
        <w:tc>
          <w:tcPr>
            <w:tcW w:w="2408" w:type="dxa"/>
          </w:tcPr>
          <w:p w14:paraId="21B0D901" w14:textId="77777777" w:rsidR="0097653B" w:rsidRPr="00535848" w:rsidRDefault="0097653B" w:rsidP="0097653B">
            <w:pPr>
              <w:pStyle w:val="a4"/>
              <w:rPr>
                <w:b/>
                <w:color w:val="000000"/>
              </w:rPr>
            </w:pPr>
            <w:r w:rsidRPr="00535848">
              <w:rPr>
                <w:b/>
                <w:color w:val="000000"/>
              </w:rPr>
              <w:t>1</w:t>
            </w:r>
          </w:p>
        </w:tc>
      </w:tr>
      <w:tr w:rsidR="0097653B" w:rsidRPr="00535848" w14:paraId="1C79BB83" w14:textId="77777777" w:rsidTr="0097653B">
        <w:tc>
          <w:tcPr>
            <w:tcW w:w="704" w:type="dxa"/>
          </w:tcPr>
          <w:p w14:paraId="439E6E73" w14:textId="77777777" w:rsidR="0097653B" w:rsidRPr="00535848" w:rsidRDefault="0097653B" w:rsidP="0097653B">
            <w:pPr>
              <w:pStyle w:val="a4"/>
              <w:rPr>
                <w:b/>
                <w:color w:val="000000"/>
                <w:lang w:val="en-US"/>
              </w:rPr>
            </w:pPr>
            <w:r w:rsidRPr="00535848">
              <w:rPr>
                <w:b/>
                <w:color w:val="000000"/>
                <w:lang w:val="en-US"/>
              </w:rPr>
              <w:t>3</w:t>
            </w:r>
          </w:p>
        </w:tc>
        <w:tc>
          <w:tcPr>
            <w:tcW w:w="4110" w:type="dxa"/>
          </w:tcPr>
          <w:p w14:paraId="2FFFFC08" w14:textId="77777777" w:rsidR="0097653B" w:rsidRPr="00535848" w:rsidRDefault="0097653B" w:rsidP="0097653B">
            <w:pPr>
              <w:pStyle w:val="a4"/>
              <w:rPr>
                <w:b/>
                <w:color w:val="000000"/>
              </w:rPr>
            </w:pPr>
            <w:r w:rsidRPr="00535848">
              <w:rPr>
                <w:b/>
                <w:color w:val="000000"/>
              </w:rPr>
              <w:t>Комплект навчального обладнання для кабінету хімії</w:t>
            </w:r>
          </w:p>
        </w:tc>
        <w:tc>
          <w:tcPr>
            <w:tcW w:w="2407" w:type="dxa"/>
          </w:tcPr>
          <w:p w14:paraId="0A7498F9" w14:textId="77777777" w:rsidR="0097653B" w:rsidRPr="00535848" w:rsidRDefault="0097653B" w:rsidP="0097653B">
            <w:pPr>
              <w:pStyle w:val="a4"/>
              <w:rPr>
                <w:b/>
                <w:color w:val="000000"/>
              </w:rPr>
            </w:pPr>
            <w:r w:rsidRPr="00535848">
              <w:rPr>
                <w:b/>
                <w:color w:val="000000"/>
              </w:rPr>
              <w:t>Комплект</w:t>
            </w:r>
          </w:p>
        </w:tc>
        <w:tc>
          <w:tcPr>
            <w:tcW w:w="2408" w:type="dxa"/>
          </w:tcPr>
          <w:p w14:paraId="361D48AC" w14:textId="77777777" w:rsidR="0097653B" w:rsidRPr="00535848" w:rsidRDefault="0097653B" w:rsidP="0097653B">
            <w:pPr>
              <w:pStyle w:val="a4"/>
              <w:rPr>
                <w:b/>
                <w:color w:val="000000"/>
              </w:rPr>
            </w:pPr>
            <w:r w:rsidRPr="00535848">
              <w:rPr>
                <w:b/>
                <w:color w:val="000000"/>
              </w:rPr>
              <w:t>1</w:t>
            </w:r>
          </w:p>
        </w:tc>
      </w:tr>
      <w:tr w:rsidR="0097653B" w:rsidRPr="00535848" w14:paraId="0852ACD9" w14:textId="77777777" w:rsidTr="0097653B">
        <w:tc>
          <w:tcPr>
            <w:tcW w:w="704" w:type="dxa"/>
          </w:tcPr>
          <w:p w14:paraId="051B5FF1" w14:textId="77777777" w:rsidR="0097653B" w:rsidRPr="00535848" w:rsidRDefault="0097653B" w:rsidP="0097653B">
            <w:pPr>
              <w:pStyle w:val="a4"/>
              <w:rPr>
                <w:b/>
                <w:color w:val="000000"/>
                <w:lang w:val="en-US"/>
              </w:rPr>
            </w:pPr>
            <w:r w:rsidRPr="00535848">
              <w:rPr>
                <w:b/>
                <w:color w:val="000000"/>
                <w:lang w:val="en-US"/>
              </w:rPr>
              <w:t>4</w:t>
            </w:r>
          </w:p>
        </w:tc>
        <w:tc>
          <w:tcPr>
            <w:tcW w:w="4110" w:type="dxa"/>
          </w:tcPr>
          <w:p w14:paraId="063C61BE" w14:textId="77777777" w:rsidR="0097653B" w:rsidRPr="00535848" w:rsidRDefault="0097653B" w:rsidP="0097653B">
            <w:pPr>
              <w:pStyle w:val="a4"/>
              <w:rPr>
                <w:b/>
                <w:color w:val="000000"/>
              </w:rPr>
            </w:pPr>
            <w:r w:rsidRPr="00535848">
              <w:rPr>
                <w:b/>
                <w:color w:val="000000"/>
              </w:rPr>
              <w:t>Комплект навчальних засобів для кабінету хімії</w:t>
            </w:r>
          </w:p>
        </w:tc>
        <w:tc>
          <w:tcPr>
            <w:tcW w:w="2407" w:type="dxa"/>
          </w:tcPr>
          <w:p w14:paraId="557E6A8C" w14:textId="77777777" w:rsidR="0097653B" w:rsidRPr="00535848" w:rsidRDefault="0097653B" w:rsidP="0097653B">
            <w:pPr>
              <w:pStyle w:val="a4"/>
              <w:rPr>
                <w:b/>
                <w:color w:val="000000"/>
              </w:rPr>
            </w:pPr>
            <w:r w:rsidRPr="00535848">
              <w:rPr>
                <w:b/>
                <w:color w:val="000000"/>
              </w:rPr>
              <w:t>Комплект</w:t>
            </w:r>
          </w:p>
        </w:tc>
        <w:tc>
          <w:tcPr>
            <w:tcW w:w="2408" w:type="dxa"/>
          </w:tcPr>
          <w:p w14:paraId="6DCA635C" w14:textId="77777777" w:rsidR="0097653B" w:rsidRPr="00535848" w:rsidRDefault="0097653B" w:rsidP="0097653B">
            <w:pPr>
              <w:pStyle w:val="a4"/>
              <w:rPr>
                <w:b/>
                <w:color w:val="000000"/>
              </w:rPr>
            </w:pPr>
            <w:r w:rsidRPr="00535848">
              <w:rPr>
                <w:b/>
                <w:color w:val="000000"/>
              </w:rPr>
              <w:t>1</w:t>
            </w:r>
          </w:p>
        </w:tc>
      </w:tr>
      <w:tr w:rsidR="0097653B" w:rsidRPr="00535848" w14:paraId="4159A133" w14:textId="77777777" w:rsidTr="0097653B">
        <w:tc>
          <w:tcPr>
            <w:tcW w:w="704" w:type="dxa"/>
          </w:tcPr>
          <w:p w14:paraId="66BDAE03" w14:textId="77777777" w:rsidR="0097653B" w:rsidRPr="00535848" w:rsidRDefault="0097653B" w:rsidP="0097653B">
            <w:pPr>
              <w:pStyle w:val="a4"/>
              <w:rPr>
                <w:b/>
                <w:color w:val="000000"/>
                <w:lang w:val="en-US"/>
              </w:rPr>
            </w:pPr>
            <w:r w:rsidRPr="00535848">
              <w:rPr>
                <w:b/>
                <w:color w:val="000000"/>
                <w:lang w:val="en-US"/>
              </w:rPr>
              <w:t>5</w:t>
            </w:r>
          </w:p>
        </w:tc>
        <w:tc>
          <w:tcPr>
            <w:tcW w:w="4110" w:type="dxa"/>
          </w:tcPr>
          <w:p w14:paraId="15C9973D" w14:textId="77777777" w:rsidR="0097653B" w:rsidRPr="00535848" w:rsidRDefault="0097653B" w:rsidP="0097653B">
            <w:pPr>
              <w:pStyle w:val="a4"/>
              <w:rPr>
                <w:b/>
                <w:color w:val="000000"/>
              </w:rPr>
            </w:pPr>
            <w:r w:rsidRPr="00535848">
              <w:rPr>
                <w:b/>
                <w:color w:val="000000"/>
              </w:rPr>
              <w:t xml:space="preserve">Комплект навчального обладнання для кабінету </w:t>
            </w:r>
            <w:r w:rsidRPr="00535848">
              <w:rPr>
                <w:b/>
                <w:color w:val="000000"/>
                <w:lang w:val="en-US"/>
              </w:rPr>
              <w:t>STEM</w:t>
            </w:r>
          </w:p>
        </w:tc>
        <w:tc>
          <w:tcPr>
            <w:tcW w:w="2407" w:type="dxa"/>
          </w:tcPr>
          <w:p w14:paraId="71BBB315" w14:textId="77777777" w:rsidR="0097653B" w:rsidRPr="00535848" w:rsidRDefault="0097653B" w:rsidP="0097653B">
            <w:pPr>
              <w:pStyle w:val="a4"/>
              <w:rPr>
                <w:b/>
                <w:color w:val="000000"/>
              </w:rPr>
            </w:pPr>
            <w:r w:rsidRPr="00535848">
              <w:rPr>
                <w:b/>
                <w:color w:val="000000"/>
              </w:rPr>
              <w:t>Комплект</w:t>
            </w:r>
          </w:p>
        </w:tc>
        <w:tc>
          <w:tcPr>
            <w:tcW w:w="2408" w:type="dxa"/>
          </w:tcPr>
          <w:p w14:paraId="48D2281C" w14:textId="77777777" w:rsidR="0097653B" w:rsidRPr="00535848" w:rsidRDefault="0097653B" w:rsidP="0097653B">
            <w:pPr>
              <w:pStyle w:val="a4"/>
              <w:rPr>
                <w:b/>
                <w:color w:val="000000"/>
              </w:rPr>
            </w:pPr>
            <w:r w:rsidRPr="00535848">
              <w:rPr>
                <w:b/>
                <w:color w:val="000000"/>
              </w:rPr>
              <w:t>1</w:t>
            </w:r>
          </w:p>
        </w:tc>
      </w:tr>
      <w:tr w:rsidR="0097653B" w:rsidRPr="00535848" w14:paraId="49542F64" w14:textId="77777777" w:rsidTr="0097653B">
        <w:tc>
          <w:tcPr>
            <w:tcW w:w="704" w:type="dxa"/>
          </w:tcPr>
          <w:p w14:paraId="2689F201" w14:textId="77777777" w:rsidR="0097653B" w:rsidRPr="00535848" w:rsidRDefault="0097653B" w:rsidP="0097653B">
            <w:pPr>
              <w:pStyle w:val="a4"/>
              <w:rPr>
                <w:b/>
                <w:color w:val="000000"/>
                <w:lang w:val="en-US"/>
              </w:rPr>
            </w:pPr>
            <w:r w:rsidRPr="00535848">
              <w:rPr>
                <w:b/>
                <w:color w:val="000000"/>
                <w:lang w:val="en-US"/>
              </w:rPr>
              <w:t>6</w:t>
            </w:r>
          </w:p>
        </w:tc>
        <w:tc>
          <w:tcPr>
            <w:tcW w:w="4110" w:type="dxa"/>
          </w:tcPr>
          <w:p w14:paraId="1515C6FD" w14:textId="77777777" w:rsidR="0097653B" w:rsidRPr="00535848" w:rsidRDefault="0097653B" w:rsidP="0097653B">
            <w:pPr>
              <w:pStyle w:val="a4"/>
              <w:rPr>
                <w:b/>
                <w:color w:val="000000"/>
              </w:rPr>
            </w:pPr>
            <w:r w:rsidRPr="00535848">
              <w:rPr>
                <w:b/>
                <w:color w:val="000000"/>
              </w:rPr>
              <w:t>Комплект навчального обладнання для кабінету географії</w:t>
            </w:r>
          </w:p>
        </w:tc>
        <w:tc>
          <w:tcPr>
            <w:tcW w:w="2407" w:type="dxa"/>
          </w:tcPr>
          <w:p w14:paraId="7F7F9B58" w14:textId="77777777" w:rsidR="0097653B" w:rsidRPr="00535848" w:rsidRDefault="0097653B" w:rsidP="0097653B">
            <w:pPr>
              <w:pStyle w:val="a4"/>
              <w:rPr>
                <w:b/>
                <w:color w:val="000000"/>
              </w:rPr>
            </w:pPr>
            <w:r w:rsidRPr="00535848">
              <w:rPr>
                <w:b/>
                <w:color w:val="000000"/>
              </w:rPr>
              <w:t>Комплект</w:t>
            </w:r>
          </w:p>
        </w:tc>
        <w:tc>
          <w:tcPr>
            <w:tcW w:w="2408" w:type="dxa"/>
          </w:tcPr>
          <w:p w14:paraId="5D776B17" w14:textId="77777777" w:rsidR="0097653B" w:rsidRPr="00535848" w:rsidRDefault="0097653B" w:rsidP="0097653B">
            <w:pPr>
              <w:pStyle w:val="a4"/>
              <w:rPr>
                <w:b/>
                <w:color w:val="000000"/>
              </w:rPr>
            </w:pPr>
            <w:r w:rsidRPr="00535848">
              <w:rPr>
                <w:b/>
                <w:color w:val="000000"/>
              </w:rPr>
              <w:t>1</w:t>
            </w:r>
          </w:p>
        </w:tc>
      </w:tr>
      <w:tr w:rsidR="0097653B" w:rsidRPr="00535848" w14:paraId="745B4D0D" w14:textId="77777777" w:rsidTr="0097653B">
        <w:tc>
          <w:tcPr>
            <w:tcW w:w="704" w:type="dxa"/>
          </w:tcPr>
          <w:p w14:paraId="3DAAE798" w14:textId="77777777" w:rsidR="0097653B" w:rsidRPr="00535848" w:rsidRDefault="0097653B" w:rsidP="0097653B">
            <w:pPr>
              <w:pStyle w:val="a4"/>
              <w:rPr>
                <w:b/>
                <w:color w:val="000000"/>
                <w:lang w:val="en-US"/>
              </w:rPr>
            </w:pPr>
            <w:r w:rsidRPr="00535848">
              <w:rPr>
                <w:b/>
                <w:color w:val="000000"/>
                <w:lang w:val="en-US"/>
              </w:rPr>
              <w:t>7</w:t>
            </w:r>
          </w:p>
        </w:tc>
        <w:tc>
          <w:tcPr>
            <w:tcW w:w="4110" w:type="dxa"/>
          </w:tcPr>
          <w:p w14:paraId="60838B02" w14:textId="77777777" w:rsidR="0097653B" w:rsidRPr="00535848" w:rsidRDefault="0097653B" w:rsidP="0097653B">
            <w:pPr>
              <w:pStyle w:val="a4"/>
              <w:rPr>
                <w:b/>
                <w:color w:val="000000"/>
                <w:lang w:val="ru-RU"/>
              </w:rPr>
            </w:pPr>
            <w:r w:rsidRPr="00535848">
              <w:rPr>
                <w:b/>
                <w:color w:val="000000"/>
              </w:rPr>
              <w:t>Комплект навчальних засобів для кабінету</w:t>
            </w:r>
            <w:r w:rsidRPr="00535848">
              <w:rPr>
                <w:b/>
                <w:color w:val="000000"/>
                <w:lang w:val="ru-RU"/>
              </w:rPr>
              <w:t xml:space="preserve"> </w:t>
            </w:r>
            <w:r w:rsidRPr="00535848">
              <w:rPr>
                <w:b/>
                <w:color w:val="000000"/>
              </w:rPr>
              <w:t>географії</w:t>
            </w:r>
          </w:p>
        </w:tc>
        <w:tc>
          <w:tcPr>
            <w:tcW w:w="2407" w:type="dxa"/>
          </w:tcPr>
          <w:p w14:paraId="3178AEEF" w14:textId="77777777" w:rsidR="0097653B" w:rsidRPr="00535848" w:rsidRDefault="0097653B" w:rsidP="0097653B">
            <w:pPr>
              <w:pStyle w:val="a4"/>
              <w:rPr>
                <w:b/>
                <w:color w:val="000000"/>
              </w:rPr>
            </w:pPr>
            <w:r w:rsidRPr="00535848">
              <w:rPr>
                <w:b/>
                <w:color w:val="000000"/>
              </w:rPr>
              <w:t>Комплект</w:t>
            </w:r>
          </w:p>
        </w:tc>
        <w:tc>
          <w:tcPr>
            <w:tcW w:w="2408" w:type="dxa"/>
          </w:tcPr>
          <w:p w14:paraId="7DDBCD2E" w14:textId="77777777" w:rsidR="0097653B" w:rsidRPr="00535848" w:rsidRDefault="0097653B" w:rsidP="0097653B">
            <w:pPr>
              <w:pStyle w:val="a4"/>
              <w:rPr>
                <w:b/>
                <w:color w:val="000000"/>
              </w:rPr>
            </w:pPr>
            <w:r w:rsidRPr="00535848">
              <w:rPr>
                <w:b/>
                <w:color w:val="000000"/>
              </w:rPr>
              <w:t>1</w:t>
            </w:r>
          </w:p>
        </w:tc>
      </w:tr>
      <w:tr w:rsidR="0097653B" w:rsidRPr="00535848" w14:paraId="4AE95985" w14:textId="77777777" w:rsidTr="0097653B">
        <w:tc>
          <w:tcPr>
            <w:tcW w:w="704" w:type="dxa"/>
          </w:tcPr>
          <w:p w14:paraId="6DA7E8ED" w14:textId="77777777" w:rsidR="0097653B" w:rsidRPr="00535848" w:rsidRDefault="0097653B" w:rsidP="0097653B">
            <w:pPr>
              <w:pStyle w:val="a4"/>
              <w:rPr>
                <w:b/>
                <w:color w:val="000000"/>
                <w:lang w:val="en-US"/>
              </w:rPr>
            </w:pPr>
            <w:r w:rsidRPr="00535848">
              <w:rPr>
                <w:b/>
                <w:color w:val="000000"/>
                <w:lang w:val="en-US"/>
              </w:rPr>
              <w:t>8</w:t>
            </w:r>
          </w:p>
        </w:tc>
        <w:tc>
          <w:tcPr>
            <w:tcW w:w="4110" w:type="dxa"/>
          </w:tcPr>
          <w:p w14:paraId="5D9FBA04" w14:textId="77777777" w:rsidR="0097653B" w:rsidRPr="00535848" w:rsidRDefault="0097653B" w:rsidP="0097653B">
            <w:pPr>
              <w:pStyle w:val="a4"/>
              <w:rPr>
                <w:b/>
                <w:color w:val="000000"/>
              </w:rPr>
            </w:pPr>
            <w:r w:rsidRPr="00535848">
              <w:rPr>
                <w:b/>
                <w:color w:val="000000"/>
              </w:rPr>
              <w:t xml:space="preserve">Комплект навчальних засобів для </w:t>
            </w:r>
            <w:r w:rsidRPr="00535848">
              <w:rPr>
                <w:b/>
                <w:color w:val="000000"/>
                <w:lang w:val="ru-RU"/>
              </w:rPr>
              <w:t>теоретичного</w:t>
            </w:r>
            <w:r w:rsidRPr="00535848">
              <w:rPr>
                <w:b/>
                <w:color w:val="000000"/>
              </w:rPr>
              <w:t xml:space="preserve"> кабінету</w:t>
            </w:r>
            <w:r w:rsidRPr="00535848">
              <w:rPr>
                <w:b/>
                <w:color w:val="000000"/>
                <w:lang w:val="ru-RU"/>
              </w:rPr>
              <w:t xml:space="preserve"> з географ</w:t>
            </w:r>
            <w:proofErr w:type="spellStart"/>
            <w:r w:rsidRPr="00535848">
              <w:rPr>
                <w:b/>
                <w:color w:val="000000"/>
              </w:rPr>
              <w:t>ії</w:t>
            </w:r>
            <w:proofErr w:type="spellEnd"/>
          </w:p>
        </w:tc>
        <w:tc>
          <w:tcPr>
            <w:tcW w:w="2407" w:type="dxa"/>
          </w:tcPr>
          <w:p w14:paraId="53B01746" w14:textId="77777777" w:rsidR="0097653B" w:rsidRPr="00535848" w:rsidRDefault="0097653B" w:rsidP="0097653B">
            <w:pPr>
              <w:pStyle w:val="a4"/>
              <w:rPr>
                <w:b/>
                <w:color w:val="000000"/>
              </w:rPr>
            </w:pPr>
            <w:r w:rsidRPr="00535848">
              <w:rPr>
                <w:b/>
                <w:color w:val="000000"/>
              </w:rPr>
              <w:t>Комплект</w:t>
            </w:r>
          </w:p>
        </w:tc>
        <w:tc>
          <w:tcPr>
            <w:tcW w:w="2408" w:type="dxa"/>
          </w:tcPr>
          <w:p w14:paraId="2579C0E2" w14:textId="77777777" w:rsidR="0097653B" w:rsidRPr="00535848" w:rsidRDefault="0097653B" w:rsidP="0097653B">
            <w:pPr>
              <w:pStyle w:val="a4"/>
              <w:rPr>
                <w:b/>
                <w:color w:val="000000"/>
              </w:rPr>
            </w:pPr>
            <w:r w:rsidRPr="00535848">
              <w:rPr>
                <w:b/>
                <w:color w:val="000000"/>
              </w:rPr>
              <w:t>1</w:t>
            </w:r>
          </w:p>
        </w:tc>
      </w:tr>
    </w:tbl>
    <w:p w14:paraId="751C1EBA" w14:textId="77777777" w:rsidR="0097653B" w:rsidRPr="002B6086" w:rsidRDefault="0097653B" w:rsidP="0097653B">
      <w:pPr>
        <w:pStyle w:val="a4"/>
        <w:jc w:val="center"/>
        <w:rPr>
          <w:b/>
          <w:color w:val="000000"/>
        </w:rPr>
      </w:pPr>
      <w:r w:rsidRPr="002B6086">
        <w:rPr>
          <w:b/>
          <w:color w:val="000000"/>
        </w:rPr>
        <w:t>Склад кожного комплекту:</w:t>
      </w:r>
    </w:p>
    <w:tbl>
      <w:tblPr>
        <w:tblStyle w:val="afff5"/>
        <w:tblW w:w="11058" w:type="dxa"/>
        <w:tblInd w:w="-998" w:type="dxa"/>
        <w:tblLayout w:type="fixed"/>
        <w:tblLook w:val="04A0" w:firstRow="1" w:lastRow="0" w:firstColumn="1" w:lastColumn="0" w:noHBand="0" w:noVBand="1"/>
      </w:tblPr>
      <w:tblGrid>
        <w:gridCol w:w="561"/>
        <w:gridCol w:w="2929"/>
        <w:gridCol w:w="6434"/>
        <w:gridCol w:w="1134"/>
      </w:tblGrid>
      <w:tr w:rsidR="0097653B" w:rsidRPr="002B6086" w14:paraId="5AAC2046" w14:textId="77777777" w:rsidTr="0097653B">
        <w:tc>
          <w:tcPr>
            <w:tcW w:w="561" w:type="dxa"/>
          </w:tcPr>
          <w:p w14:paraId="52D3B67D" w14:textId="77777777" w:rsidR="0097653B" w:rsidRPr="002B6086" w:rsidRDefault="0097653B" w:rsidP="0097653B">
            <w:pPr>
              <w:rPr>
                <w:rFonts w:ascii="Times New Roman" w:hAnsi="Times New Roman"/>
                <w:b/>
                <w:sz w:val="24"/>
                <w:szCs w:val="24"/>
              </w:rPr>
            </w:pPr>
            <w:r w:rsidRPr="002B6086">
              <w:rPr>
                <w:rFonts w:ascii="Times New Roman" w:hAnsi="Times New Roman"/>
                <w:b/>
                <w:color w:val="000000"/>
                <w:sz w:val="24"/>
                <w:szCs w:val="24"/>
              </w:rPr>
              <w:t>№</w:t>
            </w:r>
          </w:p>
        </w:tc>
        <w:tc>
          <w:tcPr>
            <w:tcW w:w="2929" w:type="dxa"/>
          </w:tcPr>
          <w:p w14:paraId="1F0CA910" w14:textId="77777777" w:rsidR="0097653B" w:rsidRPr="002B6086" w:rsidRDefault="0097653B" w:rsidP="0097653B">
            <w:pPr>
              <w:rPr>
                <w:rFonts w:ascii="Times New Roman" w:hAnsi="Times New Roman"/>
                <w:b/>
                <w:sz w:val="24"/>
                <w:szCs w:val="24"/>
              </w:rPr>
            </w:pPr>
            <w:r w:rsidRPr="002B6086">
              <w:rPr>
                <w:rFonts w:ascii="Times New Roman" w:hAnsi="Times New Roman"/>
                <w:b/>
                <w:color w:val="000000"/>
                <w:sz w:val="24"/>
                <w:szCs w:val="24"/>
              </w:rPr>
              <w:t>Назва товару</w:t>
            </w:r>
          </w:p>
        </w:tc>
        <w:tc>
          <w:tcPr>
            <w:tcW w:w="6434" w:type="dxa"/>
          </w:tcPr>
          <w:p w14:paraId="43BE8183" w14:textId="77777777" w:rsidR="0097653B" w:rsidRPr="002B6086" w:rsidRDefault="0097653B" w:rsidP="0097653B">
            <w:pPr>
              <w:rPr>
                <w:rFonts w:ascii="Times New Roman" w:hAnsi="Times New Roman"/>
                <w:b/>
                <w:sz w:val="24"/>
                <w:szCs w:val="24"/>
              </w:rPr>
            </w:pPr>
            <w:r w:rsidRPr="002B6086">
              <w:rPr>
                <w:rFonts w:ascii="Times New Roman" w:hAnsi="Times New Roman"/>
                <w:b/>
                <w:color w:val="000000"/>
                <w:sz w:val="24"/>
                <w:szCs w:val="24"/>
              </w:rPr>
              <w:t>Технічні характеристики</w:t>
            </w:r>
          </w:p>
        </w:tc>
        <w:tc>
          <w:tcPr>
            <w:tcW w:w="1134" w:type="dxa"/>
          </w:tcPr>
          <w:p w14:paraId="7E7B48FD" w14:textId="77777777" w:rsidR="0097653B" w:rsidRPr="002B6086" w:rsidRDefault="0097653B" w:rsidP="0097653B">
            <w:pPr>
              <w:rPr>
                <w:rFonts w:ascii="Times New Roman" w:hAnsi="Times New Roman"/>
                <w:b/>
                <w:sz w:val="24"/>
                <w:szCs w:val="24"/>
              </w:rPr>
            </w:pPr>
            <w:r w:rsidRPr="002B6086">
              <w:rPr>
                <w:rFonts w:ascii="Times New Roman" w:hAnsi="Times New Roman"/>
                <w:b/>
                <w:sz w:val="24"/>
                <w:szCs w:val="24"/>
              </w:rPr>
              <w:t xml:space="preserve">Кількість у </w:t>
            </w:r>
            <w:r w:rsidRPr="002B6086">
              <w:rPr>
                <w:rFonts w:ascii="Times New Roman" w:hAnsi="Times New Roman"/>
                <w:b/>
                <w:sz w:val="24"/>
                <w:szCs w:val="24"/>
              </w:rPr>
              <w:lastRenderedPageBreak/>
              <w:t>комплекті</w:t>
            </w:r>
          </w:p>
        </w:tc>
      </w:tr>
      <w:tr w:rsidR="0097653B" w:rsidRPr="002B6086" w14:paraId="0EED5BFB" w14:textId="77777777" w:rsidTr="0097653B">
        <w:tc>
          <w:tcPr>
            <w:tcW w:w="11058" w:type="dxa"/>
            <w:gridSpan w:val="4"/>
          </w:tcPr>
          <w:p w14:paraId="185EFBC4" w14:textId="77777777" w:rsidR="0097653B" w:rsidRPr="002B6086" w:rsidRDefault="0097653B" w:rsidP="0097653B">
            <w:pPr>
              <w:pStyle w:val="a4"/>
              <w:rPr>
                <w:b/>
                <w:color w:val="000000"/>
              </w:rPr>
            </w:pPr>
            <w:r w:rsidRPr="002B6086">
              <w:rPr>
                <w:b/>
                <w:color w:val="000000"/>
              </w:rPr>
              <w:lastRenderedPageBreak/>
              <w:t>Комплект навчального обладнання для кабінету біології</w:t>
            </w:r>
          </w:p>
        </w:tc>
      </w:tr>
      <w:tr w:rsidR="0097653B" w:rsidRPr="002B6086" w14:paraId="1C0DB643" w14:textId="77777777" w:rsidTr="0097653B">
        <w:tc>
          <w:tcPr>
            <w:tcW w:w="561" w:type="dxa"/>
          </w:tcPr>
          <w:p w14:paraId="42EE747D" w14:textId="77777777" w:rsidR="0097653B" w:rsidRPr="002B6086" w:rsidRDefault="0097653B" w:rsidP="0097653B">
            <w:pPr>
              <w:pStyle w:val="a4"/>
              <w:rPr>
                <w:b/>
                <w:color w:val="000000"/>
                <w:lang w:val="en-US"/>
              </w:rPr>
            </w:pPr>
            <w:r w:rsidRPr="002B6086">
              <w:rPr>
                <w:b/>
                <w:color w:val="000000"/>
                <w:lang w:val="en-US"/>
              </w:rPr>
              <w:t>1</w:t>
            </w:r>
          </w:p>
        </w:tc>
        <w:tc>
          <w:tcPr>
            <w:tcW w:w="2929" w:type="dxa"/>
            <w:vAlign w:val="center"/>
          </w:tcPr>
          <w:p w14:paraId="50F7C41D" w14:textId="77777777" w:rsidR="0097653B" w:rsidRPr="002B6086" w:rsidRDefault="0097653B" w:rsidP="0097653B">
            <w:pPr>
              <w:rPr>
                <w:rFonts w:ascii="Times New Roman" w:hAnsi="Times New Roman"/>
                <w:sz w:val="24"/>
                <w:szCs w:val="24"/>
                <w:lang w:val="en-US"/>
              </w:rPr>
            </w:pPr>
            <w:r w:rsidRPr="002B6086">
              <w:rPr>
                <w:rFonts w:ascii="Times New Roman" w:hAnsi="Times New Roman"/>
                <w:color w:val="000000"/>
                <w:sz w:val="24"/>
                <w:szCs w:val="24"/>
              </w:rPr>
              <w:t xml:space="preserve">Цифровий мікроскоп   </w:t>
            </w:r>
          </w:p>
        </w:tc>
        <w:tc>
          <w:tcPr>
            <w:tcW w:w="6434" w:type="dxa"/>
          </w:tcPr>
          <w:p w14:paraId="4C2B6B2B"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xml:space="preserve">Засіб навчання, призначений для вивчення клітинної будови, мікроорганізмів, біологічних зразків і тканин у межах занять з біології. Забезпечує можливість демонстрації збільшеного зображення на екрані ПК або монітора, а також збереження фото- та відеоматеріалів для подальшого аналізу. </w:t>
            </w:r>
          </w:p>
          <w:p w14:paraId="38BB3A45"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Мінімальні технічні характеристики: </w:t>
            </w:r>
          </w:p>
          <w:p w14:paraId="01B74741"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xml:space="preserve">— цифрова камера з роздільною здатністю не менше 2 </w:t>
            </w:r>
            <w:proofErr w:type="spellStart"/>
            <w:r w:rsidRPr="002B6086">
              <w:rPr>
                <w:rFonts w:ascii="Times New Roman" w:hAnsi="Times New Roman" w:cs="Times New Roman"/>
                <w:spacing w:val="0"/>
                <w:sz w:val="24"/>
                <w:szCs w:val="24"/>
              </w:rPr>
              <w:t>Мп</w:t>
            </w:r>
            <w:proofErr w:type="spellEnd"/>
            <w:r w:rsidRPr="002B6086">
              <w:rPr>
                <w:rFonts w:ascii="Times New Roman" w:hAnsi="Times New Roman" w:cs="Times New Roman"/>
                <w:spacing w:val="0"/>
                <w:sz w:val="24"/>
                <w:szCs w:val="24"/>
              </w:rPr>
              <w:t>; </w:t>
            </w:r>
          </w:p>
          <w:p w14:paraId="6F354873"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загальне збільшення не менше ніж 400×; </w:t>
            </w:r>
          </w:p>
          <w:p w14:paraId="6A295AB0"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LED-підсвічування (нижнє або комбіноване); </w:t>
            </w:r>
          </w:p>
          <w:p w14:paraId="4F890CE5"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xml:space="preserve">— передача зображення на зовнішній пристрій через USB/HDMI та/або </w:t>
            </w:r>
            <w:proofErr w:type="spellStart"/>
            <w:r w:rsidRPr="002B6086">
              <w:rPr>
                <w:rFonts w:ascii="Times New Roman" w:hAnsi="Times New Roman" w:cs="Times New Roman"/>
                <w:spacing w:val="0"/>
                <w:sz w:val="24"/>
                <w:szCs w:val="24"/>
              </w:rPr>
              <w:t>Bluetooth</w:t>
            </w:r>
            <w:proofErr w:type="spellEnd"/>
            <w:r w:rsidRPr="002B6086">
              <w:rPr>
                <w:rFonts w:ascii="Times New Roman" w:hAnsi="Times New Roman" w:cs="Times New Roman"/>
                <w:spacing w:val="0"/>
                <w:sz w:val="24"/>
                <w:szCs w:val="24"/>
              </w:rPr>
              <w:t>/</w:t>
            </w:r>
            <w:proofErr w:type="spellStart"/>
            <w:r w:rsidRPr="002B6086">
              <w:rPr>
                <w:rFonts w:ascii="Times New Roman" w:hAnsi="Times New Roman" w:cs="Times New Roman"/>
                <w:spacing w:val="0"/>
                <w:sz w:val="24"/>
                <w:szCs w:val="24"/>
              </w:rPr>
              <w:t>Wi-Fi</w:t>
            </w:r>
            <w:proofErr w:type="spellEnd"/>
            <w:r w:rsidRPr="002B6086">
              <w:rPr>
                <w:rFonts w:ascii="Times New Roman" w:hAnsi="Times New Roman" w:cs="Times New Roman"/>
                <w:spacing w:val="0"/>
                <w:sz w:val="24"/>
                <w:szCs w:val="24"/>
              </w:rPr>
              <w:t>; </w:t>
            </w:r>
          </w:p>
          <w:p w14:paraId="57C089CD"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xml:space="preserve">— сумісність із ОС Windows та/або </w:t>
            </w:r>
            <w:proofErr w:type="spellStart"/>
            <w:r w:rsidRPr="002B6086">
              <w:rPr>
                <w:rFonts w:ascii="Times New Roman" w:hAnsi="Times New Roman" w:cs="Times New Roman"/>
                <w:spacing w:val="0"/>
                <w:sz w:val="24"/>
                <w:szCs w:val="24"/>
              </w:rPr>
              <w:t>macOS</w:t>
            </w:r>
            <w:proofErr w:type="spellEnd"/>
            <w:r w:rsidRPr="002B6086">
              <w:rPr>
                <w:rFonts w:ascii="Times New Roman" w:hAnsi="Times New Roman" w:cs="Times New Roman"/>
                <w:spacing w:val="0"/>
                <w:sz w:val="24"/>
                <w:szCs w:val="24"/>
              </w:rPr>
              <w:t>; </w:t>
            </w:r>
          </w:p>
          <w:p w14:paraId="10736ACC" w14:textId="77777777" w:rsidR="0097653B" w:rsidRPr="002B6086" w:rsidRDefault="0097653B" w:rsidP="0097653B">
            <w:pPr>
              <w:pStyle w:val="TableTABL"/>
              <w:spacing w:line="240" w:lineRule="auto"/>
              <w:rPr>
                <w:rFonts w:ascii="Times New Roman" w:hAnsi="Times New Roman" w:cs="Times New Roman"/>
                <w:b/>
                <w:sz w:val="24"/>
                <w:szCs w:val="24"/>
              </w:rPr>
            </w:pPr>
            <w:r w:rsidRPr="002B6086">
              <w:rPr>
                <w:rFonts w:ascii="Times New Roman" w:hAnsi="Times New Roman" w:cs="Times New Roman"/>
                <w:sz w:val="24"/>
                <w:szCs w:val="24"/>
              </w:rPr>
              <w:t>— програмне забезпечення з можливістю збереження та обробки зображень</w:t>
            </w:r>
          </w:p>
        </w:tc>
        <w:tc>
          <w:tcPr>
            <w:tcW w:w="1134" w:type="dxa"/>
          </w:tcPr>
          <w:p w14:paraId="36D4C81C" w14:textId="77777777" w:rsidR="0097653B" w:rsidRPr="002B6086" w:rsidRDefault="0097653B" w:rsidP="0097653B">
            <w:pPr>
              <w:pStyle w:val="a4"/>
              <w:rPr>
                <w:b/>
                <w:color w:val="000000"/>
                <w:lang w:val="en-US"/>
              </w:rPr>
            </w:pPr>
            <w:r w:rsidRPr="002B6086">
              <w:rPr>
                <w:b/>
                <w:color w:val="000000"/>
                <w:lang w:val="en-US"/>
              </w:rPr>
              <w:t>10</w:t>
            </w:r>
          </w:p>
        </w:tc>
      </w:tr>
      <w:tr w:rsidR="0097653B" w:rsidRPr="002B6086" w14:paraId="7F43A70C" w14:textId="77777777" w:rsidTr="0097653B">
        <w:tc>
          <w:tcPr>
            <w:tcW w:w="561" w:type="dxa"/>
          </w:tcPr>
          <w:p w14:paraId="5515E4E2" w14:textId="77777777" w:rsidR="0097653B" w:rsidRPr="002B6086" w:rsidRDefault="0097653B" w:rsidP="0097653B">
            <w:pPr>
              <w:pStyle w:val="a4"/>
              <w:rPr>
                <w:b/>
                <w:color w:val="000000"/>
                <w:lang w:val="en-US"/>
              </w:rPr>
            </w:pPr>
            <w:r w:rsidRPr="002B6086">
              <w:rPr>
                <w:b/>
                <w:color w:val="000000"/>
                <w:lang w:val="en-US"/>
              </w:rPr>
              <w:t>2</w:t>
            </w:r>
          </w:p>
        </w:tc>
        <w:tc>
          <w:tcPr>
            <w:tcW w:w="2929" w:type="dxa"/>
            <w:vAlign w:val="center"/>
          </w:tcPr>
          <w:p w14:paraId="43FA82F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Мікроскоп біологічний (для педагогічного працівника)</w:t>
            </w:r>
          </w:p>
        </w:tc>
        <w:tc>
          <w:tcPr>
            <w:tcW w:w="6434" w:type="dxa"/>
          </w:tcPr>
          <w:p w14:paraId="7C7E7DBD" w14:textId="77777777" w:rsidR="0097653B" w:rsidRPr="002B6086" w:rsidRDefault="0097653B" w:rsidP="0097653B">
            <w:pPr>
              <w:spacing w:after="160"/>
              <w:rPr>
                <w:rFonts w:ascii="Times New Roman" w:hAnsi="Times New Roman"/>
                <w:sz w:val="24"/>
                <w:szCs w:val="24"/>
              </w:rPr>
            </w:pPr>
            <w:r w:rsidRPr="002B6086">
              <w:rPr>
                <w:rFonts w:ascii="Times New Roman" w:hAnsi="Times New Roman"/>
                <w:sz w:val="24"/>
                <w:szCs w:val="24"/>
              </w:rPr>
              <w:t>Навчальне обладнання для проведення лабораторних та практичних робіт з біології, що забезпечує візуалізацію мікроструктур об’єктів у світлі, що проходить. Прилад оснащений бінокулярною насадкою для комфортного спостереження. Комплектація включає окуляри кратністю не менше ніж WF10X та набір об’єктивів із характеристиками 4X, 10X, 40XS. Предметний столик має розміри орієнтовно 90х90 мм, обладнаний рухомою шкалою (ноніусом) для точного переміщення препаратів. Оптична система містить конденсатор з числовою апертурою не менше ніж 0.65 та дискову діафрагму. Система фокусування забезпечує коаксіальні механізми грубого та точного налаштування різкості. Освітлення здійснюється за допомогою вбудованої LED-лампи. Живлення приладу від мережі змінного струму з напругою не менше ніж 220 В, штепсельна вилка європейського зразка.</w:t>
            </w:r>
          </w:p>
        </w:tc>
        <w:tc>
          <w:tcPr>
            <w:tcW w:w="1134" w:type="dxa"/>
          </w:tcPr>
          <w:p w14:paraId="1BAAB738" w14:textId="77777777" w:rsidR="0097653B" w:rsidRPr="002B6086" w:rsidRDefault="0097653B" w:rsidP="0097653B">
            <w:pPr>
              <w:pStyle w:val="a4"/>
              <w:rPr>
                <w:b/>
                <w:color w:val="000000"/>
                <w:lang w:val="en-US"/>
              </w:rPr>
            </w:pPr>
            <w:r w:rsidRPr="002B6086">
              <w:rPr>
                <w:b/>
                <w:color w:val="000000"/>
                <w:lang w:val="en-US"/>
              </w:rPr>
              <w:t>5</w:t>
            </w:r>
          </w:p>
        </w:tc>
      </w:tr>
      <w:tr w:rsidR="0097653B" w:rsidRPr="002B6086" w14:paraId="3E62818F" w14:textId="77777777" w:rsidTr="0097653B">
        <w:tc>
          <w:tcPr>
            <w:tcW w:w="561" w:type="dxa"/>
          </w:tcPr>
          <w:p w14:paraId="616C710B" w14:textId="77777777" w:rsidR="0097653B" w:rsidRPr="002B6086" w:rsidRDefault="0097653B" w:rsidP="0097653B">
            <w:pPr>
              <w:pStyle w:val="a4"/>
              <w:rPr>
                <w:b/>
                <w:color w:val="000000"/>
                <w:lang w:val="en-US"/>
              </w:rPr>
            </w:pPr>
            <w:r w:rsidRPr="002B6086">
              <w:rPr>
                <w:b/>
                <w:color w:val="000000"/>
                <w:lang w:val="en-US"/>
              </w:rPr>
              <w:t>3</w:t>
            </w:r>
          </w:p>
        </w:tc>
        <w:tc>
          <w:tcPr>
            <w:tcW w:w="2929" w:type="dxa"/>
            <w:vAlign w:val="center"/>
          </w:tcPr>
          <w:p w14:paraId="18398C3D" w14:textId="77777777" w:rsidR="0097653B" w:rsidRPr="002B6086" w:rsidRDefault="0097653B" w:rsidP="0097653B">
            <w:pPr>
              <w:rPr>
                <w:rFonts w:ascii="Times New Roman" w:hAnsi="Times New Roman"/>
                <w:color w:val="000000"/>
                <w:sz w:val="24"/>
                <w:szCs w:val="24"/>
              </w:rPr>
            </w:pPr>
            <w:bookmarkStart w:id="8" w:name="_Hlk238833320"/>
            <w:r w:rsidRPr="002B6086">
              <w:rPr>
                <w:rFonts w:ascii="Times New Roman" w:hAnsi="Times New Roman"/>
                <w:color w:val="000000"/>
                <w:sz w:val="24"/>
                <w:szCs w:val="24"/>
              </w:rPr>
              <w:t>Набір посуду та приладдя для демонстраційних дослідів та лабораторних робіт з біології (для педагогічного працівника)</w:t>
            </w:r>
            <w:bookmarkEnd w:id="8"/>
          </w:p>
        </w:tc>
        <w:tc>
          <w:tcPr>
            <w:tcW w:w="6434" w:type="dxa"/>
          </w:tcPr>
          <w:p w14:paraId="72C5C072" w14:textId="77777777" w:rsidR="0097653B" w:rsidRPr="002B6086" w:rsidRDefault="0097653B" w:rsidP="0097653B">
            <w:pPr>
              <w:jc w:val="both"/>
              <w:rPr>
                <w:rFonts w:ascii="Times New Roman" w:hAnsi="Times New Roman"/>
                <w:b/>
                <w:bCs/>
                <w:sz w:val="24"/>
                <w:szCs w:val="24"/>
              </w:rPr>
            </w:pPr>
            <w:r w:rsidRPr="002B6086">
              <w:rPr>
                <w:rFonts w:ascii="Times New Roman" w:hAnsi="Times New Roman"/>
                <w:b/>
                <w:bCs/>
                <w:sz w:val="24"/>
                <w:szCs w:val="24"/>
              </w:rPr>
              <w:t>Мінімальна комплектація набору включає:</w:t>
            </w:r>
          </w:p>
          <w:p w14:paraId="2774CFC6"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Циліндр мірний з носиком та пластмасовою основою, скло, 100 мл</w:t>
            </w:r>
            <w:r w:rsidRPr="002B6086">
              <w:rPr>
                <w:rFonts w:ascii="Times New Roman" w:hAnsi="Times New Roman"/>
                <w:sz w:val="24"/>
                <w:szCs w:val="24"/>
              </w:rPr>
              <w:tab/>
            </w:r>
          </w:p>
          <w:p w14:paraId="4753AA3C"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Стакан лабораторний низький з носиком та шкалою, термостійкий, скло, 50 мл</w:t>
            </w:r>
          </w:p>
          <w:p w14:paraId="6FB68853"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Стакан лабораторний низький з носиком та шкалою, термостійкий, скло, 100 мл</w:t>
            </w:r>
            <w:r w:rsidRPr="002B6086">
              <w:rPr>
                <w:rFonts w:ascii="Times New Roman" w:hAnsi="Times New Roman"/>
                <w:sz w:val="24"/>
                <w:szCs w:val="24"/>
              </w:rPr>
              <w:tab/>
            </w:r>
          </w:p>
          <w:p w14:paraId="4898D1C3"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Стакан лабораторний низький з носиком та шкалою, термостійкий, скло, 250 мл</w:t>
            </w:r>
            <w:r w:rsidRPr="002B6086">
              <w:rPr>
                <w:rFonts w:ascii="Times New Roman" w:hAnsi="Times New Roman"/>
                <w:sz w:val="24"/>
                <w:szCs w:val="24"/>
              </w:rPr>
              <w:tab/>
            </w:r>
          </w:p>
          <w:p w14:paraId="29B3F830"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Колба конічна градуйована, хімічно стійка, скло, 50 мл</w:t>
            </w:r>
            <w:r w:rsidRPr="002B6086">
              <w:rPr>
                <w:rFonts w:ascii="Times New Roman" w:hAnsi="Times New Roman"/>
                <w:sz w:val="24"/>
                <w:szCs w:val="24"/>
              </w:rPr>
              <w:tab/>
            </w:r>
          </w:p>
          <w:p w14:paraId="784514D0"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Колба конічна градуйована, хімічно стійка, скло, 100 мл</w:t>
            </w:r>
          </w:p>
          <w:p w14:paraId="0D3C656E"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Колба конічна градуйована, хімічно стійка, скло, 250 мл</w:t>
            </w:r>
          </w:p>
          <w:p w14:paraId="610BD5CC"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lastRenderedPageBreak/>
              <w:t>Колба конічна градуйована, хімічно стійка, скло, 500 мл</w:t>
            </w:r>
          </w:p>
          <w:p w14:paraId="1E15CCBA"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Пробірка з розгорнутими краями, скло, d=16 мм, h=150 мм 10 шт.</w:t>
            </w:r>
            <w:r w:rsidRPr="002B6086">
              <w:rPr>
                <w:rFonts w:ascii="Times New Roman" w:hAnsi="Times New Roman"/>
                <w:sz w:val="24"/>
                <w:szCs w:val="24"/>
              </w:rPr>
              <w:tab/>
            </w:r>
          </w:p>
          <w:p w14:paraId="455BB856"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Стікери для пробірок 20 шт.</w:t>
            </w:r>
          </w:p>
          <w:p w14:paraId="6ABBA0FE"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Штатив для пробірок, пластик, 10 отворів, d отворів = 18 мм</w:t>
            </w:r>
          </w:p>
          <w:p w14:paraId="3B1C23BD"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Банку для реактивів, пластик, 50 мл</w:t>
            </w:r>
            <w:r w:rsidRPr="002B6086">
              <w:rPr>
                <w:rFonts w:ascii="Times New Roman" w:hAnsi="Times New Roman"/>
                <w:sz w:val="24"/>
                <w:szCs w:val="24"/>
              </w:rPr>
              <w:tab/>
            </w:r>
          </w:p>
          <w:p w14:paraId="4193DFFA"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Пробірко-тримач, метал</w:t>
            </w:r>
          </w:p>
          <w:p w14:paraId="61045D40"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Ложка-шпатель, метал, 150 мм</w:t>
            </w:r>
            <w:r w:rsidRPr="002B6086">
              <w:rPr>
                <w:rFonts w:ascii="Times New Roman" w:hAnsi="Times New Roman"/>
                <w:sz w:val="24"/>
                <w:szCs w:val="24"/>
              </w:rPr>
              <w:tab/>
            </w:r>
          </w:p>
          <w:p w14:paraId="7F7A3B82"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Лійка термостійка, скло, d = 60 мм, h = 110 мм</w:t>
            </w:r>
          </w:p>
          <w:p w14:paraId="0F49F393"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Крапельниця хімічно стійка, скло, 30 мл</w:t>
            </w:r>
          </w:p>
          <w:p w14:paraId="2311FFEF"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Скло годинникове, d = 45 мм3</w:t>
            </w:r>
          </w:p>
          <w:p w14:paraId="049429C7"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Бюкс, скло, d=30 мм</w:t>
            </w:r>
            <w:r w:rsidRPr="002B6086">
              <w:rPr>
                <w:rFonts w:ascii="Times New Roman" w:hAnsi="Times New Roman"/>
                <w:sz w:val="24"/>
                <w:szCs w:val="24"/>
              </w:rPr>
              <w:tab/>
            </w:r>
          </w:p>
          <w:p w14:paraId="43136260"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Бюкс, скло, d=40 мм</w:t>
            </w:r>
            <w:r w:rsidRPr="002B6086">
              <w:rPr>
                <w:rFonts w:ascii="Times New Roman" w:hAnsi="Times New Roman"/>
                <w:sz w:val="24"/>
                <w:szCs w:val="24"/>
              </w:rPr>
              <w:tab/>
            </w:r>
          </w:p>
          <w:p w14:paraId="59B1E7B9"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Піпетка градуйована, скло, 10 мл</w:t>
            </w:r>
          </w:p>
          <w:p w14:paraId="19137ECC"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Піпетка Пастера, полімер, 3 мл</w:t>
            </w:r>
            <w:r w:rsidRPr="002B6086">
              <w:rPr>
                <w:rFonts w:ascii="Times New Roman" w:hAnsi="Times New Roman"/>
                <w:sz w:val="24"/>
                <w:szCs w:val="24"/>
              </w:rPr>
              <w:tab/>
            </w:r>
          </w:p>
          <w:p w14:paraId="1BF422BE"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Піпетка Пастера, полімер, 5 мл</w:t>
            </w:r>
            <w:r w:rsidRPr="002B6086">
              <w:rPr>
                <w:rFonts w:ascii="Times New Roman" w:hAnsi="Times New Roman"/>
                <w:sz w:val="24"/>
                <w:szCs w:val="24"/>
              </w:rPr>
              <w:tab/>
            </w:r>
          </w:p>
          <w:p w14:paraId="7FE58333"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Паличка для розмішування, скло, 200 мм 5 шт.</w:t>
            </w:r>
            <w:r w:rsidRPr="002B6086">
              <w:rPr>
                <w:rFonts w:ascii="Times New Roman" w:hAnsi="Times New Roman"/>
                <w:sz w:val="24"/>
                <w:szCs w:val="24"/>
              </w:rPr>
              <w:tab/>
            </w:r>
          </w:p>
          <w:p w14:paraId="22E733DD"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 xml:space="preserve">Спиртівка універсальна, з триногою </w:t>
            </w:r>
          </w:p>
          <w:p w14:paraId="1ABD7456"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Сухе пальне у таблетках, 8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 2 шт.</w:t>
            </w:r>
          </w:p>
          <w:p w14:paraId="7124D2EB"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 xml:space="preserve">Сітка латунна розпилювальна </w:t>
            </w:r>
          </w:p>
          <w:p w14:paraId="2CBC6CBF"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Лучини 10 шт.</w:t>
            </w:r>
          </w:p>
          <w:p w14:paraId="53A49A1A"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 xml:space="preserve">Окуляри захисні, пластик </w:t>
            </w:r>
          </w:p>
          <w:p w14:paraId="6CB8B28E"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Рукавички захисні, латекс текстурований пара 3 шт.</w:t>
            </w:r>
          </w:p>
          <w:p w14:paraId="04A6ECFF"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Йоржик для лабораторного посуду, d=13 мм</w:t>
            </w:r>
            <w:r w:rsidRPr="002B6086">
              <w:rPr>
                <w:rFonts w:ascii="Times New Roman" w:hAnsi="Times New Roman"/>
                <w:sz w:val="24"/>
                <w:szCs w:val="24"/>
              </w:rPr>
              <w:tab/>
            </w:r>
          </w:p>
          <w:p w14:paraId="12DEAC69"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Йоржик для лабораторного посуду, d=20 мм</w:t>
            </w:r>
            <w:r w:rsidRPr="002B6086">
              <w:rPr>
                <w:rFonts w:ascii="Times New Roman" w:hAnsi="Times New Roman"/>
                <w:sz w:val="24"/>
                <w:szCs w:val="24"/>
              </w:rPr>
              <w:tab/>
            </w:r>
          </w:p>
          <w:p w14:paraId="0388ED59"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Набір інструментів з лупою, 10 предметів</w:t>
            </w:r>
            <w:r w:rsidRPr="002B6086">
              <w:rPr>
                <w:rFonts w:ascii="Times New Roman" w:hAnsi="Times New Roman"/>
                <w:sz w:val="24"/>
                <w:szCs w:val="24"/>
              </w:rPr>
              <w:tab/>
            </w:r>
          </w:p>
          <w:p w14:paraId="37062176"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Скло предметне, шліфовані краї, 25х75 мм, 50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p>
          <w:p w14:paraId="013E7334"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Скло покривне, 24х24 мм, 100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r w:rsidRPr="002B6086">
              <w:rPr>
                <w:rFonts w:ascii="Times New Roman" w:hAnsi="Times New Roman"/>
                <w:sz w:val="24"/>
                <w:szCs w:val="24"/>
              </w:rPr>
              <w:tab/>
            </w:r>
          </w:p>
          <w:p w14:paraId="53D6425E"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Чашка Петрі, d=90 мм, h=20 мм</w:t>
            </w:r>
          </w:p>
          <w:p w14:paraId="5DBCFDFE"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Ступка з маточкою, фарфор, d=90 мм</w:t>
            </w:r>
          </w:p>
          <w:p w14:paraId="3668E984"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Папір фільтрувальний, d=90 мм, 100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r w:rsidRPr="002B6086">
              <w:rPr>
                <w:rFonts w:ascii="Times New Roman" w:hAnsi="Times New Roman"/>
                <w:sz w:val="24"/>
                <w:szCs w:val="24"/>
              </w:rPr>
              <w:tab/>
            </w:r>
          </w:p>
          <w:p w14:paraId="71D34A89"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Пакет герметичний, поліетилен, 200х280 мм 5 шт.</w:t>
            </w:r>
            <w:r w:rsidRPr="002B6086">
              <w:rPr>
                <w:rFonts w:ascii="Times New Roman" w:hAnsi="Times New Roman"/>
                <w:sz w:val="24"/>
                <w:szCs w:val="24"/>
              </w:rPr>
              <w:tab/>
            </w:r>
          </w:p>
          <w:p w14:paraId="51DF64F3"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 xml:space="preserve">Марля, 1 м 1 </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p>
          <w:p w14:paraId="0230AFCC"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 xml:space="preserve">Вата медична, 25 г 1 </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r w:rsidRPr="002B6086">
              <w:rPr>
                <w:rFonts w:ascii="Times New Roman" w:hAnsi="Times New Roman"/>
                <w:sz w:val="24"/>
                <w:szCs w:val="24"/>
              </w:rPr>
              <w:tab/>
            </w:r>
          </w:p>
          <w:p w14:paraId="20D4DFB5"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 xml:space="preserve">Набір повітряних кульок 1 </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p>
          <w:p w14:paraId="2196D7E2"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Піднос лабораторний, метал з воском, 310х210х42 мм</w:t>
            </w:r>
            <w:r w:rsidRPr="002B6086">
              <w:rPr>
                <w:rFonts w:ascii="Times New Roman" w:hAnsi="Times New Roman"/>
                <w:sz w:val="24"/>
                <w:szCs w:val="24"/>
              </w:rPr>
              <w:tab/>
            </w:r>
          </w:p>
          <w:p w14:paraId="32E4BB44"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Ваги електронні, портативні</w:t>
            </w:r>
          </w:p>
          <w:p w14:paraId="0BF0E218"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Прилад для демонстрації всмоктування води коренем</w:t>
            </w:r>
            <w:r w:rsidRPr="002B6086">
              <w:rPr>
                <w:rFonts w:ascii="Times New Roman" w:hAnsi="Times New Roman"/>
                <w:sz w:val="24"/>
                <w:szCs w:val="24"/>
              </w:rPr>
              <w:tab/>
            </w:r>
          </w:p>
          <w:p w14:paraId="331E63A6"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Джгут медичний, 450х25 мм</w:t>
            </w:r>
            <w:r w:rsidRPr="002B6086">
              <w:rPr>
                <w:rFonts w:ascii="Times New Roman" w:hAnsi="Times New Roman"/>
                <w:sz w:val="24"/>
                <w:szCs w:val="24"/>
              </w:rPr>
              <w:tab/>
            </w:r>
          </w:p>
          <w:p w14:paraId="2FE1A23C"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Еспандер ручний</w:t>
            </w:r>
          </w:p>
          <w:p w14:paraId="7E19A3D8"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Динамометр ручний</w:t>
            </w:r>
            <w:r w:rsidRPr="002B6086">
              <w:rPr>
                <w:rFonts w:ascii="Times New Roman" w:hAnsi="Times New Roman"/>
                <w:sz w:val="24"/>
                <w:szCs w:val="24"/>
              </w:rPr>
              <w:tab/>
            </w:r>
          </w:p>
          <w:p w14:paraId="38AFA3AF"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Картка для визначення акомодації ока</w:t>
            </w:r>
            <w:r w:rsidRPr="002B6086">
              <w:rPr>
                <w:rFonts w:ascii="Times New Roman" w:hAnsi="Times New Roman"/>
                <w:sz w:val="24"/>
                <w:szCs w:val="24"/>
              </w:rPr>
              <w:tab/>
            </w:r>
          </w:p>
          <w:p w14:paraId="4527411F"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Картка для виявлення сліпої плями 2 шт.</w:t>
            </w:r>
            <w:r w:rsidRPr="002B6086">
              <w:rPr>
                <w:rFonts w:ascii="Times New Roman" w:hAnsi="Times New Roman"/>
                <w:sz w:val="24"/>
                <w:szCs w:val="24"/>
              </w:rPr>
              <w:tab/>
            </w:r>
          </w:p>
          <w:p w14:paraId="0DFA2638"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Вода дистильована, 250 мл</w:t>
            </w:r>
            <w:r w:rsidRPr="002B6086">
              <w:rPr>
                <w:rFonts w:ascii="Times New Roman" w:hAnsi="Times New Roman"/>
                <w:sz w:val="24"/>
                <w:szCs w:val="24"/>
              </w:rPr>
              <w:tab/>
            </w:r>
          </w:p>
          <w:p w14:paraId="5098F1A8"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Йод, 5%, 20 мл</w:t>
            </w:r>
          </w:p>
          <w:p w14:paraId="167BA688"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Гідроген пероксид, 3%, 50 мл</w:t>
            </w:r>
            <w:r w:rsidRPr="002B6086">
              <w:rPr>
                <w:rFonts w:ascii="Times New Roman" w:hAnsi="Times New Roman"/>
                <w:sz w:val="24"/>
                <w:szCs w:val="24"/>
              </w:rPr>
              <w:tab/>
            </w:r>
          </w:p>
          <w:p w14:paraId="20B0637C" w14:textId="77777777" w:rsidR="0097653B" w:rsidRPr="002B6086" w:rsidRDefault="0097653B" w:rsidP="0097653B">
            <w:pPr>
              <w:jc w:val="both"/>
              <w:rPr>
                <w:rFonts w:ascii="Times New Roman" w:hAnsi="Times New Roman"/>
                <w:sz w:val="24"/>
                <w:szCs w:val="24"/>
              </w:rPr>
            </w:pPr>
            <w:proofErr w:type="spellStart"/>
            <w:r w:rsidRPr="002B6086">
              <w:rPr>
                <w:rFonts w:ascii="Times New Roman" w:hAnsi="Times New Roman"/>
                <w:sz w:val="24"/>
                <w:szCs w:val="24"/>
              </w:rPr>
              <w:t>Септил</w:t>
            </w:r>
            <w:proofErr w:type="spellEnd"/>
            <w:r w:rsidRPr="002B6086">
              <w:rPr>
                <w:rFonts w:ascii="Times New Roman" w:hAnsi="Times New Roman"/>
                <w:sz w:val="24"/>
                <w:szCs w:val="24"/>
              </w:rPr>
              <w:t>, 96%, 100 мл</w:t>
            </w:r>
          </w:p>
          <w:p w14:paraId="29E548BE"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 xml:space="preserve">Кислота соляна, 13%, 0,1 н, стандарт-титр 1 </w:t>
            </w:r>
            <w:proofErr w:type="spellStart"/>
            <w:r w:rsidRPr="002B6086">
              <w:rPr>
                <w:rFonts w:ascii="Times New Roman" w:hAnsi="Times New Roman"/>
                <w:sz w:val="24"/>
                <w:szCs w:val="24"/>
              </w:rPr>
              <w:t>фл</w:t>
            </w:r>
            <w:proofErr w:type="spellEnd"/>
            <w:r w:rsidRPr="002B6086">
              <w:rPr>
                <w:rFonts w:ascii="Times New Roman" w:hAnsi="Times New Roman"/>
                <w:sz w:val="24"/>
                <w:szCs w:val="24"/>
              </w:rPr>
              <w:t>.</w:t>
            </w:r>
            <w:r w:rsidRPr="002B6086">
              <w:rPr>
                <w:rFonts w:ascii="Times New Roman" w:hAnsi="Times New Roman"/>
                <w:sz w:val="24"/>
                <w:szCs w:val="24"/>
              </w:rPr>
              <w:tab/>
            </w:r>
          </w:p>
          <w:p w14:paraId="5C245971"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lastRenderedPageBreak/>
              <w:t>Крохмаль, банку, 100 г</w:t>
            </w:r>
          </w:p>
          <w:p w14:paraId="79883BA2"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Глюкоза, банку, 50 г</w:t>
            </w:r>
            <w:r w:rsidRPr="002B6086">
              <w:rPr>
                <w:rFonts w:ascii="Times New Roman" w:hAnsi="Times New Roman"/>
                <w:sz w:val="24"/>
                <w:szCs w:val="24"/>
              </w:rPr>
              <w:tab/>
            </w:r>
          </w:p>
          <w:p w14:paraId="7A64B228"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Пепсин (</w:t>
            </w:r>
            <w:proofErr w:type="spellStart"/>
            <w:r w:rsidRPr="002B6086">
              <w:rPr>
                <w:rFonts w:ascii="Times New Roman" w:hAnsi="Times New Roman"/>
                <w:sz w:val="24"/>
                <w:szCs w:val="24"/>
              </w:rPr>
              <w:t>мікробіальний</w:t>
            </w:r>
            <w:proofErr w:type="spellEnd"/>
            <w:r w:rsidRPr="002B6086">
              <w:rPr>
                <w:rFonts w:ascii="Times New Roman" w:hAnsi="Times New Roman"/>
                <w:sz w:val="24"/>
                <w:szCs w:val="24"/>
              </w:rPr>
              <w:t xml:space="preserve"> ренін), 1 г/</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 2шт.</w:t>
            </w:r>
          </w:p>
          <w:p w14:paraId="04138F90"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Набір харчових барвників (червоний, синій, жовтий), 5 г/</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 3 шт.</w:t>
            </w:r>
          </w:p>
          <w:p w14:paraId="7D77317E"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Картон кольоровий, чорний, А4 2 шт.</w:t>
            </w:r>
          </w:p>
          <w:p w14:paraId="60B2B917"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Прогумований фартух</w:t>
            </w:r>
          </w:p>
          <w:p w14:paraId="43738D2F"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Бавовняний медичний халат</w:t>
            </w:r>
            <w:r w:rsidRPr="002B6086">
              <w:rPr>
                <w:rFonts w:ascii="Times New Roman" w:hAnsi="Times New Roman"/>
                <w:sz w:val="24"/>
                <w:szCs w:val="24"/>
              </w:rPr>
              <w:tab/>
            </w:r>
          </w:p>
          <w:p w14:paraId="42FC1825" w14:textId="77777777" w:rsidR="0097653B" w:rsidRPr="002B6086" w:rsidRDefault="0097653B" w:rsidP="0097653B">
            <w:pPr>
              <w:jc w:val="both"/>
              <w:rPr>
                <w:rFonts w:ascii="Times New Roman" w:hAnsi="Times New Roman"/>
                <w:sz w:val="24"/>
                <w:szCs w:val="24"/>
              </w:rPr>
            </w:pPr>
            <w:r w:rsidRPr="002B6086">
              <w:rPr>
                <w:rFonts w:ascii="Times New Roman" w:hAnsi="Times New Roman"/>
                <w:sz w:val="24"/>
                <w:szCs w:val="24"/>
              </w:rPr>
              <w:t>Ложемент</w:t>
            </w:r>
          </w:p>
          <w:p w14:paraId="5C3715A3" w14:textId="77777777" w:rsidR="0097653B" w:rsidRPr="002B6086" w:rsidRDefault="0097653B" w:rsidP="0097653B">
            <w:pPr>
              <w:pStyle w:val="a4"/>
              <w:rPr>
                <w:b/>
                <w:color w:val="000000"/>
              </w:rPr>
            </w:pPr>
            <w:r w:rsidRPr="002B6086">
              <w:t>Ящики для зберігання (пластикові контейнери для наборів)</w:t>
            </w:r>
            <w:r w:rsidRPr="002B6086">
              <w:br/>
              <w:t xml:space="preserve">1. Цифрові навчальні матеріали </w:t>
            </w:r>
            <w:r w:rsidRPr="002B6086">
              <w:br/>
              <w:t>В складі продукту надати доступ до цифрових навчально-методичних матеріалів загальним обсягом не менше 70 академічних годин, розроблених відповідно до вимог національної навчальної програми України. Зазначені матеріали повинні бути інтегровані в систему управління навчанням (платформу LMS) та обов'язково містити:</w:t>
            </w:r>
            <w:r w:rsidRPr="002B6086">
              <w:br/>
              <w:t>- структуровані дослідницькі модулі з дисциплін:  біологія;</w:t>
            </w:r>
            <w:r w:rsidRPr="002B6086">
              <w:br/>
              <w:t>- сценарії проведення практичних експериментів;</w:t>
            </w:r>
            <w:r w:rsidRPr="002B6086">
              <w:br/>
              <w:t>- покрокові інструкції для виконання лабораторних робіт;</w:t>
            </w:r>
            <w:r w:rsidRPr="002B6086">
              <w:br/>
              <w:t xml:space="preserve">- </w:t>
            </w:r>
            <w:proofErr w:type="spellStart"/>
            <w:r w:rsidRPr="002B6086">
              <w:t>відеодемонстрації</w:t>
            </w:r>
            <w:proofErr w:type="spellEnd"/>
            <w:r w:rsidRPr="002B6086">
              <w:t xml:space="preserve"> експериментальних досліджень;</w:t>
            </w:r>
            <w:r w:rsidRPr="002B6086">
              <w:br/>
              <w:t>- інтерактивні вправи та завдання.</w:t>
            </w:r>
            <w:r w:rsidRPr="002B6086">
              <w:br/>
              <w:t xml:space="preserve">2. Інтегрований в LMS платформу ШІ-асистент (на базі RAG). </w:t>
            </w:r>
            <w:r w:rsidRPr="002B6086">
              <w:br/>
              <w:t xml:space="preserve">До складу програмного забезпечення повинен входити доступ до інтегрованого </w:t>
            </w:r>
            <w:proofErr w:type="spellStart"/>
            <w:r w:rsidRPr="002B6086">
              <w:t>агента</w:t>
            </w:r>
            <w:proofErr w:type="spellEnd"/>
            <w:r w:rsidRPr="002B6086">
              <w:t xml:space="preserve"> штучного інтелекту, що функціонує на основі технології </w:t>
            </w:r>
            <w:proofErr w:type="spellStart"/>
            <w:r w:rsidRPr="002B6086">
              <w:t>Retrieval-Augmented</w:t>
            </w:r>
            <w:proofErr w:type="spellEnd"/>
            <w:r w:rsidRPr="002B6086">
              <w:t xml:space="preserve"> </w:t>
            </w:r>
            <w:proofErr w:type="spellStart"/>
            <w:r w:rsidRPr="002B6086">
              <w:t>Generation</w:t>
            </w:r>
            <w:proofErr w:type="spellEnd"/>
            <w:r w:rsidRPr="002B6086">
              <w:t xml:space="preserve"> (Пошуково-доповнена генерація). Функціонал ШІ-асистента повинен забезпечувати:</w:t>
            </w:r>
            <w:r w:rsidRPr="002B6086">
              <w:br/>
              <w:t>- автоматизований підбір дослідницьких завдань та експериментів, релевантних до теми уроку;</w:t>
            </w:r>
            <w:r w:rsidRPr="002B6086">
              <w:br/>
              <w:t>- методичне пояснення покрокової процедури проведення експериментальних досліджень;</w:t>
            </w:r>
            <w:r w:rsidRPr="002B6086">
              <w:br/>
              <w:t>- аналіз типових помилок здобувачів освіти та надання персоналізованих рекомендацій щодо їх усунення;</w:t>
            </w:r>
            <w:r w:rsidRPr="002B6086">
              <w:br/>
              <w:t>- адаптацію складності завдань до різних рівнів підготовки здобувачів освіти;</w:t>
            </w:r>
            <w:r w:rsidRPr="002B6086">
              <w:br/>
              <w:t>- допомогу у формуванні звітів про наукові дослідження та структуруванні підсумків експериментів;</w:t>
            </w:r>
            <w:r w:rsidRPr="002B6086">
              <w:br/>
              <w:t>- функціонування на основі локалізованої бази знань, узгодженої з національною навчальною програмою України.</w:t>
            </w:r>
            <w:r w:rsidRPr="002B6086">
              <w:br/>
            </w:r>
            <w:r w:rsidRPr="002B6086">
              <w:br/>
              <w:t>Термін дії ліцензії (права доступу) на програмне забезпечення та матеріали повинен становити не менше 12 місяців.</w:t>
            </w:r>
            <w:r w:rsidRPr="002B6086">
              <w:br/>
              <w:t xml:space="preserve">Увесь контент, інтерфейс та навчально-методичні матеріали </w:t>
            </w:r>
            <w:r w:rsidRPr="002B6086">
              <w:lastRenderedPageBreak/>
              <w:t>повинні надаватися виключно українською мовою.</w:t>
            </w:r>
            <w:r w:rsidRPr="002B6086">
              <w:br/>
            </w:r>
            <w:r w:rsidRPr="002B6086">
              <w:br/>
            </w:r>
          </w:p>
        </w:tc>
        <w:tc>
          <w:tcPr>
            <w:tcW w:w="1134" w:type="dxa"/>
          </w:tcPr>
          <w:p w14:paraId="4845F205" w14:textId="77777777" w:rsidR="0097653B" w:rsidRPr="002B6086" w:rsidRDefault="0097653B" w:rsidP="0097653B">
            <w:pPr>
              <w:pStyle w:val="a4"/>
              <w:rPr>
                <w:b/>
                <w:color w:val="000000"/>
                <w:lang w:val="en-US"/>
              </w:rPr>
            </w:pPr>
            <w:r w:rsidRPr="002B6086">
              <w:rPr>
                <w:b/>
                <w:color w:val="000000"/>
                <w:lang w:val="en-US"/>
              </w:rPr>
              <w:lastRenderedPageBreak/>
              <w:t>1</w:t>
            </w:r>
          </w:p>
        </w:tc>
      </w:tr>
      <w:tr w:rsidR="0097653B" w:rsidRPr="002B6086" w14:paraId="4872FD92" w14:textId="77777777" w:rsidTr="0097653B">
        <w:tc>
          <w:tcPr>
            <w:tcW w:w="561" w:type="dxa"/>
          </w:tcPr>
          <w:p w14:paraId="64111953" w14:textId="77777777" w:rsidR="0097653B" w:rsidRPr="002B6086" w:rsidRDefault="0097653B" w:rsidP="0097653B">
            <w:pPr>
              <w:pStyle w:val="a4"/>
              <w:rPr>
                <w:b/>
                <w:color w:val="000000"/>
                <w:lang w:val="en-US"/>
              </w:rPr>
            </w:pPr>
            <w:r w:rsidRPr="002B6086">
              <w:rPr>
                <w:b/>
                <w:color w:val="000000"/>
                <w:lang w:val="en-US"/>
              </w:rPr>
              <w:lastRenderedPageBreak/>
              <w:t>4</w:t>
            </w:r>
          </w:p>
        </w:tc>
        <w:tc>
          <w:tcPr>
            <w:tcW w:w="2929" w:type="dxa"/>
            <w:vAlign w:val="center"/>
          </w:tcPr>
          <w:p w14:paraId="7F055ED7" w14:textId="77777777" w:rsidR="0097653B" w:rsidRPr="002B6086" w:rsidRDefault="0097653B" w:rsidP="0097653B">
            <w:pPr>
              <w:rPr>
                <w:rFonts w:ascii="Times New Roman" w:hAnsi="Times New Roman"/>
                <w:color w:val="000000"/>
                <w:sz w:val="24"/>
                <w:szCs w:val="24"/>
              </w:rPr>
            </w:pPr>
            <w:bookmarkStart w:id="9" w:name="_Hlk238833342"/>
            <w:r w:rsidRPr="002B6086">
              <w:rPr>
                <w:rFonts w:ascii="Times New Roman" w:hAnsi="Times New Roman"/>
                <w:color w:val="000000"/>
                <w:sz w:val="24"/>
                <w:szCs w:val="24"/>
              </w:rPr>
              <w:t>Набір посуду та приладдя для лабораторних дослідів та практичних робіт з біології (для здобувача освіти)</w:t>
            </w:r>
            <w:bookmarkEnd w:id="9"/>
          </w:p>
        </w:tc>
        <w:tc>
          <w:tcPr>
            <w:tcW w:w="6434" w:type="dxa"/>
          </w:tcPr>
          <w:p w14:paraId="0C144835" w14:textId="77777777" w:rsidR="0097653B" w:rsidRPr="002B6086" w:rsidRDefault="0097653B" w:rsidP="0097653B">
            <w:pPr>
              <w:pBdr>
                <w:top w:val="nil"/>
                <w:left w:val="nil"/>
                <w:bottom w:val="nil"/>
                <w:right w:val="nil"/>
                <w:between w:val="nil"/>
              </w:pBdr>
              <w:jc w:val="both"/>
              <w:rPr>
                <w:rFonts w:ascii="Times New Roman" w:hAnsi="Times New Roman"/>
                <w:b/>
                <w:bCs/>
                <w:sz w:val="24"/>
                <w:szCs w:val="24"/>
              </w:rPr>
            </w:pPr>
            <w:r w:rsidRPr="002B6086">
              <w:rPr>
                <w:rFonts w:ascii="Times New Roman" w:hAnsi="Times New Roman"/>
                <w:b/>
                <w:bCs/>
                <w:sz w:val="24"/>
                <w:szCs w:val="24"/>
              </w:rPr>
              <w:t>Мінімальна комплектація набору включає:</w:t>
            </w:r>
          </w:p>
          <w:p w14:paraId="0122D487"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Склянка лабораторна низька з носиком та шкалою, термостійка, скло, 50 мл</w:t>
            </w:r>
          </w:p>
          <w:p w14:paraId="303FE628"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Склянка лабораторна низька з носиком та шкалою, термостійка, скло, 100 мл</w:t>
            </w:r>
          </w:p>
          <w:p w14:paraId="1E6D5F55"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Ложка-шпатель, метал, 150 мм</w:t>
            </w:r>
          </w:p>
          <w:p w14:paraId="64EEF3D7"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Піпетка Пастера, полімер, 3 мл</w:t>
            </w:r>
          </w:p>
          <w:p w14:paraId="3E0D6AE4"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Піпетка Пастера, полімер, 5 мл</w:t>
            </w:r>
          </w:p>
          <w:p w14:paraId="23CA7EA7"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Паличка для розмішування, скло, 200 мм 3 шт.</w:t>
            </w:r>
          </w:p>
          <w:p w14:paraId="2A698DA2"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Окуляри захисні, пластик</w:t>
            </w:r>
          </w:p>
          <w:p w14:paraId="2E6B45D6"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Рукавички захисні, латекс текстурований 3 пари</w:t>
            </w:r>
          </w:p>
          <w:p w14:paraId="6462EF3E"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Йоржик для лабораторного посуду, d=13 мм</w:t>
            </w:r>
          </w:p>
          <w:p w14:paraId="428108D2"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Йоржик для лабораторного посуду, d=20 мм</w:t>
            </w:r>
          </w:p>
          <w:p w14:paraId="6B3C3E52"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 xml:space="preserve">Набір препарувальних інструментів з лупою, 10 предметів </w:t>
            </w:r>
          </w:p>
          <w:p w14:paraId="012FCE6C"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Скло предметне, шліфовані краї, 25х75 мм, 50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r w:rsidRPr="002B6086">
              <w:rPr>
                <w:rFonts w:ascii="Times New Roman" w:hAnsi="Times New Roman"/>
                <w:sz w:val="24"/>
                <w:szCs w:val="24"/>
              </w:rPr>
              <w:tab/>
            </w:r>
          </w:p>
          <w:p w14:paraId="220EB7D0"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Скло покривне, 24х24 мм, 100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p>
          <w:p w14:paraId="29AE7158"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Чашка Петрі, d=90 мм, h=20 мм</w:t>
            </w:r>
          </w:p>
          <w:p w14:paraId="243F0696"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Ступка з товкачиком, порцеляна, d=90 мм</w:t>
            </w:r>
          </w:p>
          <w:p w14:paraId="20EC80DF"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Папір фільтрувальний, d=90 мм, 100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p>
          <w:p w14:paraId="2C18BB13"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Марля, 1 м</w:t>
            </w:r>
          </w:p>
          <w:p w14:paraId="4BCD91BE"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Вата медична, 25 г</w:t>
            </w:r>
          </w:p>
          <w:p w14:paraId="285D134F"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Піднос лабораторний, метал з воском, 310х210х42 мм</w:t>
            </w:r>
          </w:p>
          <w:p w14:paraId="15BA8170"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Джгут медичний, 450х25 мм</w:t>
            </w:r>
          </w:p>
          <w:p w14:paraId="2F0460F5"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Еспандер ручний</w:t>
            </w:r>
          </w:p>
          <w:p w14:paraId="5608647B"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Динамометр ручний</w:t>
            </w:r>
          </w:p>
          <w:p w14:paraId="1B03957B"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Картка для визначення акомодації ока</w:t>
            </w:r>
          </w:p>
          <w:p w14:paraId="738A5E81"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Картка для виявлення сліпої плями 2 шт.</w:t>
            </w:r>
          </w:p>
          <w:p w14:paraId="1E587E5D"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Вода дистильована, 250 мл</w:t>
            </w:r>
          </w:p>
          <w:p w14:paraId="43F4873B"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Йод, 5% , 20 мл</w:t>
            </w:r>
          </w:p>
          <w:p w14:paraId="16F4CD49"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Ложемент</w:t>
            </w:r>
          </w:p>
          <w:p w14:paraId="48741DBF"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Наліпка</w:t>
            </w:r>
          </w:p>
          <w:p w14:paraId="29A5F304" w14:textId="77777777" w:rsidR="0097653B" w:rsidRPr="002B6086" w:rsidRDefault="0097653B" w:rsidP="0097653B">
            <w:pPr>
              <w:pBdr>
                <w:top w:val="nil"/>
                <w:left w:val="nil"/>
                <w:bottom w:val="nil"/>
                <w:right w:val="nil"/>
                <w:between w:val="nil"/>
              </w:pBdr>
              <w:jc w:val="both"/>
              <w:rPr>
                <w:rFonts w:ascii="Times New Roman" w:hAnsi="Times New Roman"/>
                <w:sz w:val="24"/>
                <w:szCs w:val="24"/>
              </w:rPr>
            </w:pPr>
            <w:r w:rsidRPr="002B6086">
              <w:rPr>
                <w:rFonts w:ascii="Times New Roman" w:hAnsi="Times New Roman"/>
                <w:sz w:val="24"/>
                <w:szCs w:val="24"/>
              </w:rPr>
              <w:t>Ящик для зберігання (пластиковий контейнер для наборів)</w:t>
            </w:r>
          </w:p>
          <w:p w14:paraId="5E68B6FE" w14:textId="77777777" w:rsidR="0097653B" w:rsidRPr="002B6086" w:rsidRDefault="0097653B" w:rsidP="0097653B">
            <w:pPr>
              <w:pStyle w:val="a4"/>
              <w:rPr>
                <w:b/>
                <w:color w:val="000000"/>
              </w:rPr>
            </w:pPr>
            <w:r w:rsidRPr="002B6086">
              <w:t xml:space="preserve">1. Цифрові навчальні матеріали </w:t>
            </w:r>
            <w:r w:rsidRPr="002B6086">
              <w:br/>
              <w:t>В складі продукту надати доступ до цифрових навчально-методичних матеріалів загальним обсягом не менше 70 академічних годин, розроблених відповідно до вимог національної навчальної програми України. Зазначені матеріали повинні бути інтегровані в систему управління навчанням (платформу LMS) та обов'язково містити:</w:t>
            </w:r>
            <w:r w:rsidRPr="002B6086">
              <w:br/>
              <w:t>- структуровані дослідницькі модулі з дисциплін:  біологія;</w:t>
            </w:r>
            <w:r w:rsidRPr="002B6086">
              <w:br/>
              <w:t>- сценарії проведення практичних експериментів;</w:t>
            </w:r>
            <w:r w:rsidRPr="002B6086">
              <w:br/>
              <w:t>- покрокові інструкції для виконання лабораторних робіт;</w:t>
            </w:r>
            <w:r w:rsidRPr="002B6086">
              <w:br/>
              <w:t xml:space="preserve">- </w:t>
            </w:r>
            <w:proofErr w:type="spellStart"/>
            <w:r w:rsidRPr="002B6086">
              <w:t>відеодемонстрації</w:t>
            </w:r>
            <w:proofErr w:type="spellEnd"/>
            <w:r w:rsidRPr="002B6086">
              <w:t xml:space="preserve"> експериментальних досліджень;</w:t>
            </w:r>
            <w:r w:rsidRPr="002B6086">
              <w:br/>
              <w:t>- інтерактивні вправи та завдання.</w:t>
            </w:r>
            <w:r w:rsidRPr="002B6086">
              <w:br/>
            </w:r>
            <w:r w:rsidRPr="002B6086">
              <w:lastRenderedPageBreak/>
              <w:t xml:space="preserve">2. Інтегрований в LMS платформу ШІ-асистент (на базі RAG). </w:t>
            </w:r>
            <w:r w:rsidRPr="002B6086">
              <w:br/>
              <w:t xml:space="preserve">До складу програмного забезпечення повинен входити доступ до інтегрованого </w:t>
            </w:r>
            <w:proofErr w:type="spellStart"/>
            <w:r w:rsidRPr="002B6086">
              <w:t>агента</w:t>
            </w:r>
            <w:proofErr w:type="spellEnd"/>
            <w:r w:rsidRPr="002B6086">
              <w:t xml:space="preserve"> штучного інтелекту, що функціонує на основі технології </w:t>
            </w:r>
            <w:proofErr w:type="spellStart"/>
            <w:r w:rsidRPr="002B6086">
              <w:t>Retrieval-Augmented</w:t>
            </w:r>
            <w:proofErr w:type="spellEnd"/>
            <w:r w:rsidRPr="002B6086">
              <w:t xml:space="preserve"> </w:t>
            </w:r>
            <w:proofErr w:type="spellStart"/>
            <w:r w:rsidRPr="002B6086">
              <w:t>Generation</w:t>
            </w:r>
            <w:proofErr w:type="spellEnd"/>
            <w:r w:rsidRPr="002B6086">
              <w:t xml:space="preserve"> (Пошуково-доповнена генерація). Функціонал ШІ-асистента повинен забезпечувати:</w:t>
            </w:r>
            <w:r w:rsidRPr="002B6086">
              <w:br/>
              <w:t>- автоматизований підбір дослідницьких завдань та експериментів, релевантних до теми уроку;</w:t>
            </w:r>
            <w:r w:rsidRPr="002B6086">
              <w:br/>
              <w:t>- методичне пояснення покрокової процедури проведення експериментальних досліджень;</w:t>
            </w:r>
            <w:r w:rsidRPr="002B6086">
              <w:br/>
              <w:t>- аналіз типових помилок здобувачів освіти та надання персоналізованих рекомендацій щодо їх усунення;</w:t>
            </w:r>
            <w:r w:rsidRPr="002B6086">
              <w:br/>
              <w:t>- адаптацію складності завдань до різних рівнів підготовки здобувачів освіти;</w:t>
            </w:r>
            <w:r w:rsidRPr="002B6086">
              <w:br/>
              <w:t>- допомогу у формуванні звітів про наукові дослідження та структуруванні підсумків експериментів;</w:t>
            </w:r>
            <w:r w:rsidRPr="002B6086">
              <w:br/>
              <w:t>- функціонування на основі локалізованої бази знань, узгодженої з національною навчальною програмою України.</w:t>
            </w:r>
            <w:r w:rsidRPr="002B6086">
              <w:br/>
            </w:r>
            <w:r w:rsidRPr="002B6086">
              <w:br/>
              <w:t>Термін дії ліцензії (права доступу) на програмне забезпечення та матеріали повинен становити не менше 12 місяців.</w:t>
            </w:r>
            <w:r w:rsidRPr="002B6086">
              <w:br/>
              <w:t>Увесь контент, інтерфейс та навчально-методичні матеріали повинні надаватися виключно українською мовою.</w:t>
            </w:r>
            <w:r w:rsidRPr="002B6086">
              <w:br/>
            </w:r>
            <w:r w:rsidRPr="002B6086">
              <w:br/>
            </w:r>
          </w:p>
        </w:tc>
        <w:tc>
          <w:tcPr>
            <w:tcW w:w="1134" w:type="dxa"/>
          </w:tcPr>
          <w:p w14:paraId="7241269B" w14:textId="77777777" w:rsidR="0097653B" w:rsidRPr="002B6086" w:rsidRDefault="0097653B" w:rsidP="0097653B">
            <w:pPr>
              <w:pStyle w:val="a4"/>
              <w:rPr>
                <w:b/>
                <w:color w:val="000000"/>
                <w:lang w:val="en-US"/>
              </w:rPr>
            </w:pPr>
            <w:r w:rsidRPr="002B6086">
              <w:rPr>
                <w:b/>
                <w:color w:val="000000"/>
                <w:lang w:val="en-US"/>
              </w:rPr>
              <w:lastRenderedPageBreak/>
              <w:t>15</w:t>
            </w:r>
          </w:p>
        </w:tc>
      </w:tr>
      <w:tr w:rsidR="0097653B" w:rsidRPr="002B6086" w14:paraId="738A9859" w14:textId="77777777" w:rsidTr="0097653B">
        <w:tc>
          <w:tcPr>
            <w:tcW w:w="561" w:type="dxa"/>
          </w:tcPr>
          <w:p w14:paraId="7E76AE37" w14:textId="77777777" w:rsidR="0097653B" w:rsidRPr="002B6086" w:rsidRDefault="0097653B" w:rsidP="0097653B">
            <w:pPr>
              <w:pStyle w:val="a4"/>
              <w:rPr>
                <w:b/>
                <w:color w:val="000000"/>
                <w:lang w:val="en-US"/>
              </w:rPr>
            </w:pPr>
            <w:r w:rsidRPr="002B6086">
              <w:rPr>
                <w:b/>
                <w:color w:val="000000"/>
                <w:lang w:val="en-US"/>
              </w:rPr>
              <w:t>5</w:t>
            </w:r>
          </w:p>
        </w:tc>
        <w:tc>
          <w:tcPr>
            <w:tcW w:w="2929" w:type="dxa"/>
            <w:vAlign w:val="center"/>
          </w:tcPr>
          <w:p w14:paraId="2A066E91" w14:textId="77777777" w:rsidR="0097653B" w:rsidRPr="002B6086" w:rsidRDefault="0097653B" w:rsidP="0097653B">
            <w:pPr>
              <w:rPr>
                <w:rFonts w:ascii="Times New Roman" w:hAnsi="Times New Roman"/>
                <w:color w:val="000000"/>
                <w:sz w:val="24"/>
                <w:szCs w:val="24"/>
              </w:rPr>
            </w:pPr>
            <w:bookmarkStart w:id="10" w:name="_Hlk238833368"/>
            <w:r w:rsidRPr="002B6086">
              <w:rPr>
                <w:rFonts w:ascii="Times New Roman" w:hAnsi="Times New Roman"/>
                <w:color w:val="000000"/>
                <w:sz w:val="24"/>
                <w:szCs w:val="24"/>
              </w:rPr>
              <w:t>Мікроскоп та комплект мікропрепаратів для кабінету Біології</w:t>
            </w:r>
            <w:bookmarkEnd w:id="10"/>
          </w:p>
        </w:tc>
        <w:tc>
          <w:tcPr>
            <w:tcW w:w="6434" w:type="dxa"/>
          </w:tcPr>
          <w:p w14:paraId="53CC6A72" w14:textId="77777777" w:rsidR="0097653B" w:rsidRPr="002B6086" w:rsidRDefault="0097653B" w:rsidP="0097653B">
            <w:pPr>
              <w:rPr>
                <w:rFonts w:ascii="Times New Roman" w:hAnsi="Times New Roman"/>
                <w:sz w:val="24"/>
                <w:szCs w:val="24"/>
              </w:rPr>
            </w:pPr>
            <w:r w:rsidRPr="002B6086">
              <w:rPr>
                <w:rFonts w:ascii="Times New Roman" w:hAnsi="Times New Roman"/>
                <w:b/>
                <w:bCs/>
                <w:sz w:val="24"/>
                <w:szCs w:val="24"/>
              </w:rPr>
              <w:t>Мінімальна комплектація набору включає:</w:t>
            </w:r>
          </w:p>
          <w:p w14:paraId="641C72F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Набір предметного скла "Цитологія. Гістологія. Генетика", 21 екземпляр</w:t>
            </w:r>
            <w:r w:rsidRPr="002B6086">
              <w:rPr>
                <w:rFonts w:ascii="Times New Roman" w:hAnsi="Times New Roman"/>
                <w:sz w:val="24"/>
                <w:szCs w:val="24"/>
              </w:rPr>
              <w:tab/>
            </w:r>
          </w:p>
          <w:p w14:paraId="3273B95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Набір предметного скла «Бактерії. Протисти. Рослини. Гриби», 25 препаратів</w:t>
            </w:r>
          </w:p>
          <w:p w14:paraId="1C98F966"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Набір предметного скла «Зоологія», 14 екземплярів</w:t>
            </w:r>
          </w:p>
          <w:p w14:paraId="33A46E8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Набір предметного скла, загальна біологія, 25 препаратів</w:t>
            </w:r>
          </w:p>
          <w:p w14:paraId="4631454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Набір для приготування мікропрепаратів</w:t>
            </w:r>
          </w:p>
          <w:p w14:paraId="6B3A8D0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Мікроскоп біологічний з електронним окуляром, збільшення 40-1280х (Засіб навчання, призначений для проведення лабораторних робіт, практичних та дослідницьких занять здобувачами освіти. Має максимальне оптичне збільшення не менше ніж 400×. Оснащений вмонтованим верхнім та/або нижнім освітлювачем для забезпечення якісного підсвічування об’єктів спостереження)</w:t>
            </w:r>
          </w:p>
          <w:p w14:paraId="40412B25" w14:textId="77777777" w:rsidR="0097653B" w:rsidRPr="002B6086" w:rsidRDefault="0097653B" w:rsidP="0097653B">
            <w:pPr>
              <w:rPr>
                <w:rFonts w:ascii="Times New Roman" w:hAnsi="Times New Roman"/>
                <w:sz w:val="24"/>
                <w:szCs w:val="24"/>
              </w:rPr>
            </w:pPr>
          </w:p>
          <w:p w14:paraId="1F210FF9" w14:textId="77777777" w:rsidR="0097653B" w:rsidRPr="002B6086" w:rsidRDefault="0097653B" w:rsidP="0097653B">
            <w:pPr>
              <w:pStyle w:val="a4"/>
              <w:rPr>
                <w:b/>
                <w:color w:val="000000"/>
              </w:rPr>
            </w:pPr>
            <w:r w:rsidRPr="002B6086">
              <w:t xml:space="preserve">1. Цифрові навчальні матеріали </w:t>
            </w:r>
            <w:r w:rsidRPr="002B6086">
              <w:br/>
              <w:t>В складі продукту надати доступ до цифрових навчально-</w:t>
            </w:r>
            <w:r w:rsidRPr="002B6086">
              <w:lastRenderedPageBreak/>
              <w:t>методичних матеріалів загальним обсягом не менше 70 академічних годин, розроблених відповідно до вимог національної навчальної програми України. Зазначені матеріали повинні бути інтегровані в систему управління навчанням (платформу LMS) та обов'язково містити:</w:t>
            </w:r>
            <w:r w:rsidRPr="002B6086">
              <w:br/>
              <w:t>- структуровані дослідницькі модулі з дисциплін:  біологія;</w:t>
            </w:r>
            <w:r w:rsidRPr="002B6086">
              <w:br/>
              <w:t>- сценарії проведення практичних експериментів;</w:t>
            </w:r>
            <w:r w:rsidRPr="002B6086">
              <w:br/>
              <w:t>- покрокові інструкції для виконання лабораторних робіт;</w:t>
            </w:r>
            <w:r w:rsidRPr="002B6086">
              <w:br/>
              <w:t xml:space="preserve">- </w:t>
            </w:r>
            <w:proofErr w:type="spellStart"/>
            <w:r w:rsidRPr="002B6086">
              <w:t>відеодемонстрації</w:t>
            </w:r>
            <w:proofErr w:type="spellEnd"/>
            <w:r w:rsidRPr="002B6086">
              <w:t xml:space="preserve"> експериментальних досліджень;</w:t>
            </w:r>
            <w:r w:rsidRPr="002B6086">
              <w:br/>
              <w:t>- інтерактивні вправи та завдання.</w:t>
            </w:r>
            <w:r w:rsidRPr="002B6086">
              <w:br/>
              <w:t xml:space="preserve">2. Інтегрований в LMS платформу ШІ-асистент (на базі RAG). </w:t>
            </w:r>
            <w:r w:rsidRPr="002B6086">
              <w:br/>
              <w:t xml:space="preserve">До складу програмного забезпечення повинен входити доступ до інтегрованого </w:t>
            </w:r>
            <w:proofErr w:type="spellStart"/>
            <w:r w:rsidRPr="002B6086">
              <w:t>агента</w:t>
            </w:r>
            <w:proofErr w:type="spellEnd"/>
            <w:r w:rsidRPr="002B6086">
              <w:t xml:space="preserve"> штучного інтелекту, що функціонує на основі технології </w:t>
            </w:r>
            <w:proofErr w:type="spellStart"/>
            <w:r w:rsidRPr="002B6086">
              <w:t>Retrieval-Augmented</w:t>
            </w:r>
            <w:proofErr w:type="spellEnd"/>
            <w:r w:rsidRPr="002B6086">
              <w:t xml:space="preserve"> </w:t>
            </w:r>
            <w:proofErr w:type="spellStart"/>
            <w:r w:rsidRPr="002B6086">
              <w:t>Generation</w:t>
            </w:r>
            <w:proofErr w:type="spellEnd"/>
            <w:r w:rsidRPr="002B6086">
              <w:t xml:space="preserve"> (Пошуково-доповнена генерація). Функціонал ШІ-асистента повинен забезпечувати:</w:t>
            </w:r>
            <w:r w:rsidRPr="002B6086">
              <w:br/>
              <w:t>- автоматизований підбір дослідницьких завдань та експериментів, релевантних до теми уроку;</w:t>
            </w:r>
            <w:r w:rsidRPr="002B6086">
              <w:br/>
              <w:t>- методичне пояснення покрокової процедури проведення експериментальних досліджень;</w:t>
            </w:r>
            <w:r w:rsidRPr="002B6086">
              <w:br/>
              <w:t>- аналіз типових помилок здобувачів освіти та надання персоналізованих рекомендацій щодо їх усунення;</w:t>
            </w:r>
            <w:r w:rsidRPr="002B6086">
              <w:br/>
              <w:t>- адаптацію складності завдань до різних рівнів підготовки здобувачів освіти;</w:t>
            </w:r>
            <w:r w:rsidRPr="002B6086">
              <w:br/>
              <w:t>- допомогу у формуванні звітів про наукові дослідження та структуруванні підсумків експериментів;</w:t>
            </w:r>
            <w:r w:rsidRPr="002B6086">
              <w:br/>
              <w:t>- функціонування на основі локалізованої бази знань, узгодженої з національною навчальною програмою України.</w:t>
            </w:r>
            <w:r w:rsidRPr="002B6086">
              <w:br/>
            </w:r>
            <w:r w:rsidRPr="002B6086">
              <w:br/>
              <w:t>Термін дії ліцензії (права доступу) на програмне забезпечення та матеріали повинен становити не менше 12 місяців.</w:t>
            </w:r>
            <w:r w:rsidRPr="002B6086">
              <w:br/>
              <w:t>Увесь контент, інтерфейс та навчально-методичні матеріали повинні надаватися виключно українською мовою.</w:t>
            </w:r>
            <w:r w:rsidRPr="002B6086">
              <w:br/>
            </w:r>
            <w:r w:rsidRPr="002B6086">
              <w:br/>
            </w:r>
          </w:p>
        </w:tc>
        <w:tc>
          <w:tcPr>
            <w:tcW w:w="1134" w:type="dxa"/>
          </w:tcPr>
          <w:p w14:paraId="526E7BA7" w14:textId="77777777" w:rsidR="0097653B" w:rsidRPr="002B6086" w:rsidRDefault="0097653B" w:rsidP="0097653B">
            <w:pPr>
              <w:pStyle w:val="a4"/>
              <w:rPr>
                <w:b/>
                <w:color w:val="000000"/>
                <w:lang w:val="en-US"/>
              </w:rPr>
            </w:pPr>
            <w:r w:rsidRPr="002B6086">
              <w:rPr>
                <w:b/>
                <w:color w:val="000000"/>
                <w:lang w:val="en-US"/>
              </w:rPr>
              <w:lastRenderedPageBreak/>
              <w:t>10</w:t>
            </w:r>
          </w:p>
        </w:tc>
      </w:tr>
      <w:tr w:rsidR="0097653B" w:rsidRPr="002B6086" w14:paraId="4A05030B" w14:textId="77777777" w:rsidTr="0097653B">
        <w:tc>
          <w:tcPr>
            <w:tcW w:w="11058" w:type="dxa"/>
            <w:gridSpan w:val="4"/>
          </w:tcPr>
          <w:p w14:paraId="270370A4" w14:textId="77777777" w:rsidR="0097653B" w:rsidRPr="002B6086" w:rsidRDefault="0097653B" w:rsidP="0097653B">
            <w:pPr>
              <w:pStyle w:val="a4"/>
              <w:rPr>
                <w:b/>
                <w:color w:val="000000"/>
              </w:rPr>
            </w:pPr>
            <w:r w:rsidRPr="002B6086">
              <w:rPr>
                <w:b/>
                <w:color w:val="000000"/>
              </w:rPr>
              <w:t>Комплект навчальних засобів для кабінету біології</w:t>
            </w:r>
          </w:p>
        </w:tc>
      </w:tr>
      <w:tr w:rsidR="0097653B" w:rsidRPr="002B6086" w14:paraId="42D0C5FF" w14:textId="77777777" w:rsidTr="0097653B">
        <w:tc>
          <w:tcPr>
            <w:tcW w:w="561" w:type="dxa"/>
            <w:vAlign w:val="bottom"/>
          </w:tcPr>
          <w:p w14:paraId="3D52911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w:t>
            </w:r>
          </w:p>
        </w:tc>
        <w:tc>
          <w:tcPr>
            <w:tcW w:w="2929" w:type="dxa"/>
            <w:vAlign w:val="bottom"/>
          </w:tcPr>
          <w:p w14:paraId="23940B6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lang w:val="ru-RU"/>
              </w:rPr>
              <w:t>Д</w:t>
            </w:r>
            <w:proofErr w:type="spellStart"/>
            <w:r w:rsidRPr="002B6086">
              <w:rPr>
                <w:rFonts w:ascii="Times New Roman" w:hAnsi="Times New Roman"/>
                <w:color w:val="000000"/>
                <w:sz w:val="24"/>
                <w:szCs w:val="24"/>
              </w:rPr>
              <w:t>емонстраційна</w:t>
            </w:r>
            <w:proofErr w:type="spellEnd"/>
            <w:r w:rsidRPr="002B6086">
              <w:rPr>
                <w:rFonts w:ascii="Times New Roman" w:hAnsi="Times New Roman"/>
                <w:color w:val="000000"/>
                <w:sz w:val="24"/>
                <w:szCs w:val="24"/>
              </w:rPr>
              <w:t xml:space="preserve"> модель «Квітка гороху»</w:t>
            </w:r>
          </w:p>
        </w:tc>
        <w:tc>
          <w:tcPr>
            <w:tcW w:w="6434" w:type="dxa"/>
            <w:vAlign w:val="bottom"/>
          </w:tcPr>
          <w:p w14:paraId="01851F52"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“Будова квітки гороху” призначена для кращого розуміння, біологічного значення та різноманітності квіток при  засвоєння матеріалу   на тему: “Квітка. Будова і різноманітність квіток”. </w:t>
            </w:r>
          </w:p>
        </w:tc>
        <w:tc>
          <w:tcPr>
            <w:tcW w:w="1134" w:type="dxa"/>
          </w:tcPr>
          <w:p w14:paraId="6B0F3E2A"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E581964" w14:textId="77777777" w:rsidTr="0097653B">
        <w:tc>
          <w:tcPr>
            <w:tcW w:w="561" w:type="dxa"/>
            <w:vAlign w:val="bottom"/>
          </w:tcPr>
          <w:p w14:paraId="5E48ACD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w:t>
            </w:r>
          </w:p>
        </w:tc>
        <w:tc>
          <w:tcPr>
            <w:tcW w:w="2929" w:type="dxa"/>
            <w:vAlign w:val="bottom"/>
          </w:tcPr>
          <w:p w14:paraId="251C835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lang w:val="ru-RU"/>
              </w:rPr>
              <w:t>Д</w:t>
            </w:r>
            <w:proofErr w:type="spellStart"/>
            <w:r w:rsidRPr="002B6086">
              <w:rPr>
                <w:rFonts w:ascii="Times New Roman" w:hAnsi="Times New Roman"/>
                <w:color w:val="000000"/>
                <w:sz w:val="24"/>
                <w:szCs w:val="24"/>
              </w:rPr>
              <w:t>емонстраційна</w:t>
            </w:r>
            <w:proofErr w:type="spellEnd"/>
            <w:r w:rsidRPr="002B6086">
              <w:rPr>
                <w:rFonts w:ascii="Times New Roman" w:hAnsi="Times New Roman"/>
                <w:color w:val="000000"/>
                <w:sz w:val="24"/>
                <w:szCs w:val="24"/>
              </w:rPr>
              <w:t xml:space="preserve"> модель «Квітка яблуні»</w:t>
            </w:r>
          </w:p>
        </w:tc>
        <w:tc>
          <w:tcPr>
            <w:tcW w:w="6434" w:type="dxa"/>
            <w:vAlign w:val="bottom"/>
          </w:tcPr>
          <w:p w14:paraId="51E7470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“Будова квітки яблуні” призначена для кращого розуміння про  будову квітки та функціями її органів при засвоєння матеріалу   на тему: “Квітка. Будова і різноманітність квіток”.  </w:t>
            </w:r>
          </w:p>
        </w:tc>
        <w:tc>
          <w:tcPr>
            <w:tcW w:w="1134" w:type="dxa"/>
          </w:tcPr>
          <w:p w14:paraId="309D51C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7B50582" w14:textId="77777777" w:rsidTr="0097653B">
        <w:tc>
          <w:tcPr>
            <w:tcW w:w="561" w:type="dxa"/>
            <w:vAlign w:val="bottom"/>
          </w:tcPr>
          <w:p w14:paraId="34D2C4B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3</w:t>
            </w:r>
          </w:p>
        </w:tc>
        <w:tc>
          <w:tcPr>
            <w:tcW w:w="2929" w:type="dxa"/>
            <w:vAlign w:val="bottom"/>
          </w:tcPr>
          <w:p w14:paraId="14D204A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lang w:val="ru-RU"/>
              </w:rPr>
              <w:t>Д</w:t>
            </w:r>
            <w:proofErr w:type="spellStart"/>
            <w:r w:rsidRPr="002B6086">
              <w:rPr>
                <w:rFonts w:ascii="Times New Roman" w:hAnsi="Times New Roman"/>
                <w:color w:val="000000"/>
                <w:sz w:val="24"/>
                <w:szCs w:val="24"/>
              </w:rPr>
              <w:t>емонстраційна</w:t>
            </w:r>
            <w:proofErr w:type="spellEnd"/>
            <w:r w:rsidRPr="002B6086">
              <w:rPr>
                <w:rFonts w:ascii="Times New Roman" w:hAnsi="Times New Roman"/>
                <w:color w:val="000000"/>
                <w:sz w:val="24"/>
                <w:szCs w:val="24"/>
              </w:rPr>
              <w:t xml:space="preserve"> модель «Квітка картоплі»</w:t>
            </w:r>
          </w:p>
        </w:tc>
        <w:tc>
          <w:tcPr>
            <w:tcW w:w="6434" w:type="dxa"/>
            <w:vAlign w:val="bottom"/>
          </w:tcPr>
          <w:p w14:paraId="5808BEB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“Будова квітки картоплі” призначена для кращого розуміння про  будову квітки та функціями її органів при засвоєння матеріалу     на тему: “Квітка. Будова і різноманітність квіток”.  </w:t>
            </w:r>
          </w:p>
        </w:tc>
        <w:tc>
          <w:tcPr>
            <w:tcW w:w="1134" w:type="dxa"/>
          </w:tcPr>
          <w:p w14:paraId="6289B36B"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760FF2C" w14:textId="77777777" w:rsidTr="0097653B">
        <w:tc>
          <w:tcPr>
            <w:tcW w:w="561" w:type="dxa"/>
            <w:vAlign w:val="bottom"/>
          </w:tcPr>
          <w:p w14:paraId="56A12CC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w:t>
            </w:r>
          </w:p>
        </w:tc>
        <w:tc>
          <w:tcPr>
            <w:tcW w:w="2929" w:type="dxa"/>
            <w:vAlign w:val="bottom"/>
          </w:tcPr>
          <w:p w14:paraId="0040E03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lang w:val="ru-RU"/>
              </w:rPr>
              <w:t>Д</w:t>
            </w:r>
            <w:proofErr w:type="spellStart"/>
            <w:r w:rsidRPr="002B6086">
              <w:rPr>
                <w:rFonts w:ascii="Times New Roman" w:hAnsi="Times New Roman"/>
                <w:color w:val="000000"/>
                <w:sz w:val="24"/>
                <w:szCs w:val="24"/>
              </w:rPr>
              <w:t>емонстраційна</w:t>
            </w:r>
            <w:proofErr w:type="spellEnd"/>
            <w:r w:rsidRPr="002B6086">
              <w:rPr>
                <w:rFonts w:ascii="Times New Roman" w:hAnsi="Times New Roman"/>
                <w:color w:val="000000"/>
                <w:sz w:val="24"/>
                <w:szCs w:val="24"/>
              </w:rPr>
              <w:t xml:space="preserve"> модель «Квітка капусти»</w:t>
            </w:r>
          </w:p>
        </w:tc>
        <w:tc>
          <w:tcPr>
            <w:tcW w:w="6434" w:type="dxa"/>
            <w:vAlign w:val="bottom"/>
          </w:tcPr>
          <w:p w14:paraId="53E63761"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“Будова квітки капусти” призначена для кращого розуміння, біологічного значення та різноманітності квіток при  засвоєння матеріалу   на тему: “Квітка. Будова і різноманітність квіток”.  </w:t>
            </w:r>
          </w:p>
        </w:tc>
        <w:tc>
          <w:tcPr>
            <w:tcW w:w="1134" w:type="dxa"/>
          </w:tcPr>
          <w:p w14:paraId="41E7742F"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9DB13CE" w14:textId="77777777" w:rsidTr="0097653B">
        <w:tc>
          <w:tcPr>
            <w:tcW w:w="561" w:type="dxa"/>
            <w:vAlign w:val="bottom"/>
          </w:tcPr>
          <w:p w14:paraId="0F2A1B7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w:t>
            </w:r>
          </w:p>
        </w:tc>
        <w:tc>
          <w:tcPr>
            <w:tcW w:w="2929" w:type="dxa"/>
            <w:vAlign w:val="bottom"/>
          </w:tcPr>
          <w:p w14:paraId="5D6D88D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lang w:val="ru-RU"/>
              </w:rPr>
              <w:t>Д</w:t>
            </w:r>
            <w:proofErr w:type="spellStart"/>
            <w:r w:rsidRPr="002B6086">
              <w:rPr>
                <w:rFonts w:ascii="Times New Roman" w:hAnsi="Times New Roman"/>
                <w:color w:val="000000"/>
                <w:sz w:val="24"/>
                <w:szCs w:val="24"/>
              </w:rPr>
              <w:t>емонстраційна</w:t>
            </w:r>
            <w:proofErr w:type="spellEnd"/>
            <w:r w:rsidRPr="002B6086">
              <w:rPr>
                <w:rFonts w:ascii="Times New Roman" w:hAnsi="Times New Roman"/>
                <w:color w:val="000000"/>
                <w:sz w:val="24"/>
                <w:szCs w:val="24"/>
              </w:rPr>
              <w:t xml:space="preserve"> модель «Квітка пшениці»</w:t>
            </w:r>
          </w:p>
        </w:tc>
        <w:tc>
          <w:tcPr>
            <w:tcW w:w="6434" w:type="dxa"/>
            <w:vAlign w:val="bottom"/>
          </w:tcPr>
          <w:p w14:paraId="4E267DC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“Будова квітки пшениці”, призначена для кращого розуміння, біологічного значення та різноманітності квіток при  засвоєння матеріалу   на тему: “Квітка. Будова і різноманітність квіток”.  </w:t>
            </w:r>
          </w:p>
        </w:tc>
        <w:tc>
          <w:tcPr>
            <w:tcW w:w="1134" w:type="dxa"/>
          </w:tcPr>
          <w:p w14:paraId="35B55DC5"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7C2DE05" w14:textId="77777777" w:rsidTr="0097653B">
        <w:tc>
          <w:tcPr>
            <w:tcW w:w="561" w:type="dxa"/>
            <w:vAlign w:val="bottom"/>
          </w:tcPr>
          <w:p w14:paraId="3493730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w:t>
            </w:r>
          </w:p>
        </w:tc>
        <w:tc>
          <w:tcPr>
            <w:tcW w:w="2929" w:type="dxa"/>
            <w:vAlign w:val="bottom"/>
          </w:tcPr>
          <w:p w14:paraId="17B04E9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lang w:val="ru-RU"/>
              </w:rPr>
              <w:t>Д</w:t>
            </w:r>
            <w:proofErr w:type="spellStart"/>
            <w:r w:rsidRPr="002B6086">
              <w:rPr>
                <w:rFonts w:ascii="Times New Roman" w:hAnsi="Times New Roman"/>
                <w:color w:val="000000"/>
                <w:sz w:val="24"/>
                <w:szCs w:val="24"/>
              </w:rPr>
              <w:t>емонстраційна</w:t>
            </w:r>
            <w:proofErr w:type="spellEnd"/>
            <w:r w:rsidRPr="002B6086">
              <w:rPr>
                <w:rFonts w:ascii="Times New Roman" w:hAnsi="Times New Roman"/>
                <w:color w:val="000000"/>
                <w:sz w:val="24"/>
                <w:szCs w:val="24"/>
              </w:rPr>
              <w:t xml:space="preserve"> модель «Хлоропласт»</w:t>
            </w:r>
          </w:p>
        </w:tc>
        <w:tc>
          <w:tcPr>
            <w:tcW w:w="6434" w:type="dxa"/>
            <w:vAlign w:val="bottom"/>
          </w:tcPr>
          <w:p w14:paraId="61C41DD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 “Хлоропласт” призначена для кращого розуміння та засвоєння матеріалу під  час вивчення теми: “</w:t>
            </w:r>
            <w:proofErr w:type="spellStart"/>
            <w:r w:rsidRPr="002B6086">
              <w:rPr>
                <w:rFonts w:ascii="Times New Roman" w:hAnsi="Times New Roman"/>
                <w:sz w:val="24"/>
                <w:szCs w:val="24"/>
              </w:rPr>
              <w:t>Двомембранні</w:t>
            </w:r>
            <w:proofErr w:type="spellEnd"/>
            <w:r w:rsidRPr="002B6086">
              <w:rPr>
                <w:rFonts w:ascii="Times New Roman" w:hAnsi="Times New Roman"/>
                <w:sz w:val="24"/>
                <w:szCs w:val="24"/>
              </w:rPr>
              <w:t xml:space="preserve"> органели клітини”. Модель демонструє зовнішню  і внутрішню будову </w:t>
            </w:r>
            <w:proofErr w:type="spellStart"/>
            <w:r w:rsidRPr="002B6086">
              <w:rPr>
                <w:rFonts w:ascii="Times New Roman" w:hAnsi="Times New Roman"/>
                <w:sz w:val="24"/>
                <w:szCs w:val="24"/>
              </w:rPr>
              <w:t>хлороспласту</w:t>
            </w:r>
            <w:proofErr w:type="spellEnd"/>
            <w:r w:rsidRPr="002B6086">
              <w:rPr>
                <w:rFonts w:ascii="Times New Roman" w:hAnsi="Times New Roman"/>
                <w:sz w:val="24"/>
                <w:szCs w:val="24"/>
              </w:rPr>
              <w:t xml:space="preserve">. </w:t>
            </w:r>
          </w:p>
        </w:tc>
        <w:tc>
          <w:tcPr>
            <w:tcW w:w="1134" w:type="dxa"/>
          </w:tcPr>
          <w:p w14:paraId="3BBAC921"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2878F8CF" w14:textId="77777777" w:rsidTr="0097653B">
        <w:tc>
          <w:tcPr>
            <w:tcW w:w="561" w:type="dxa"/>
            <w:vAlign w:val="bottom"/>
          </w:tcPr>
          <w:p w14:paraId="59CC0FE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w:t>
            </w:r>
          </w:p>
        </w:tc>
        <w:tc>
          <w:tcPr>
            <w:tcW w:w="2929" w:type="dxa"/>
            <w:vAlign w:val="bottom"/>
          </w:tcPr>
          <w:p w14:paraId="048BD41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Спинний мозок людини з нервами</w:t>
            </w:r>
          </w:p>
        </w:tc>
        <w:tc>
          <w:tcPr>
            <w:tcW w:w="6434" w:type="dxa"/>
            <w:vAlign w:val="bottom"/>
          </w:tcPr>
          <w:p w14:paraId="0354136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Ця навчальна модель демонструє будову спинного мозку людини з основними нервовими закінченнями. Модель детально передає анатомічні особливості, включаючи судини, нервові корінці та нейрони.</w:t>
            </w:r>
          </w:p>
        </w:tc>
        <w:tc>
          <w:tcPr>
            <w:tcW w:w="1134" w:type="dxa"/>
          </w:tcPr>
          <w:p w14:paraId="4B7A28B8"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7D3A53A" w14:textId="77777777" w:rsidTr="0097653B">
        <w:tc>
          <w:tcPr>
            <w:tcW w:w="561" w:type="dxa"/>
            <w:vAlign w:val="bottom"/>
          </w:tcPr>
          <w:p w14:paraId="43EDDF2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w:t>
            </w:r>
          </w:p>
        </w:tc>
        <w:tc>
          <w:tcPr>
            <w:tcW w:w="2929" w:type="dxa"/>
            <w:vAlign w:val="bottom"/>
          </w:tcPr>
          <w:p w14:paraId="17961590"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«Мітохондрія»</w:t>
            </w:r>
          </w:p>
        </w:tc>
        <w:tc>
          <w:tcPr>
            <w:tcW w:w="6434" w:type="dxa"/>
            <w:vAlign w:val="bottom"/>
          </w:tcPr>
          <w:p w14:paraId="73C5F29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 “Мітохондрія” призначена для кращого розуміння та засвоєння матеріалу під  час вивчення теми: “</w:t>
            </w:r>
            <w:proofErr w:type="spellStart"/>
            <w:r w:rsidRPr="002B6086">
              <w:rPr>
                <w:rFonts w:ascii="Times New Roman" w:hAnsi="Times New Roman"/>
                <w:sz w:val="24"/>
                <w:szCs w:val="24"/>
              </w:rPr>
              <w:t>Двомембранні</w:t>
            </w:r>
            <w:proofErr w:type="spellEnd"/>
            <w:r w:rsidRPr="002B6086">
              <w:rPr>
                <w:rFonts w:ascii="Times New Roman" w:hAnsi="Times New Roman"/>
                <w:sz w:val="24"/>
                <w:szCs w:val="24"/>
              </w:rPr>
              <w:t xml:space="preserve"> органели клітини”. Модель демонструє зовнішню  і внутрішню будову мітохондрії. </w:t>
            </w:r>
          </w:p>
        </w:tc>
        <w:tc>
          <w:tcPr>
            <w:tcW w:w="1134" w:type="dxa"/>
          </w:tcPr>
          <w:p w14:paraId="0BF8EE1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C6E5BE2" w14:textId="77777777" w:rsidTr="0097653B">
        <w:tc>
          <w:tcPr>
            <w:tcW w:w="561" w:type="dxa"/>
            <w:vAlign w:val="bottom"/>
          </w:tcPr>
          <w:p w14:paraId="3D7681F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w:t>
            </w:r>
          </w:p>
        </w:tc>
        <w:tc>
          <w:tcPr>
            <w:tcW w:w="2929" w:type="dxa"/>
            <w:vAlign w:val="bottom"/>
          </w:tcPr>
          <w:p w14:paraId="066540D8"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w:t>
            </w:r>
            <w:proofErr w:type="gramStart"/>
            <w:r w:rsidRPr="002B6086">
              <w:rPr>
                <w:rFonts w:ascii="Times New Roman" w:hAnsi="Times New Roman"/>
                <w:color w:val="000000"/>
                <w:sz w:val="24"/>
                <w:szCs w:val="24"/>
              </w:rPr>
              <w:t>мембрани  Клітини</w:t>
            </w:r>
            <w:proofErr w:type="gramEnd"/>
            <w:r w:rsidRPr="002B6086">
              <w:rPr>
                <w:rFonts w:ascii="Times New Roman" w:hAnsi="Times New Roman"/>
                <w:color w:val="000000"/>
                <w:sz w:val="24"/>
                <w:szCs w:val="24"/>
              </w:rPr>
              <w:t xml:space="preserve">» </w:t>
            </w:r>
          </w:p>
        </w:tc>
        <w:tc>
          <w:tcPr>
            <w:tcW w:w="6434" w:type="dxa"/>
            <w:vAlign w:val="bottom"/>
          </w:tcPr>
          <w:p w14:paraId="75755CF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 “Будова мембрани клітини” призначена для кращого розуміння та засвоєння матеріалу під  час вивчення теми: “Мембрана клітини. Транспорт речовин через мембрану”. Модель демонструє зовнішню будову клітинної мембрани.</w:t>
            </w:r>
          </w:p>
        </w:tc>
        <w:tc>
          <w:tcPr>
            <w:tcW w:w="1134" w:type="dxa"/>
          </w:tcPr>
          <w:p w14:paraId="327C0F93"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E4022EF" w14:textId="77777777" w:rsidTr="0097653B">
        <w:tc>
          <w:tcPr>
            <w:tcW w:w="561" w:type="dxa"/>
            <w:vAlign w:val="bottom"/>
          </w:tcPr>
          <w:p w14:paraId="10C7D30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w:t>
            </w:r>
          </w:p>
        </w:tc>
        <w:tc>
          <w:tcPr>
            <w:tcW w:w="2929" w:type="dxa"/>
            <w:vAlign w:val="bottom"/>
          </w:tcPr>
          <w:p w14:paraId="5CF6A866"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«Поздовжній розтин кореня»</w:t>
            </w:r>
          </w:p>
        </w:tc>
        <w:tc>
          <w:tcPr>
            <w:tcW w:w="6434" w:type="dxa"/>
            <w:vAlign w:val="bottom"/>
          </w:tcPr>
          <w:p w14:paraId="7DA7457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“Поздовжній розтин кореня” призначена для кращого розуміння та засвоєння матеріалу під  час проведення уроку на тему: “Корінь: будова, основні функції”. Модель демонструє вигляд кореня у розрізі, завдяки таким об’ємним моделям в учнів формується ширше уявлення щодо будови кореня рослин загалом. </w:t>
            </w:r>
          </w:p>
        </w:tc>
        <w:tc>
          <w:tcPr>
            <w:tcW w:w="1134" w:type="dxa"/>
          </w:tcPr>
          <w:p w14:paraId="1521D6F5"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D866BCD" w14:textId="77777777" w:rsidTr="0097653B">
        <w:tc>
          <w:tcPr>
            <w:tcW w:w="561" w:type="dxa"/>
            <w:vAlign w:val="bottom"/>
          </w:tcPr>
          <w:p w14:paraId="0D8911E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w:t>
            </w:r>
          </w:p>
        </w:tc>
        <w:tc>
          <w:tcPr>
            <w:tcW w:w="2929" w:type="dxa"/>
            <w:vAlign w:val="bottom"/>
          </w:tcPr>
          <w:p w14:paraId="5E81888A"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зуба людини: ікло»</w:t>
            </w:r>
          </w:p>
        </w:tc>
        <w:tc>
          <w:tcPr>
            <w:tcW w:w="6434" w:type="dxa"/>
            <w:vAlign w:val="bottom"/>
          </w:tcPr>
          <w:p w14:paraId="2A5FEF0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модель “Будова зуба людини: ікло” призначена для кращого розуміння та засвоєння матеріалу під  час вивчення теми: “Будова та функції зубів”. Гігієна ротової порожнини”. Модель демонструє зовнішню і внутрішню будову зуба людини. </w:t>
            </w:r>
          </w:p>
        </w:tc>
        <w:tc>
          <w:tcPr>
            <w:tcW w:w="1134" w:type="dxa"/>
          </w:tcPr>
          <w:p w14:paraId="3D6096D0"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C90EBD4" w14:textId="77777777" w:rsidTr="0097653B">
        <w:tc>
          <w:tcPr>
            <w:tcW w:w="561" w:type="dxa"/>
            <w:vAlign w:val="bottom"/>
          </w:tcPr>
          <w:p w14:paraId="68E260D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w:t>
            </w:r>
          </w:p>
        </w:tc>
        <w:tc>
          <w:tcPr>
            <w:tcW w:w="2929" w:type="dxa"/>
            <w:vAlign w:val="bottom"/>
          </w:tcPr>
          <w:p w14:paraId="4FA9782F"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зуба людини: корінний»</w:t>
            </w:r>
          </w:p>
        </w:tc>
        <w:tc>
          <w:tcPr>
            <w:tcW w:w="6434" w:type="dxa"/>
            <w:vAlign w:val="bottom"/>
          </w:tcPr>
          <w:p w14:paraId="337494B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 “Будова зуба людини: корінний” призначена для кращого розуміння та засвоєння матеріалу під  час вивчення теми: “Будова та функції зубів”, ” Гігієна ротової порожнини”. Модель демонструє зовнішню і внутрішню будову зуба людини.</w:t>
            </w:r>
          </w:p>
        </w:tc>
        <w:tc>
          <w:tcPr>
            <w:tcW w:w="1134" w:type="dxa"/>
          </w:tcPr>
          <w:p w14:paraId="1A7B058F"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81C108E" w14:textId="77777777" w:rsidTr="0097653B">
        <w:tc>
          <w:tcPr>
            <w:tcW w:w="561" w:type="dxa"/>
            <w:vAlign w:val="bottom"/>
          </w:tcPr>
          <w:p w14:paraId="5EB41CA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13</w:t>
            </w:r>
          </w:p>
        </w:tc>
        <w:tc>
          <w:tcPr>
            <w:tcW w:w="2929" w:type="dxa"/>
            <w:vAlign w:val="bottom"/>
          </w:tcPr>
          <w:p w14:paraId="3EBBF73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 xml:space="preserve">Демонстраційна модель “Головний мозок людини” </w:t>
            </w:r>
          </w:p>
        </w:tc>
        <w:tc>
          <w:tcPr>
            <w:tcW w:w="6434" w:type="dxa"/>
            <w:vAlign w:val="bottom"/>
          </w:tcPr>
          <w:p w14:paraId="4C084DA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Демонстраційна модель “Головний мозок людини”,  призначена для кращого розуміння та засвоєння матеріалу під  час вивчення теми: “Головний мозок”. Модель забезпечує </w:t>
            </w:r>
            <w:proofErr w:type="spellStart"/>
            <w:r w:rsidRPr="002B6086">
              <w:rPr>
                <w:rFonts w:ascii="Times New Roman" w:hAnsi="Times New Roman"/>
                <w:sz w:val="24"/>
                <w:szCs w:val="24"/>
              </w:rPr>
              <w:t>демонстраію</w:t>
            </w:r>
            <w:proofErr w:type="spellEnd"/>
            <w:r w:rsidRPr="002B6086">
              <w:rPr>
                <w:rFonts w:ascii="Times New Roman" w:hAnsi="Times New Roman"/>
                <w:sz w:val="24"/>
                <w:szCs w:val="24"/>
              </w:rPr>
              <w:t xml:space="preserve"> зовнішню та внутрішню будову мозку людини, а саме: Мозочок, Міст, Проміжний мозок, Середній мозок</w:t>
            </w:r>
          </w:p>
        </w:tc>
        <w:tc>
          <w:tcPr>
            <w:tcW w:w="1134" w:type="dxa"/>
          </w:tcPr>
          <w:p w14:paraId="7596DFF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CFF639A" w14:textId="77777777" w:rsidTr="0097653B">
        <w:tc>
          <w:tcPr>
            <w:tcW w:w="561" w:type="dxa"/>
            <w:vAlign w:val="bottom"/>
          </w:tcPr>
          <w:p w14:paraId="27B3E60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14</w:t>
            </w:r>
          </w:p>
        </w:tc>
        <w:tc>
          <w:tcPr>
            <w:tcW w:w="2929" w:type="dxa"/>
            <w:vAlign w:val="bottom"/>
          </w:tcPr>
          <w:p w14:paraId="3B8CC7ED" w14:textId="77777777" w:rsidR="0097653B" w:rsidRPr="002B6086" w:rsidRDefault="0097653B" w:rsidP="0097653B">
            <w:pPr>
              <w:rPr>
                <w:rFonts w:ascii="Times New Roman" w:hAnsi="Times New Roman"/>
                <w:color w:val="000000"/>
                <w:sz w:val="24"/>
                <w:szCs w:val="24"/>
              </w:rPr>
            </w:pPr>
            <w:proofErr w:type="spellStart"/>
            <w:proofErr w:type="gram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w:t>
            </w:r>
            <w:proofErr w:type="gramEnd"/>
            <w:r w:rsidRPr="002B6086">
              <w:rPr>
                <w:rFonts w:ascii="Times New Roman" w:hAnsi="Times New Roman"/>
                <w:color w:val="000000"/>
                <w:sz w:val="24"/>
                <w:szCs w:val="24"/>
              </w:rPr>
              <w:t xml:space="preserve"> «Головний мозок людини з артеріями»</w:t>
            </w:r>
          </w:p>
        </w:tc>
        <w:tc>
          <w:tcPr>
            <w:tcW w:w="6434" w:type="dxa"/>
            <w:vAlign w:val="bottom"/>
          </w:tcPr>
          <w:p w14:paraId="22DEB51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Розбірна навчальна модель “Головний мозок людини з артеріями” призначена для кращого розуміння та засвоєння матеріалу під  час вивчення теми: “Головний мозок”. Модель демонструє зовнішню та внутрішню будову мозку людини та основні артерії.</w:t>
            </w:r>
          </w:p>
        </w:tc>
        <w:tc>
          <w:tcPr>
            <w:tcW w:w="1134" w:type="dxa"/>
          </w:tcPr>
          <w:p w14:paraId="54D57BE8"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44186A3" w14:textId="77777777" w:rsidTr="0097653B">
        <w:tc>
          <w:tcPr>
            <w:tcW w:w="561" w:type="dxa"/>
            <w:vAlign w:val="bottom"/>
          </w:tcPr>
          <w:p w14:paraId="0C9CC92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15</w:t>
            </w:r>
          </w:p>
        </w:tc>
        <w:tc>
          <w:tcPr>
            <w:tcW w:w="2929" w:type="dxa"/>
            <w:vAlign w:val="bottom"/>
          </w:tcPr>
          <w:p w14:paraId="75DD1469"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печінки та підшлункової залози»</w:t>
            </w:r>
          </w:p>
        </w:tc>
        <w:tc>
          <w:tcPr>
            <w:tcW w:w="6434" w:type="dxa"/>
            <w:vAlign w:val="bottom"/>
          </w:tcPr>
          <w:p w14:paraId="3D64F20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 “Будова печінки та підшлункової залози” призначена для кращого розуміння та засвоєння матеріалу під  час вивчення теми: “Травлення у кишківнику. Функції печінки та підшлункової залози”. Модель демонструє зовнішню будову печінки та підшлункової залози, а саме: Ліву долю печінки, Праву долю печінки, Печінкові судини, Жовчний міхур, 3агальний жовчний протік, Підшлункову залозу</w:t>
            </w:r>
            <w:r w:rsidRPr="002B6086">
              <w:rPr>
                <w:rFonts w:ascii="Times New Roman" w:hAnsi="Times New Roman"/>
                <w:sz w:val="24"/>
                <w:szCs w:val="24"/>
              </w:rPr>
              <w:br/>
              <w:t xml:space="preserve"> Печінкову артерію, Портальну вену</w:t>
            </w:r>
          </w:p>
        </w:tc>
        <w:tc>
          <w:tcPr>
            <w:tcW w:w="1134" w:type="dxa"/>
          </w:tcPr>
          <w:p w14:paraId="64A620B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B22B2E4" w14:textId="77777777" w:rsidTr="0097653B">
        <w:tc>
          <w:tcPr>
            <w:tcW w:w="561" w:type="dxa"/>
            <w:vAlign w:val="bottom"/>
          </w:tcPr>
          <w:p w14:paraId="70D6EE9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16</w:t>
            </w:r>
          </w:p>
        </w:tc>
        <w:tc>
          <w:tcPr>
            <w:tcW w:w="2929" w:type="dxa"/>
            <w:vAlign w:val="bottom"/>
          </w:tcPr>
          <w:p w14:paraId="008CB6E2"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шлунку»</w:t>
            </w:r>
          </w:p>
        </w:tc>
        <w:tc>
          <w:tcPr>
            <w:tcW w:w="6434" w:type="dxa"/>
            <w:vAlign w:val="bottom"/>
          </w:tcPr>
          <w:p w14:paraId="3150B84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 “Шлунок” призначена для кращого розуміння та засвоєння матеріалу під  час вивчення теми: “Травлення у шлунку”.  Дана модель призначена для кращого розуміння та засвоєння  матеріалу щодо особливостей будови та основних процесів, що відбуваються у шлунку, значення шлункового соку для  регуляції процесів травлення.</w:t>
            </w:r>
          </w:p>
        </w:tc>
        <w:tc>
          <w:tcPr>
            <w:tcW w:w="1134" w:type="dxa"/>
          </w:tcPr>
          <w:p w14:paraId="00BA0371"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1FD8AFB" w14:textId="77777777" w:rsidTr="0097653B">
        <w:tc>
          <w:tcPr>
            <w:tcW w:w="561" w:type="dxa"/>
            <w:vAlign w:val="bottom"/>
          </w:tcPr>
          <w:p w14:paraId="7D35DD2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17</w:t>
            </w:r>
          </w:p>
        </w:tc>
        <w:tc>
          <w:tcPr>
            <w:tcW w:w="2929" w:type="dxa"/>
            <w:vAlign w:val="bottom"/>
          </w:tcPr>
          <w:p w14:paraId="16725320"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«Гігієна зубів»</w:t>
            </w:r>
          </w:p>
        </w:tc>
        <w:tc>
          <w:tcPr>
            <w:tcW w:w="6434" w:type="dxa"/>
            <w:vAlign w:val="bottom"/>
          </w:tcPr>
          <w:p w14:paraId="3AEBB56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 “Гігієна зубів” призначена для кращого розуміння та засвоєння матеріалу під  час проведення практичного заняття на тему: “Будова і функції щелепи. Гігієна зубів”. Модель демонструє зовнішню будову щелепи людини та  забезпечує можливість демонстрації  механічної роботи щелепи,   типів зубів та наочність догляду  за ротовою порожниною.</w:t>
            </w:r>
          </w:p>
        </w:tc>
        <w:tc>
          <w:tcPr>
            <w:tcW w:w="1134" w:type="dxa"/>
          </w:tcPr>
          <w:p w14:paraId="7F9A6ABB" w14:textId="77777777" w:rsidR="0097653B" w:rsidRPr="002B6086" w:rsidRDefault="0097653B" w:rsidP="0097653B">
            <w:pPr>
              <w:pStyle w:val="a4"/>
              <w:rPr>
                <w:b/>
                <w:color w:val="000000"/>
              </w:rPr>
            </w:pPr>
            <w:r w:rsidRPr="002B6086">
              <w:rPr>
                <w:b/>
                <w:color w:val="000000"/>
              </w:rPr>
              <w:t>1</w:t>
            </w:r>
          </w:p>
        </w:tc>
      </w:tr>
      <w:tr w:rsidR="0097653B" w:rsidRPr="002B6086" w14:paraId="75A57738" w14:textId="77777777" w:rsidTr="0097653B">
        <w:tc>
          <w:tcPr>
            <w:tcW w:w="561" w:type="dxa"/>
            <w:vAlign w:val="bottom"/>
          </w:tcPr>
          <w:p w14:paraId="56C9B38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18</w:t>
            </w:r>
          </w:p>
        </w:tc>
        <w:tc>
          <w:tcPr>
            <w:tcW w:w="2929" w:type="dxa"/>
            <w:vAlign w:val="bottom"/>
          </w:tcPr>
          <w:p w14:paraId="12F9DF13"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об’ємна модель «Схема мітозу і мейозу»</w:t>
            </w:r>
          </w:p>
        </w:tc>
        <w:tc>
          <w:tcPr>
            <w:tcW w:w="6434" w:type="dxa"/>
            <w:vAlign w:val="bottom"/>
          </w:tcPr>
          <w:p w14:paraId="16EF8DE2"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Об’ємна демонстраційна модель “Схема мітозу і мейозу”  призначена для кращого розуміння та засвоєння матеріалу під  час проведення уроку на тему: “Клітинний цикл. Мітоз. Мейоз”. Модель демонструє дві фази ділення клітин: мітоз і мейоз.</w:t>
            </w:r>
          </w:p>
        </w:tc>
        <w:tc>
          <w:tcPr>
            <w:tcW w:w="1134" w:type="dxa"/>
          </w:tcPr>
          <w:p w14:paraId="7F22D07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F09847A" w14:textId="77777777" w:rsidTr="0097653B">
        <w:tc>
          <w:tcPr>
            <w:tcW w:w="561" w:type="dxa"/>
            <w:vAlign w:val="bottom"/>
          </w:tcPr>
          <w:p w14:paraId="67DB8C8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19</w:t>
            </w:r>
          </w:p>
        </w:tc>
        <w:tc>
          <w:tcPr>
            <w:tcW w:w="2929" w:type="dxa"/>
            <w:vAlign w:val="bottom"/>
          </w:tcPr>
          <w:p w14:paraId="6CAA7074"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«Вірус СНІДу AIDS»</w:t>
            </w:r>
          </w:p>
        </w:tc>
        <w:tc>
          <w:tcPr>
            <w:tcW w:w="6434" w:type="dxa"/>
            <w:vAlign w:val="bottom"/>
          </w:tcPr>
          <w:p w14:paraId="61A8FD7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  “Вірус СНІДу (AIDS)” призначена для кращого розуміння та засвоєння матеріалу під  час вивчення теми: “Імунна система людини”. Модель демонструє зовнішню  і внутрішню будову клітини ВІЛу</w:t>
            </w:r>
          </w:p>
        </w:tc>
        <w:tc>
          <w:tcPr>
            <w:tcW w:w="1134" w:type="dxa"/>
          </w:tcPr>
          <w:p w14:paraId="2B0F8FB9"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F626113" w14:textId="77777777" w:rsidTr="0097653B">
        <w:tc>
          <w:tcPr>
            <w:tcW w:w="561" w:type="dxa"/>
            <w:vAlign w:val="bottom"/>
          </w:tcPr>
          <w:p w14:paraId="7B2BEEB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20</w:t>
            </w:r>
          </w:p>
        </w:tc>
        <w:tc>
          <w:tcPr>
            <w:tcW w:w="2929" w:type="dxa"/>
            <w:vAlign w:val="bottom"/>
          </w:tcPr>
          <w:p w14:paraId="5F72F897"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«Вухо людини»</w:t>
            </w:r>
          </w:p>
        </w:tc>
        <w:tc>
          <w:tcPr>
            <w:tcW w:w="6434" w:type="dxa"/>
            <w:vAlign w:val="bottom"/>
          </w:tcPr>
          <w:p w14:paraId="58B7A59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“Вухо людини” призначена для кращого розуміння та засвоєння матеріалу під  час проведення уроку на тему: “Слухова сенсорна система. Вухо. Гігієна слуху”. Завдяки якісній деталізації, є </w:t>
            </w:r>
            <w:r w:rsidRPr="002B6086">
              <w:rPr>
                <w:rFonts w:ascii="Times New Roman" w:hAnsi="Times New Roman"/>
                <w:sz w:val="24"/>
                <w:szCs w:val="24"/>
              </w:rPr>
              <w:lastRenderedPageBreak/>
              <w:t>можливість  продемонструвати на моделі: Вушну раковину, Зовнішній слуховий прохід, Барабанну перетинку, Молоточок, Коваделко, Стремінце, Слухову трубу, Завиток.</w:t>
            </w:r>
          </w:p>
        </w:tc>
        <w:tc>
          <w:tcPr>
            <w:tcW w:w="1134" w:type="dxa"/>
          </w:tcPr>
          <w:p w14:paraId="1857E7C0" w14:textId="77777777" w:rsidR="0097653B" w:rsidRPr="002B6086" w:rsidRDefault="0097653B" w:rsidP="0097653B">
            <w:pPr>
              <w:pStyle w:val="a4"/>
              <w:rPr>
                <w:b/>
                <w:color w:val="000000"/>
                <w:lang w:val="en-US"/>
              </w:rPr>
            </w:pPr>
            <w:r w:rsidRPr="002B6086">
              <w:rPr>
                <w:b/>
                <w:color w:val="000000"/>
                <w:lang w:val="en-US"/>
              </w:rPr>
              <w:lastRenderedPageBreak/>
              <w:t>1</w:t>
            </w:r>
          </w:p>
        </w:tc>
      </w:tr>
      <w:tr w:rsidR="0097653B" w:rsidRPr="002B6086" w14:paraId="73F8C6AB" w14:textId="77777777" w:rsidTr="0097653B">
        <w:tc>
          <w:tcPr>
            <w:tcW w:w="561" w:type="dxa"/>
            <w:vAlign w:val="bottom"/>
          </w:tcPr>
          <w:p w14:paraId="7C331C2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21</w:t>
            </w:r>
          </w:p>
        </w:tc>
        <w:tc>
          <w:tcPr>
            <w:tcW w:w="2929" w:type="dxa"/>
            <w:vAlign w:val="bottom"/>
          </w:tcPr>
          <w:p w14:paraId="4FCCB101"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«Легені»</w:t>
            </w:r>
          </w:p>
        </w:tc>
        <w:tc>
          <w:tcPr>
            <w:tcW w:w="6434" w:type="dxa"/>
            <w:vAlign w:val="bottom"/>
          </w:tcPr>
          <w:p w14:paraId="7AAF584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Об’ємна демонстраційна модель “Легені людини”  призначена для кращого розуміння та засвоєння матеріалу під  час проведення уроку на тему: “Дихальна система людини. Для чого і як дихає людина”.   Завдяки якісній деталізації, є можливість  продемонструвати на моделі:</w:t>
            </w:r>
            <w:r w:rsidRPr="002B6086">
              <w:rPr>
                <w:rFonts w:ascii="Times New Roman" w:hAnsi="Times New Roman"/>
                <w:sz w:val="24"/>
                <w:szCs w:val="24"/>
              </w:rPr>
              <w:br/>
              <w:t>Бронхіальне  дерево, Бронхіоли, Альвеоли, Легеневі  артерії, Легеневі  вени, Нерви, Лімфатичні  судини, Легенева  плевра.</w:t>
            </w:r>
          </w:p>
        </w:tc>
        <w:tc>
          <w:tcPr>
            <w:tcW w:w="1134" w:type="dxa"/>
          </w:tcPr>
          <w:p w14:paraId="33DB026C"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D99AD82" w14:textId="77777777" w:rsidTr="0097653B">
        <w:tc>
          <w:tcPr>
            <w:tcW w:w="561" w:type="dxa"/>
            <w:vAlign w:val="bottom"/>
          </w:tcPr>
          <w:p w14:paraId="29EA7B5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22</w:t>
            </w:r>
          </w:p>
        </w:tc>
        <w:tc>
          <w:tcPr>
            <w:tcW w:w="2929" w:type="dxa"/>
            <w:vAlign w:val="bottom"/>
          </w:tcPr>
          <w:p w14:paraId="238B98B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Демонстраційна модель «Нирка людини»</w:t>
            </w:r>
          </w:p>
        </w:tc>
        <w:tc>
          <w:tcPr>
            <w:tcW w:w="6434" w:type="dxa"/>
            <w:vAlign w:val="bottom"/>
          </w:tcPr>
          <w:p w14:paraId="3D6DAC72"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Демонстраційна модель «Нирка людини», призначена для кращого розуміння та засвоєння матеріалу під  час вивчення теми: “Захворювання нирок та їх профілактика”. Модель демонструє зовнішню та внутрішню будову нирки.</w:t>
            </w:r>
          </w:p>
        </w:tc>
        <w:tc>
          <w:tcPr>
            <w:tcW w:w="1134" w:type="dxa"/>
          </w:tcPr>
          <w:p w14:paraId="337D6BB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4C522BA" w14:textId="77777777" w:rsidTr="0097653B">
        <w:tc>
          <w:tcPr>
            <w:tcW w:w="561" w:type="dxa"/>
            <w:vAlign w:val="bottom"/>
          </w:tcPr>
          <w:p w14:paraId="3BA23B4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23</w:t>
            </w:r>
          </w:p>
        </w:tc>
        <w:tc>
          <w:tcPr>
            <w:tcW w:w="2929" w:type="dxa"/>
            <w:vAlign w:val="bottom"/>
          </w:tcPr>
          <w:p w14:paraId="59C7FD2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Демонстраційна модель  «Серце людини»</w:t>
            </w:r>
          </w:p>
        </w:tc>
        <w:tc>
          <w:tcPr>
            <w:tcW w:w="6434" w:type="dxa"/>
            <w:vAlign w:val="bottom"/>
          </w:tcPr>
          <w:p w14:paraId="6847F1D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Демонстраційна   «Серце людини», призначена для кращого розуміння та засвоєння матеріалу під  час вивчення теми: “Серце: будова та функції”. Модель демонструє   будову серця:  Аорту,  Верхню порожнисту вену,  Легеневий клапан, Праве передсердя, Ліве передсердя,  Нижню порожнисту вену,  Міжшлуночкову перетинку,  Легеневі вени,  Легеневий стовбур</w:t>
            </w:r>
          </w:p>
        </w:tc>
        <w:tc>
          <w:tcPr>
            <w:tcW w:w="1134" w:type="dxa"/>
          </w:tcPr>
          <w:p w14:paraId="2B15F783" w14:textId="77777777" w:rsidR="0097653B" w:rsidRPr="002B6086" w:rsidRDefault="0097653B" w:rsidP="0097653B">
            <w:pPr>
              <w:pStyle w:val="a4"/>
              <w:rPr>
                <w:b/>
                <w:color w:val="000000"/>
                <w:lang w:val="ru-RU"/>
              </w:rPr>
            </w:pPr>
            <w:r w:rsidRPr="002B6086">
              <w:rPr>
                <w:b/>
                <w:color w:val="000000"/>
                <w:lang w:val="ru-RU"/>
              </w:rPr>
              <w:t>1</w:t>
            </w:r>
          </w:p>
        </w:tc>
      </w:tr>
      <w:tr w:rsidR="0097653B" w:rsidRPr="002B6086" w14:paraId="279D6473" w14:textId="77777777" w:rsidTr="0097653B">
        <w:tc>
          <w:tcPr>
            <w:tcW w:w="561" w:type="dxa"/>
            <w:vAlign w:val="bottom"/>
          </w:tcPr>
          <w:p w14:paraId="19D1EDA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24</w:t>
            </w:r>
          </w:p>
        </w:tc>
        <w:tc>
          <w:tcPr>
            <w:tcW w:w="2929" w:type="dxa"/>
            <w:vAlign w:val="bottom"/>
          </w:tcPr>
          <w:p w14:paraId="2596B60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Демонстраційна  модель  “Будова листка”</w:t>
            </w:r>
          </w:p>
        </w:tc>
        <w:tc>
          <w:tcPr>
            <w:tcW w:w="6434" w:type="dxa"/>
            <w:vAlign w:val="bottom"/>
          </w:tcPr>
          <w:p w14:paraId="21D0D66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Демонстраційна  модель  “Будова листка”, призначена для кращого розуміння та засвоєння матеріалу під  час проведення уроку на тему: “Зовнішня і внутрішня будова листка”. </w:t>
            </w:r>
          </w:p>
        </w:tc>
        <w:tc>
          <w:tcPr>
            <w:tcW w:w="1134" w:type="dxa"/>
          </w:tcPr>
          <w:p w14:paraId="63BEBE7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1C09757" w14:textId="77777777" w:rsidTr="0097653B">
        <w:tc>
          <w:tcPr>
            <w:tcW w:w="561" w:type="dxa"/>
            <w:vAlign w:val="bottom"/>
          </w:tcPr>
          <w:p w14:paraId="5C23505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25</w:t>
            </w:r>
          </w:p>
        </w:tc>
        <w:tc>
          <w:tcPr>
            <w:tcW w:w="2929" w:type="dxa"/>
            <w:vAlign w:val="bottom"/>
          </w:tcPr>
          <w:p w14:paraId="51CEEFA7"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«Клітина рослинна»</w:t>
            </w:r>
          </w:p>
        </w:tc>
        <w:tc>
          <w:tcPr>
            <w:tcW w:w="6434" w:type="dxa"/>
            <w:vAlign w:val="bottom"/>
          </w:tcPr>
          <w:p w14:paraId="0ACCBAC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 “Клітина рослинна” призначена для кращого розуміння та засвоєння матеріалу під  час вивчення теми: “Будова рослинної клітини”. Модель демонструє зовнішню  і внутрішню будову клітини рослини.</w:t>
            </w:r>
          </w:p>
        </w:tc>
        <w:tc>
          <w:tcPr>
            <w:tcW w:w="1134" w:type="dxa"/>
          </w:tcPr>
          <w:p w14:paraId="6B26275A"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9523959" w14:textId="77777777" w:rsidTr="0097653B">
        <w:tc>
          <w:tcPr>
            <w:tcW w:w="561" w:type="dxa"/>
            <w:vAlign w:val="bottom"/>
          </w:tcPr>
          <w:p w14:paraId="447AB0F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26</w:t>
            </w:r>
          </w:p>
        </w:tc>
        <w:tc>
          <w:tcPr>
            <w:tcW w:w="2929" w:type="dxa"/>
            <w:vAlign w:val="bottom"/>
          </w:tcPr>
          <w:p w14:paraId="31E3845E"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«Клітина тварини»</w:t>
            </w:r>
          </w:p>
        </w:tc>
        <w:tc>
          <w:tcPr>
            <w:tcW w:w="6434" w:type="dxa"/>
            <w:vAlign w:val="bottom"/>
          </w:tcPr>
          <w:p w14:paraId="0059CA11"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Об’ємна демонстраційна модель “Клітина тварини”  призначена для кращого розуміння та засвоєння матеріалу під  час проведення уроку на тему: “Тваринна клітина”. Модель демонструє зовнішню  і внутрішню будову клітини тварини.</w:t>
            </w:r>
          </w:p>
        </w:tc>
        <w:tc>
          <w:tcPr>
            <w:tcW w:w="1134" w:type="dxa"/>
          </w:tcPr>
          <w:p w14:paraId="0FA99F55"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A13F207" w14:textId="77777777" w:rsidTr="0097653B">
        <w:tc>
          <w:tcPr>
            <w:tcW w:w="561" w:type="dxa"/>
            <w:vAlign w:val="bottom"/>
          </w:tcPr>
          <w:p w14:paraId="626EFFC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27</w:t>
            </w:r>
          </w:p>
        </w:tc>
        <w:tc>
          <w:tcPr>
            <w:tcW w:w="2929" w:type="dxa"/>
            <w:vAlign w:val="bottom"/>
          </w:tcPr>
          <w:p w14:paraId="575654D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навчальних демонстраційних моделей </w:t>
            </w:r>
            <w:proofErr w:type="spellStart"/>
            <w:r w:rsidRPr="002B6086">
              <w:rPr>
                <w:rFonts w:ascii="Times New Roman" w:hAnsi="Times New Roman"/>
                <w:color w:val="000000"/>
                <w:sz w:val="24"/>
                <w:szCs w:val="24"/>
              </w:rPr>
              <w:t>Мізки</w:t>
            </w:r>
            <w:proofErr w:type="spellEnd"/>
            <w:r w:rsidRPr="002B6086">
              <w:rPr>
                <w:rFonts w:ascii="Times New Roman" w:hAnsi="Times New Roman"/>
                <w:color w:val="000000"/>
                <w:sz w:val="24"/>
                <w:szCs w:val="24"/>
              </w:rPr>
              <w:t xml:space="preserve"> хребетних тварин</w:t>
            </w:r>
          </w:p>
        </w:tc>
        <w:tc>
          <w:tcPr>
            <w:tcW w:w="6434" w:type="dxa"/>
            <w:vAlign w:val="bottom"/>
          </w:tcPr>
          <w:p w14:paraId="2602CCF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Об’ємні демонстраційні моделі “Мозок тварин” призначені для кращого розуміння та засвоєння матеріалу під  час проведення уроку на тему: ”Порівняння будови головного мозку хребетних тварин (на муляжах/моделях)”. Модель демонструє </w:t>
            </w:r>
            <w:proofErr w:type="spellStart"/>
            <w:r w:rsidRPr="002B6086">
              <w:rPr>
                <w:rFonts w:ascii="Times New Roman" w:hAnsi="Times New Roman"/>
                <w:sz w:val="24"/>
                <w:szCs w:val="24"/>
              </w:rPr>
              <w:t>мізки</w:t>
            </w:r>
            <w:proofErr w:type="spellEnd"/>
            <w:r w:rsidRPr="002B6086">
              <w:rPr>
                <w:rFonts w:ascii="Times New Roman" w:hAnsi="Times New Roman"/>
                <w:sz w:val="24"/>
                <w:szCs w:val="24"/>
              </w:rPr>
              <w:t xml:space="preserve"> тварин: Крокодил, Жаба, Вугор, Акула, Кролик, Голуб, Форель, Собака</w:t>
            </w:r>
          </w:p>
        </w:tc>
        <w:tc>
          <w:tcPr>
            <w:tcW w:w="1134" w:type="dxa"/>
          </w:tcPr>
          <w:p w14:paraId="547E3DC1"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B84140F" w14:textId="77777777" w:rsidTr="0097653B">
        <w:tc>
          <w:tcPr>
            <w:tcW w:w="561" w:type="dxa"/>
            <w:vAlign w:val="bottom"/>
          </w:tcPr>
          <w:p w14:paraId="3A38B30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28</w:t>
            </w:r>
          </w:p>
        </w:tc>
        <w:tc>
          <w:tcPr>
            <w:tcW w:w="2929" w:type="dxa"/>
            <w:vAlign w:val="bottom"/>
          </w:tcPr>
          <w:p w14:paraId="2C3843F8"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«Серця хребетних» порівняльні </w:t>
            </w:r>
            <w:proofErr w:type="gramStart"/>
            <w:r w:rsidRPr="002B6086">
              <w:rPr>
                <w:rFonts w:ascii="Times New Roman" w:hAnsi="Times New Roman"/>
                <w:color w:val="000000"/>
                <w:sz w:val="24"/>
                <w:szCs w:val="24"/>
              </w:rPr>
              <w:t>зразки  (</w:t>
            </w:r>
            <w:proofErr w:type="gramEnd"/>
            <w:r w:rsidRPr="002B6086">
              <w:rPr>
                <w:rFonts w:ascii="Times New Roman" w:hAnsi="Times New Roman"/>
                <w:color w:val="000000"/>
                <w:sz w:val="24"/>
                <w:szCs w:val="24"/>
              </w:rPr>
              <w:t>набір)</w:t>
            </w:r>
          </w:p>
        </w:tc>
        <w:tc>
          <w:tcPr>
            <w:tcW w:w="6434" w:type="dxa"/>
            <w:vAlign w:val="bottom"/>
          </w:tcPr>
          <w:p w14:paraId="05945EA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набір містить моделі сердець різних груп тварин, що дозволяє наочно продемонструвати їх будову та еволюційні відмінності. Вміст набору складається з сердець: собаки, риби,  птаха, людини, крокодила, черепахи, жаби</w:t>
            </w:r>
          </w:p>
        </w:tc>
        <w:tc>
          <w:tcPr>
            <w:tcW w:w="1134" w:type="dxa"/>
          </w:tcPr>
          <w:p w14:paraId="28010E08"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EBB2A2A" w14:textId="77777777" w:rsidTr="0097653B">
        <w:tc>
          <w:tcPr>
            <w:tcW w:w="561" w:type="dxa"/>
            <w:vAlign w:val="bottom"/>
          </w:tcPr>
          <w:p w14:paraId="2502646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29</w:t>
            </w:r>
          </w:p>
        </w:tc>
        <w:tc>
          <w:tcPr>
            <w:tcW w:w="2929" w:type="dxa"/>
            <w:vAlign w:val="bottom"/>
          </w:tcPr>
          <w:p w14:paraId="67D2C544"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шкіри людини»</w:t>
            </w:r>
          </w:p>
        </w:tc>
        <w:tc>
          <w:tcPr>
            <w:tcW w:w="6434" w:type="dxa"/>
            <w:vAlign w:val="bottom"/>
          </w:tcPr>
          <w:p w14:paraId="1BE6B99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модель “Будова шкіри людини” призначена для кращого розуміння та засвоєння матеріалу під  час </w:t>
            </w:r>
            <w:r w:rsidRPr="002B6086">
              <w:rPr>
                <w:rFonts w:ascii="Times New Roman" w:hAnsi="Times New Roman"/>
                <w:sz w:val="24"/>
                <w:szCs w:val="24"/>
              </w:rPr>
              <w:lastRenderedPageBreak/>
              <w:t>проведення заняття на тему:  “Шкіра, її будова і функції”. Модель демонструє зовнішню та внутрішню будову шкіри людини: Епідерміс,  Дерму, Підшкірно-жирову клітковину.</w:t>
            </w:r>
          </w:p>
        </w:tc>
        <w:tc>
          <w:tcPr>
            <w:tcW w:w="1134" w:type="dxa"/>
          </w:tcPr>
          <w:p w14:paraId="7D6AA14E" w14:textId="77777777" w:rsidR="0097653B" w:rsidRPr="002B6086" w:rsidRDefault="0097653B" w:rsidP="0097653B">
            <w:pPr>
              <w:pStyle w:val="a4"/>
              <w:rPr>
                <w:b/>
                <w:color w:val="000000"/>
                <w:lang w:val="en-US"/>
              </w:rPr>
            </w:pPr>
            <w:r w:rsidRPr="002B6086">
              <w:rPr>
                <w:b/>
                <w:color w:val="000000"/>
                <w:lang w:val="en-US"/>
              </w:rPr>
              <w:lastRenderedPageBreak/>
              <w:t>1</w:t>
            </w:r>
          </w:p>
        </w:tc>
      </w:tr>
      <w:tr w:rsidR="0097653B" w:rsidRPr="002B6086" w14:paraId="68BD1BCD" w14:textId="77777777" w:rsidTr="0097653B">
        <w:tc>
          <w:tcPr>
            <w:tcW w:w="561" w:type="dxa"/>
            <w:vAlign w:val="bottom"/>
          </w:tcPr>
          <w:p w14:paraId="6D4D7EC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30</w:t>
            </w:r>
          </w:p>
        </w:tc>
        <w:tc>
          <w:tcPr>
            <w:tcW w:w="2929" w:type="dxa"/>
            <w:vAlign w:val="bottom"/>
          </w:tcPr>
          <w:p w14:paraId="510552F6"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нейрона»</w:t>
            </w:r>
          </w:p>
        </w:tc>
        <w:tc>
          <w:tcPr>
            <w:tcW w:w="6434" w:type="dxa"/>
            <w:vAlign w:val="bottom"/>
          </w:tcPr>
          <w:p w14:paraId="544C89E6"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Ця анатомічна модель призначена для використання в кабінетах біології, медицини та анатомії. Модель демонструє будову та функції нейрона, допомагає візуально зрозуміти особливості нервової тканини.</w:t>
            </w:r>
          </w:p>
        </w:tc>
        <w:tc>
          <w:tcPr>
            <w:tcW w:w="1134" w:type="dxa"/>
          </w:tcPr>
          <w:p w14:paraId="175310ED"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AB63C92" w14:textId="77777777" w:rsidTr="0097653B">
        <w:tc>
          <w:tcPr>
            <w:tcW w:w="561" w:type="dxa"/>
            <w:vAlign w:val="bottom"/>
          </w:tcPr>
          <w:p w14:paraId="39E0812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31</w:t>
            </w:r>
          </w:p>
        </w:tc>
        <w:tc>
          <w:tcPr>
            <w:tcW w:w="2929" w:type="dxa"/>
            <w:vAlign w:val="bottom"/>
          </w:tcPr>
          <w:p w14:paraId="74C7B4C5"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ока людини»</w:t>
            </w:r>
          </w:p>
        </w:tc>
        <w:tc>
          <w:tcPr>
            <w:tcW w:w="6434" w:type="dxa"/>
            <w:vAlign w:val="bottom"/>
          </w:tcPr>
          <w:p w14:paraId="2C6ED03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Модель відображає поперечний розріз ока, що дозволяє зрозуміти його структуру та роботу. Модель містить детально відтворені елементи ока, такі як ріжок судин, зіниця, рогівка, </w:t>
            </w:r>
            <w:proofErr w:type="spellStart"/>
            <w:r w:rsidRPr="002B6086">
              <w:rPr>
                <w:rFonts w:ascii="Times New Roman" w:hAnsi="Times New Roman"/>
                <w:sz w:val="24"/>
                <w:szCs w:val="24"/>
              </w:rPr>
              <w:t>хрустковий</w:t>
            </w:r>
            <w:proofErr w:type="spellEnd"/>
            <w:r w:rsidRPr="002B6086">
              <w:rPr>
                <w:rFonts w:ascii="Times New Roman" w:hAnsi="Times New Roman"/>
                <w:sz w:val="24"/>
                <w:szCs w:val="24"/>
              </w:rPr>
              <w:t xml:space="preserve"> корпус, лінза, сітківка та </w:t>
            </w:r>
            <w:proofErr w:type="spellStart"/>
            <w:r w:rsidRPr="002B6086">
              <w:rPr>
                <w:rFonts w:ascii="Times New Roman" w:hAnsi="Times New Roman"/>
                <w:sz w:val="24"/>
                <w:szCs w:val="24"/>
              </w:rPr>
              <w:t>зіницевий</w:t>
            </w:r>
            <w:proofErr w:type="spellEnd"/>
            <w:r w:rsidRPr="002B6086">
              <w:rPr>
                <w:rFonts w:ascii="Times New Roman" w:hAnsi="Times New Roman"/>
                <w:sz w:val="24"/>
                <w:szCs w:val="24"/>
              </w:rPr>
              <w:t xml:space="preserve"> м’яз.</w:t>
            </w:r>
          </w:p>
        </w:tc>
        <w:tc>
          <w:tcPr>
            <w:tcW w:w="1134" w:type="dxa"/>
          </w:tcPr>
          <w:p w14:paraId="3236C87D"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26419F60" w14:textId="77777777" w:rsidTr="0097653B">
        <w:tc>
          <w:tcPr>
            <w:tcW w:w="561" w:type="dxa"/>
            <w:vAlign w:val="bottom"/>
          </w:tcPr>
          <w:p w14:paraId="3C3EB31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32</w:t>
            </w:r>
          </w:p>
        </w:tc>
        <w:tc>
          <w:tcPr>
            <w:tcW w:w="2929" w:type="dxa"/>
            <w:vAlign w:val="bottom"/>
          </w:tcPr>
          <w:p w14:paraId="4C692B2F"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Ланцетник</w:t>
            </w:r>
          </w:p>
        </w:tc>
        <w:tc>
          <w:tcPr>
            <w:tcW w:w="6434" w:type="dxa"/>
            <w:vAlign w:val="bottom"/>
          </w:tcPr>
          <w:p w14:paraId="79AA7BE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“Ланцетник” призначена для кращого розуміння та засвоєння матеріалу під  час проведення уроку на тему: “Підтип </w:t>
            </w:r>
            <w:proofErr w:type="spellStart"/>
            <w:r w:rsidRPr="002B6086">
              <w:rPr>
                <w:rFonts w:ascii="Times New Roman" w:hAnsi="Times New Roman"/>
                <w:sz w:val="24"/>
                <w:szCs w:val="24"/>
              </w:rPr>
              <w:t>Головохордові</w:t>
            </w:r>
            <w:proofErr w:type="spellEnd"/>
            <w:r w:rsidRPr="002B6086">
              <w:rPr>
                <w:rFonts w:ascii="Times New Roman" w:hAnsi="Times New Roman"/>
                <w:sz w:val="24"/>
                <w:szCs w:val="24"/>
              </w:rPr>
              <w:t xml:space="preserve"> (Безчерепні). Клас Ланцетники”. Модель демонструє внутрішню та зовнішню будову ланцетника. </w:t>
            </w:r>
          </w:p>
        </w:tc>
        <w:tc>
          <w:tcPr>
            <w:tcW w:w="1134" w:type="dxa"/>
          </w:tcPr>
          <w:p w14:paraId="1C5FE785"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B7B31BC" w14:textId="77777777" w:rsidTr="0097653B">
        <w:tc>
          <w:tcPr>
            <w:tcW w:w="561" w:type="dxa"/>
            <w:vAlign w:val="bottom"/>
          </w:tcPr>
          <w:p w14:paraId="3E8BF95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33</w:t>
            </w:r>
          </w:p>
        </w:tc>
        <w:tc>
          <w:tcPr>
            <w:tcW w:w="2929" w:type="dxa"/>
            <w:vAlign w:val="bottom"/>
          </w:tcPr>
          <w:p w14:paraId="1AE98C26"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Зуби людини та щелепи» (набір) </w:t>
            </w:r>
          </w:p>
        </w:tc>
        <w:tc>
          <w:tcPr>
            <w:tcW w:w="6434" w:type="dxa"/>
            <w:vAlign w:val="bottom"/>
          </w:tcPr>
          <w:p w14:paraId="0CB245D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В набір входить:  Модель “Будова зуба людини: ікло”</w:t>
            </w:r>
            <w:r w:rsidRPr="002B6086">
              <w:rPr>
                <w:rFonts w:ascii="Times New Roman" w:hAnsi="Times New Roman"/>
                <w:sz w:val="24"/>
                <w:szCs w:val="24"/>
              </w:rPr>
              <w:br/>
              <w:t>Модель “Щелепи людини”, Модель “Будова зуба людини: корінний”</w:t>
            </w:r>
          </w:p>
        </w:tc>
        <w:tc>
          <w:tcPr>
            <w:tcW w:w="1134" w:type="dxa"/>
          </w:tcPr>
          <w:p w14:paraId="2E2E90F1"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570F4C5" w14:textId="77777777" w:rsidTr="0097653B">
        <w:tc>
          <w:tcPr>
            <w:tcW w:w="561" w:type="dxa"/>
            <w:vAlign w:val="bottom"/>
          </w:tcPr>
          <w:p w14:paraId="502FDE6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34</w:t>
            </w:r>
          </w:p>
        </w:tc>
        <w:tc>
          <w:tcPr>
            <w:tcW w:w="2929" w:type="dxa"/>
            <w:vAlign w:val="bottom"/>
          </w:tcPr>
          <w:p w14:paraId="5772E3F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Демонстраційна   модель “Череп людини”</w:t>
            </w:r>
          </w:p>
        </w:tc>
        <w:tc>
          <w:tcPr>
            <w:tcW w:w="6434" w:type="dxa"/>
            <w:vAlign w:val="bottom"/>
          </w:tcPr>
          <w:p w14:paraId="6DA135F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Демонстраційна   модель “Череп людини”, призначена для кращого розуміння та засвоєння матеріалу під  час вивчення теми: “Будова скелета людини”. Модель демонструє зовнішню будову черепа. </w:t>
            </w:r>
          </w:p>
        </w:tc>
        <w:tc>
          <w:tcPr>
            <w:tcW w:w="1134" w:type="dxa"/>
          </w:tcPr>
          <w:p w14:paraId="5C9FB1B3"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CCAEA0A" w14:textId="77777777" w:rsidTr="0097653B">
        <w:tc>
          <w:tcPr>
            <w:tcW w:w="561" w:type="dxa"/>
            <w:vAlign w:val="bottom"/>
          </w:tcPr>
          <w:p w14:paraId="096B141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35</w:t>
            </w:r>
          </w:p>
        </w:tc>
        <w:tc>
          <w:tcPr>
            <w:tcW w:w="2929" w:type="dxa"/>
            <w:vAlign w:val="bottom"/>
          </w:tcPr>
          <w:p w14:paraId="6BEF81C3"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«Альвеоли людини»</w:t>
            </w:r>
          </w:p>
        </w:tc>
        <w:tc>
          <w:tcPr>
            <w:tcW w:w="6434" w:type="dxa"/>
            <w:vAlign w:val="bottom"/>
          </w:tcPr>
          <w:p w14:paraId="5E51FEE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Модель, що представляє частину легень з альвеолами. На моделі  показані деталі анатомічної будови альвеол з капілярами, артеріями і венами.</w:t>
            </w:r>
          </w:p>
        </w:tc>
        <w:tc>
          <w:tcPr>
            <w:tcW w:w="1134" w:type="dxa"/>
          </w:tcPr>
          <w:p w14:paraId="0AAC3DC8"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03A0841" w14:textId="77777777" w:rsidTr="0097653B">
        <w:tc>
          <w:tcPr>
            <w:tcW w:w="561" w:type="dxa"/>
            <w:vAlign w:val="bottom"/>
          </w:tcPr>
          <w:p w14:paraId="5F8146F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36</w:t>
            </w:r>
          </w:p>
        </w:tc>
        <w:tc>
          <w:tcPr>
            <w:tcW w:w="2929" w:type="dxa"/>
            <w:vAlign w:val="bottom"/>
          </w:tcPr>
          <w:p w14:paraId="7D8B6610"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«Череп людини з розфарбованими кістками»</w:t>
            </w:r>
          </w:p>
        </w:tc>
        <w:tc>
          <w:tcPr>
            <w:tcW w:w="6434" w:type="dxa"/>
            <w:vAlign w:val="bottom"/>
          </w:tcPr>
          <w:p w14:paraId="67D75DD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Модель створена для демонстрації на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біології. Призначена для проведення контрольних, лабораторних робіт, а також усних опитувань при вивченні розділу “Людина”.  Кістки черепа позначені різними кольорами, що дозволяє розрізняти їх межі.</w:t>
            </w:r>
          </w:p>
        </w:tc>
        <w:tc>
          <w:tcPr>
            <w:tcW w:w="1134" w:type="dxa"/>
          </w:tcPr>
          <w:p w14:paraId="4C37B57B"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25EBCA7" w14:textId="77777777" w:rsidTr="0097653B">
        <w:tc>
          <w:tcPr>
            <w:tcW w:w="561" w:type="dxa"/>
            <w:vAlign w:val="bottom"/>
          </w:tcPr>
          <w:p w14:paraId="1D5B4D8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37</w:t>
            </w:r>
          </w:p>
        </w:tc>
        <w:tc>
          <w:tcPr>
            <w:tcW w:w="2929" w:type="dxa"/>
            <w:vAlign w:val="bottom"/>
          </w:tcPr>
          <w:p w14:paraId="52BAECF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Демонстраційна   модель “Інфузорія Туфелька”</w:t>
            </w:r>
          </w:p>
        </w:tc>
        <w:tc>
          <w:tcPr>
            <w:tcW w:w="6434" w:type="dxa"/>
            <w:vAlign w:val="bottom"/>
          </w:tcPr>
          <w:p w14:paraId="6820C7C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Демонстраційна   модель “Інфузорія Туфелька”, призначена для кращого розуміння та засвоєння матеріалу під  час проведення заняття на тему: “Одноклітинні тварини – інфузорія (будова, роль у природі)”. Модель демонструє особливості будови, життєдіяльності прісноводних одноклітинних тварин на прикладі інфузорії-туфельки. </w:t>
            </w:r>
          </w:p>
        </w:tc>
        <w:tc>
          <w:tcPr>
            <w:tcW w:w="1134" w:type="dxa"/>
          </w:tcPr>
          <w:p w14:paraId="4C9CB1D3"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0E8E595" w14:textId="77777777" w:rsidTr="0097653B">
        <w:tc>
          <w:tcPr>
            <w:tcW w:w="561" w:type="dxa"/>
            <w:vAlign w:val="bottom"/>
          </w:tcPr>
          <w:p w14:paraId="777813B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38</w:t>
            </w:r>
          </w:p>
        </w:tc>
        <w:tc>
          <w:tcPr>
            <w:tcW w:w="2929" w:type="dxa"/>
            <w:vAlign w:val="bottom"/>
          </w:tcPr>
          <w:p w14:paraId="5498D3B4"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«Хребці людини»</w:t>
            </w:r>
          </w:p>
        </w:tc>
        <w:tc>
          <w:tcPr>
            <w:tcW w:w="6434" w:type="dxa"/>
            <w:vAlign w:val="bottom"/>
          </w:tcPr>
          <w:p w14:paraId="05FE8F3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Об’ємна демонстраційна модель “Хребці людини” призначена для кращого розуміння та засвоєння матеріалу під  час проведення уроку на тему: “Будова скелету людини”. Модель демонструє  хребет, як основну частину осьового скелета людини, який  складається із різного виду хребців.</w:t>
            </w:r>
          </w:p>
        </w:tc>
        <w:tc>
          <w:tcPr>
            <w:tcW w:w="1134" w:type="dxa"/>
          </w:tcPr>
          <w:p w14:paraId="11C8D6E6"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92D8BB8" w14:textId="77777777" w:rsidTr="0097653B">
        <w:tc>
          <w:tcPr>
            <w:tcW w:w="561" w:type="dxa"/>
            <w:vAlign w:val="bottom"/>
          </w:tcPr>
          <w:p w14:paraId="61BC6F8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39</w:t>
            </w:r>
          </w:p>
        </w:tc>
        <w:tc>
          <w:tcPr>
            <w:tcW w:w="2929" w:type="dxa"/>
            <w:vAlign w:val="bottom"/>
          </w:tcPr>
          <w:p w14:paraId="150F6530" w14:textId="77777777" w:rsidR="0097653B" w:rsidRPr="002B6086" w:rsidRDefault="0097653B" w:rsidP="0097653B">
            <w:pPr>
              <w:rPr>
                <w:rFonts w:ascii="Times New Roman" w:hAnsi="Times New Roman"/>
                <w:color w:val="000000"/>
                <w:sz w:val="24"/>
                <w:szCs w:val="24"/>
              </w:rPr>
            </w:pPr>
            <w:proofErr w:type="spellStart"/>
            <w:proofErr w:type="gram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w:t>
            </w:r>
            <w:proofErr w:type="gramEnd"/>
            <w:r w:rsidRPr="002B6086">
              <w:rPr>
                <w:rFonts w:ascii="Times New Roman" w:hAnsi="Times New Roman"/>
                <w:color w:val="000000"/>
                <w:sz w:val="24"/>
                <w:szCs w:val="24"/>
              </w:rPr>
              <w:t xml:space="preserve"> «Дощовий хробак»</w:t>
            </w:r>
          </w:p>
        </w:tc>
        <w:tc>
          <w:tcPr>
            <w:tcW w:w="6434" w:type="dxa"/>
            <w:vAlign w:val="bottom"/>
          </w:tcPr>
          <w:p w14:paraId="0AA99F6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“Дощовий хробак” призначена для кращого розуміння та засвоєння матеріалу під  час проведення уроку на тему: “Різноманітність та </w:t>
            </w:r>
            <w:r w:rsidRPr="002B6086">
              <w:rPr>
                <w:rFonts w:ascii="Times New Roman" w:hAnsi="Times New Roman"/>
                <w:sz w:val="24"/>
                <w:szCs w:val="24"/>
              </w:rPr>
              <w:lastRenderedPageBreak/>
              <w:t xml:space="preserve">значення кільчастих </w:t>
            </w:r>
            <w:proofErr w:type="spellStart"/>
            <w:r w:rsidRPr="002B6086">
              <w:rPr>
                <w:rFonts w:ascii="Times New Roman" w:hAnsi="Times New Roman"/>
                <w:sz w:val="24"/>
                <w:szCs w:val="24"/>
              </w:rPr>
              <w:t>червів</w:t>
            </w:r>
            <w:proofErr w:type="spellEnd"/>
            <w:r w:rsidRPr="002B6086">
              <w:rPr>
                <w:rFonts w:ascii="Times New Roman" w:hAnsi="Times New Roman"/>
                <w:sz w:val="24"/>
                <w:szCs w:val="24"/>
              </w:rPr>
              <w:t>”. Модель демонструє зовнішню  і внутрішню будову представника підкласу малощетинкових – дощового хробака.</w:t>
            </w:r>
          </w:p>
        </w:tc>
        <w:tc>
          <w:tcPr>
            <w:tcW w:w="1134" w:type="dxa"/>
          </w:tcPr>
          <w:p w14:paraId="28561342" w14:textId="77777777" w:rsidR="0097653B" w:rsidRPr="002B6086" w:rsidRDefault="0097653B" w:rsidP="0097653B">
            <w:pPr>
              <w:pStyle w:val="a4"/>
              <w:rPr>
                <w:b/>
                <w:color w:val="000000"/>
                <w:lang w:val="en-US"/>
              </w:rPr>
            </w:pPr>
            <w:r w:rsidRPr="002B6086">
              <w:rPr>
                <w:b/>
                <w:color w:val="000000"/>
                <w:lang w:val="en-US"/>
              </w:rPr>
              <w:lastRenderedPageBreak/>
              <w:t>1</w:t>
            </w:r>
          </w:p>
        </w:tc>
      </w:tr>
      <w:tr w:rsidR="0097653B" w:rsidRPr="002B6086" w14:paraId="3AE658B5" w14:textId="77777777" w:rsidTr="0097653B">
        <w:tc>
          <w:tcPr>
            <w:tcW w:w="561" w:type="dxa"/>
            <w:vAlign w:val="bottom"/>
          </w:tcPr>
          <w:p w14:paraId="3355C2E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40</w:t>
            </w:r>
          </w:p>
        </w:tc>
        <w:tc>
          <w:tcPr>
            <w:tcW w:w="2929" w:type="dxa"/>
            <w:vAlign w:val="bottom"/>
          </w:tcPr>
          <w:p w14:paraId="7C23B099" w14:textId="77777777" w:rsidR="0097653B" w:rsidRPr="002B6086" w:rsidRDefault="0097653B" w:rsidP="0097653B">
            <w:pPr>
              <w:rPr>
                <w:rFonts w:ascii="Times New Roman" w:hAnsi="Times New Roman"/>
                <w:color w:val="000000"/>
                <w:sz w:val="24"/>
                <w:szCs w:val="24"/>
              </w:rPr>
            </w:pPr>
            <w:proofErr w:type="spellStart"/>
            <w:proofErr w:type="gram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w:t>
            </w:r>
            <w:proofErr w:type="gramEnd"/>
            <w:r w:rsidRPr="002B6086">
              <w:rPr>
                <w:rFonts w:ascii="Times New Roman" w:hAnsi="Times New Roman"/>
                <w:color w:val="000000"/>
                <w:sz w:val="24"/>
                <w:szCs w:val="24"/>
              </w:rPr>
              <w:t xml:space="preserve"> «Квітки представників різних родин» (набір)</w:t>
            </w:r>
          </w:p>
        </w:tc>
        <w:tc>
          <w:tcPr>
            <w:tcW w:w="6434" w:type="dxa"/>
            <w:vAlign w:val="bottom"/>
          </w:tcPr>
          <w:p w14:paraId="003AC7C2"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Об’ємні демонстраційні моделі “Квітки представників різних родин” призначені для кращого розуміння та засвоєння матеріалу під  час проведення уроку на тему: “Квітка. Будова і різноманітність квіток”. Модель демонструє різноманітність квіток, розкриє біологічне значення частин квітки. Моделі демонструють зовнішню будову квіток яблуні, капусти, картоплі, пшениці та гороху.</w:t>
            </w:r>
          </w:p>
        </w:tc>
        <w:tc>
          <w:tcPr>
            <w:tcW w:w="1134" w:type="dxa"/>
          </w:tcPr>
          <w:p w14:paraId="6A0E1FC9"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E6B1580" w14:textId="77777777" w:rsidTr="0097653B">
        <w:tc>
          <w:tcPr>
            <w:tcW w:w="561" w:type="dxa"/>
            <w:vAlign w:val="bottom"/>
          </w:tcPr>
          <w:p w14:paraId="31E5F53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41</w:t>
            </w:r>
          </w:p>
        </w:tc>
        <w:tc>
          <w:tcPr>
            <w:tcW w:w="2929" w:type="dxa"/>
            <w:vAlign w:val="bottom"/>
          </w:tcPr>
          <w:p w14:paraId="5DFC1FAE" w14:textId="77777777" w:rsidR="0097653B" w:rsidRPr="002B6086" w:rsidRDefault="0097653B" w:rsidP="0097653B">
            <w:pPr>
              <w:rPr>
                <w:rFonts w:ascii="Times New Roman" w:hAnsi="Times New Roman"/>
                <w:color w:val="000000"/>
                <w:sz w:val="24"/>
                <w:szCs w:val="24"/>
              </w:rPr>
            </w:pPr>
            <w:proofErr w:type="spellStart"/>
            <w:proofErr w:type="gram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w:t>
            </w:r>
            <w:proofErr w:type="gramEnd"/>
            <w:r w:rsidRPr="002B6086">
              <w:rPr>
                <w:rFonts w:ascii="Times New Roman" w:hAnsi="Times New Roman"/>
                <w:color w:val="000000"/>
                <w:sz w:val="24"/>
                <w:szCs w:val="24"/>
              </w:rPr>
              <w:t xml:space="preserve"> «Органоїди клітини» (набір)</w:t>
            </w:r>
          </w:p>
        </w:tc>
        <w:tc>
          <w:tcPr>
            <w:tcW w:w="6434" w:type="dxa"/>
            <w:vAlign w:val="bottom"/>
          </w:tcPr>
          <w:p w14:paraId="2C584FF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Набір об’ємних демонстраційних моделей “Органоїди клітини”, що складається із 3-х моделей: хлоропласта, мітохондрії, клітинної мембрани. Моделі демонструють зовнішню  і внутрішню будову цих органоїдів.  </w:t>
            </w:r>
          </w:p>
        </w:tc>
        <w:tc>
          <w:tcPr>
            <w:tcW w:w="1134" w:type="dxa"/>
          </w:tcPr>
          <w:p w14:paraId="5300BD4D"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795E2B7" w14:textId="77777777" w:rsidTr="0097653B">
        <w:tc>
          <w:tcPr>
            <w:tcW w:w="561" w:type="dxa"/>
            <w:vAlign w:val="bottom"/>
          </w:tcPr>
          <w:p w14:paraId="4D24CA3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42</w:t>
            </w:r>
          </w:p>
        </w:tc>
        <w:tc>
          <w:tcPr>
            <w:tcW w:w="2929" w:type="dxa"/>
            <w:vAlign w:val="bottom"/>
          </w:tcPr>
          <w:p w14:paraId="176F278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Суглоби людини (різні види): Кульшовий, колінний, плечовий,  ліктьовий</w:t>
            </w:r>
          </w:p>
        </w:tc>
        <w:tc>
          <w:tcPr>
            <w:tcW w:w="6434" w:type="dxa"/>
            <w:vAlign w:val="bottom"/>
          </w:tcPr>
          <w:p w14:paraId="1E4B533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Об’ємні демонстраційні моделі “Суглоби людини (різні види)” призначені для кращого розуміння та засвоєння матеріалу під  час проведення уроку на тему: “Чудо природної техніки: кістки та суглоби”. Моделі демонструють зовнішню будову суглобів людини. Модель демонструє  рухливість суглобів, їх будову, структуру. В наборі представлені такі суглоби:  Кульшовий, Колінний, Плечовий, Ліктьовий</w:t>
            </w:r>
          </w:p>
        </w:tc>
        <w:tc>
          <w:tcPr>
            <w:tcW w:w="1134" w:type="dxa"/>
          </w:tcPr>
          <w:p w14:paraId="4AC30B50"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27950DD" w14:textId="77777777" w:rsidTr="0097653B">
        <w:tc>
          <w:tcPr>
            <w:tcW w:w="561" w:type="dxa"/>
            <w:vAlign w:val="bottom"/>
          </w:tcPr>
          <w:p w14:paraId="0C275A7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43</w:t>
            </w:r>
          </w:p>
        </w:tc>
        <w:tc>
          <w:tcPr>
            <w:tcW w:w="2929" w:type="dxa"/>
            <w:vAlign w:val="bottom"/>
          </w:tcPr>
          <w:p w14:paraId="5CC6C58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Демонстраційна анатомічна модель   скелетних м’язових волокон</w:t>
            </w:r>
          </w:p>
        </w:tc>
        <w:tc>
          <w:tcPr>
            <w:tcW w:w="6434" w:type="dxa"/>
            <w:vAlign w:val="bottom"/>
          </w:tcPr>
          <w:p w14:paraId="509573C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Анатомічна модель скелетних м’язових волокон використовується в якості демонстраційного матеріалу під час вивчення теми “Людина”. Показує структуру скелетних м’язових волокон, включаючи анатомічні особливості </w:t>
            </w:r>
            <w:proofErr w:type="spellStart"/>
            <w:r w:rsidRPr="002B6086">
              <w:rPr>
                <w:rFonts w:ascii="Times New Roman" w:hAnsi="Times New Roman"/>
                <w:sz w:val="24"/>
                <w:szCs w:val="24"/>
              </w:rPr>
              <w:t>саркомерів</w:t>
            </w:r>
            <w:proofErr w:type="spellEnd"/>
            <w:r w:rsidRPr="002B6086">
              <w:rPr>
                <w:rFonts w:ascii="Times New Roman" w:hAnsi="Times New Roman"/>
                <w:sz w:val="24"/>
                <w:szCs w:val="24"/>
              </w:rPr>
              <w:t xml:space="preserve"> із </w:t>
            </w:r>
            <w:proofErr w:type="spellStart"/>
            <w:r w:rsidRPr="002B6086">
              <w:rPr>
                <w:rFonts w:ascii="Times New Roman" w:hAnsi="Times New Roman"/>
                <w:sz w:val="24"/>
                <w:szCs w:val="24"/>
              </w:rPr>
              <w:t>саркоплазматичним</w:t>
            </w:r>
            <w:proofErr w:type="spellEnd"/>
            <w:r w:rsidRPr="002B6086">
              <w:rPr>
                <w:rFonts w:ascii="Times New Roman" w:hAnsi="Times New Roman"/>
                <w:sz w:val="24"/>
                <w:szCs w:val="24"/>
              </w:rPr>
              <w:t xml:space="preserve"> </w:t>
            </w:r>
            <w:proofErr w:type="spellStart"/>
            <w:r w:rsidRPr="002B6086">
              <w:rPr>
                <w:rFonts w:ascii="Times New Roman" w:hAnsi="Times New Roman"/>
                <w:sz w:val="24"/>
                <w:szCs w:val="24"/>
              </w:rPr>
              <w:t>ретикулумом</w:t>
            </w:r>
            <w:proofErr w:type="spellEnd"/>
            <w:r w:rsidRPr="002B6086">
              <w:rPr>
                <w:rFonts w:ascii="Times New Roman" w:hAnsi="Times New Roman"/>
                <w:sz w:val="24"/>
                <w:szCs w:val="24"/>
              </w:rPr>
              <w:t xml:space="preserve">, </w:t>
            </w:r>
            <w:proofErr w:type="spellStart"/>
            <w:r w:rsidRPr="002B6086">
              <w:rPr>
                <w:rFonts w:ascii="Times New Roman" w:hAnsi="Times New Roman"/>
                <w:sz w:val="24"/>
                <w:szCs w:val="24"/>
              </w:rPr>
              <w:t>міофібрилами</w:t>
            </w:r>
            <w:proofErr w:type="spellEnd"/>
            <w:r w:rsidRPr="002B6086">
              <w:rPr>
                <w:rFonts w:ascii="Times New Roman" w:hAnsi="Times New Roman"/>
                <w:sz w:val="24"/>
                <w:szCs w:val="24"/>
              </w:rPr>
              <w:t xml:space="preserve"> міозину та актину та нервово-м’язовою пластинкою.</w:t>
            </w:r>
          </w:p>
        </w:tc>
        <w:tc>
          <w:tcPr>
            <w:tcW w:w="1134" w:type="dxa"/>
          </w:tcPr>
          <w:p w14:paraId="1087BD6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496BFB5" w14:textId="77777777" w:rsidTr="0097653B">
        <w:tc>
          <w:tcPr>
            <w:tcW w:w="561" w:type="dxa"/>
            <w:vAlign w:val="bottom"/>
          </w:tcPr>
          <w:p w14:paraId="431FF63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44</w:t>
            </w:r>
          </w:p>
        </w:tc>
        <w:tc>
          <w:tcPr>
            <w:tcW w:w="2929" w:type="dxa"/>
            <w:vAlign w:val="bottom"/>
          </w:tcPr>
          <w:p w14:paraId="3C35843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Комплект вірусів Аденовірус Бактеріофаг вірус СНІД та вірус Тютюнової мозаїки</w:t>
            </w:r>
          </w:p>
        </w:tc>
        <w:tc>
          <w:tcPr>
            <w:tcW w:w="6434" w:type="dxa"/>
            <w:vAlign w:val="bottom"/>
          </w:tcPr>
          <w:p w14:paraId="6C1DB221"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Набір включає </w:t>
            </w:r>
            <w:proofErr w:type="spellStart"/>
            <w:r w:rsidRPr="002B6086">
              <w:rPr>
                <w:rFonts w:ascii="Times New Roman" w:hAnsi="Times New Roman"/>
                <w:sz w:val="24"/>
                <w:szCs w:val="24"/>
              </w:rPr>
              <w:t>обʼємні</w:t>
            </w:r>
            <w:proofErr w:type="spellEnd"/>
            <w:r w:rsidRPr="002B6086">
              <w:rPr>
                <w:rFonts w:ascii="Times New Roman" w:hAnsi="Times New Roman"/>
                <w:sz w:val="24"/>
                <w:szCs w:val="24"/>
              </w:rPr>
              <w:t xml:space="preserve"> моделі комплект вірусів (аденовірус, бактеріофаг, вірус СНІД, вірус тютюнової мозаїки)</w:t>
            </w:r>
          </w:p>
        </w:tc>
        <w:tc>
          <w:tcPr>
            <w:tcW w:w="1134" w:type="dxa"/>
          </w:tcPr>
          <w:p w14:paraId="4A4783C3"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92D6953" w14:textId="77777777" w:rsidTr="0097653B">
        <w:tc>
          <w:tcPr>
            <w:tcW w:w="561" w:type="dxa"/>
            <w:vAlign w:val="bottom"/>
          </w:tcPr>
          <w:p w14:paraId="164563D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45</w:t>
            </w:r>
          </w:p>
        </w:tc>
        <w:tc>
          <w:tcPr>
            <w:tcW w:w="2929" w:type="dxa"/>
            <w:vAlign w:val="bottom"/>
          </w:tcPr>
          <w:p w14:paraId="7F14D85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Об'ємні моделі муляжів грибів</w:t>
            </w:r>
          </w:p>
        </w:tc>
        <w:tc>
          <w:tcPr>
            <w:tcW w:w="6434" w:type="dxa"/>
            <w:vAlign w:val="bottom"/>
          </w:tcPr>
          <w:p w14:paraId="5DBC979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Навчальний набір об’ємних моделей грибів призначений для кращого розуміння та засвоєння матеріалу під час вивчення теми: «Гриби. Різноманітність та будова грибів». Модель демонструє    характерні ознаки, відмінності між їстівними та отруйними видами, а також особливості   будови грибів.</w:t>
            </w:r>
          </w:p>
        </w:tc>
        <w:tc>
          <w:tcPr>
            <w:tcW w:w="1134" w:type="dxa"/>
          </w:tcPr>
          <w:p w14:paraId="27112E6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DF0C552" w14:textId="77777777" w:rsidTr="0097653B">
        <w:tc>
          <w:tcPr>
            <w:tcW w:w="561" w:type="dxa"/>
            <w:vAlign w:val="bottom"/>
          </w:tcPr>
          <w:p w14:paraId="3E2E7B6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46</w:t>
            </w:r>
          </w:p>
        </w:tc>
        <w:tc>
          <w:tcPr>
            <w:tcW w:w="2929" w:type="dxa"/>
            <w:vAlign w:val="bottom"/>
          </w:tcPr>
          <w:p w14:paraId="1842027B"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«Беззубка»</w:t>
            </w:r>
          </w:p>
        </w:tc>
        <w:tc>
          <w:tcPr>
            <w:tcW w:w="6434" w:type="dxa"/>
            <w:vAlign w:val="bottom"/>
          </w:tcPr>
          <w:p w14:paraId="3765E22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Модель створена для демонстрації на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біології.</w:t>
            </w:r>
            <w:r w:rsidRPr="002B6086">
              <w:rPr>
                <w:rFonts w:ascii="Times New Roman" w:hAnsi="Times New Roman"/>
                <w:sz w:val="24"/>
                <w:szCs w:val="24"/>
              </w:rPr>
              <w:br/>
              <w:t>Призначена для проведення контрольних, лабораторних робіт, а також усних опитувань при вивченні розділу “Тварини”, тема “Молюски”. Модель демонструє внутрішню і зовнішню будову двостулкового молюска – беззубки.</w:t>
            </w:r>
          </w:p>
        </w:tc>
        <w:tc>
          <w:tcPr>
            <w:tcW w:w="1134" w:type="dxa"/>
          </w:tcPr>
          <w:p w14:paraId="5AA1D838"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EA1ED9D" w14:textId="77777777" w:rsidTr="0097653B">
        <w:tc>
          <w:tcPr>
            <w:tcW w:w="561" w:type="dxa"/>
            <w:vAlign w:val="bottom"/>
          </w:tcPr>
          <w:p w14:paraId="68CEA09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47</w:t>
            </w:r>
          </w:p>
        </w:tc>
        <w:tc>
          <w:tcPr>
            <w:tcW w:w="2929" w:type="dxa"/>
            <w:vAlign w:val="bottom"/>
          </w:tcPr>
          <w:p w14:paraId="59F4D8B0"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«Структура РНК»</w:t>
            </w:r>
          </w:p>
        </w:tc>
        <w:tc>
          <w:tcPr>
            <w:tcW w:w="6434" w:type="dxa"/>
            <w:vAlign w:val="bottom"/>
          </w:tcPr>
          <w:p w14:paraId="2129CB7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Демонстраційна модель «Структура РНК» призначена для кращого розуміння та засвоєння матеріалу під  час проведення уроку на тему: “Будова та функції РНК”.</w:t>
            </w:r>
          </w:p>
        </w:tc>
        <w:tc>
          <w:tcPr>
            <w:tcW w:w="1134" w:type="dxa"/>
          </w:tcPr>
          <w:p w14:paraId="5B6FE49B"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8052C8F" w14:textId="77777777" w:rsidTr="0097653B">
        <w:tc>
          <w:tcPr>
            <w:tcW w:w="561" w:type="dxa"/>
            <w:vAlign w:val="bottom"/>
          </w:tcPr>
          <w:p w14:paraId="5525A20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48</w:t>
            </w:r>
          </w:p>
        </w:tc>
        <w:tc>
          <w:tcPr>
            <w:tcW w:w="2929" w:type="dxa"/>
            <w:vAlign w:val="bottom"/>
          </w:tcPr>
          <w:p w14:paraId="1FC612C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Демонстраційна модель «Структура ДНК»</w:t>
            </w:r>
          </w:p>
        </w:tc>
        <w:tc>
          <w:tcPr>
            <w:tcW w:w="6434" w:type="dxa"/>
            <w:vAlign w:val="bottom"/>
          </w:tcPr>
          <w:p w14:paraId="0CCC330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“Структура ДНК”  призначена для кращого розуміння та засвоєння матеріалу під  час проведення уроку на тему: “Будова та функції ДНК”.  </w:t>
            </w:r>
          </w:p>
        </w:tc>
        <w:tc>
          <w:tcPr>
            <w:tcW w:w="1134" w:type="dxa"/>
          </w:tcPr>
          <w:p w14:paraId="10CDF38D"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2F8DBAB" w14:textId="77777777" w:rsidTr="0097653B">
        <w:tc>
          <w:tcPr>
            <w:tcW w:w="561" w:type="dxa"/>
            <w:vAlign w:val="bottom"/>
          </w:tcPr>
          <w:p w14:paraId="098B369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49</w:t>
            </w:r>
          </w:p>
        </w:tc>
        <w:tc>
          <w:tcPr>
            <w:tcW w:w="2929" w:type="dxa"/>
            <w:vAlign w:val="bottom"/>
          </w:tcPr>
          <w:p w14:paraId="3CBA84D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Демонстраційна модель «Структура білку»</w:t>
            </w:r>
          </w:p>
        </w:tc>
        <w:tc>
          <w:tcPr>
            <w:tcW w:w="6434" w:type="dxa"/>
            <w:vAlign w:val="bottom"/>
          </w:tcPr>
          <w:p w14:paraId="5A861BB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Об’ємна демонстраційна модель “Структура білка” призначена для кращого розуміння та засвоєння матеріалу під  час проведення уроку на тему: “Білки, їх структура, властивості, значення для існування живих організмів”.  Модель демонструє:  Амінокислоти, Пептидні зв’язки.</w:t>
            </w:r>
          </w:p>
        </w:tc>
        <w:tc>
          <w:tcPr>
            <w:tcW w:w="1134" w:type="dxa"/>
          </w:tcPr>
          <w:p w14:paraId="65E23ADB"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B6FCAA4" w14:textId="77777777" w:rsidTr="0097653B">
        <w:tc>
          <w:tcPr>
            <w:tcW w:w="561" w:type="dxa"/>
            <w:vAlign w:val="bottom"/>
          </w:tcPr>
          <w:p w14:paraId="10100F7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50</w:t>
            </w:r>
          </w:p>
        </w:tc>
        <w:tc>
          <w:tcPr>
            <w:tcW w:w="2929" w:type="dxa"/>
            <w:vAlign w:val="bottom"/>
          </w:tcPr>
          <w:p w14:paraId="532EABC9"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стебла»</w:t>
            </w:r>
          </w:p>
        </w:tc>
        <w:tc>
          <w:tcPr>
            <w:tcW w:w="6434" w:type="dxa"/>
            <w:vAlign w:val="bottom"/>
          </w:tcPr>
          <w:p w14:paraId="4081308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“Будова стебла” призначена для кращого розуміння та засвоєння матеріалу під  час проведення уроку на тему: “Будова та функції стебла”. Модель демонструє зовнішню та внутрішню будову стебла. </w:t>
            </w:r>
          </w:p>
        </w:tc>
        <w:tc>
          <w:tcPr>
            <w:tcW w:w="1134" w:type="dxa"/>
          </w:tcPr>
          <w:p w14:paraId="372EDA0C"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C094228" w14:textId="77777777" w:rsidTr="0097653B">
        <w:tc>
          <w:tcPr>
            <w:tcW w:w="561" w:type="dxa"/>
            <w:vAlign w:val="bottom"/>
          </w:tcPr>
          <w:p w14:paraId="2ABDA59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51</w:t>
            </w:r>
          </w:p>
        </w:tc>
        <w:tc>
          <w:tcPr>
            <w:tcW w:w="2929" w:type="dxa"/>
            <w:vAlign w:val="bottom"/>
          </w:tcPr>
          <w:p w14:paraId="488715B5"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«Гідра»</w:t>
            </w:r>
          </w:p>
        </w:tc>
        <w:tc>
          <w:tcPr>
            <w:tcW w:w="6434" w:type="dxa"/>
            <w:vAlign w:val="bottom"/>
          </w:tcPr>
          <w:p w14:paraId="015897E6"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“Гідра” призначена для кращого розуміння та засвоєння матеріалу під  час проведення уроку на тему: “Загальна характеристика типу Кишковопорожнинні”. Модель демонструє внутрішню та зовнішню будову гідри. </w:t>
            </w:r>
          </w:p>
        </w:tc>
        <w:tc>
          <w:tcPr>
            <w:tcW w:w="1134" w:type="dxa"/>
          </w:tcPr>
          <w:p w14:paraId="3EC80F8C"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9D62A19" w14:textId="77777777" w:rsidTr="0097653B">
        <w:tc>
          <w:tcPr>
            <w:tcW w:w="561" w:type="dxa"/>
            <w:vAlign w:val="bottom"/>
          </w:tcPr>
          <w:p w14:paraId="2A3BC4B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52</w:t>
            </w:r>
          </w:p>
        </w:tc>
        <w:tc>
          <w:tcPr>
            <w:tcW w:w="2929" w:type="dxa"/>
            <w:vAlign w:val="bottom"/>
          </w:tcPr>
          <w:p w14:paraId="51F72FB8"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sz w:val="24"/>
                <w:szCs w:val="24"/>
              </w:rPr>
              <w:t xml:space="preserve"> «Носоглотка людини»</w:t>
            </w:r>
          </w:p>
        </w:tc>
        <w:tc>
          <w:tcPr>
            <w:tcW w:w="6434" w:type="dxa"/>
            <w:vAlign w:val="bottom"/>
          </w:tcPr>
          <w:p w14:paraId="12EE945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Демонстраційна модель «Носоглотка людини», призначена для кращого розуміння та засвоєння матеріалу під  час проведення уроку на тему: “Дихальна система людини”. Модель демонструє сагітальний розріз носоглотки людини. </w:t>
            </w:r>
          </w:p>
        </w:tc>
        <w:tc>
          <w:tcPr>
            <w:tcW w:w="1134" w:type="dxa"/>
          </w:tcPr>
          <w:p w14:paraId="65BE8A8D"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C4E168A" w14:textId="77777777" w:rsidTr="0097653B">
        <w:tc>
          <w:tcPr>
            <w:tcW w:w="561" w:type="dxa"/>
            <w:vAlign w:val="bottom"/>
          </w:tcPr>
          <w:p w14:paraId="0819E9F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53</w:t>
            </w:r>
          </w:p>
        </w:tc>
        <w:tc>
          <w:tcPr>
            <w:tcW w:w="2929" w:type="dxa"/>
            <w:vAlign w:val="bottom"/>
          </w:tcPr>
          <w:p w14:paraId="65322769"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«Гортань людини»</w:t>
            </w:r>
          </w:p>
        </w:tc>
        <w:tc>
          <w:tcPr>
            <w:tcW w:w="6434" w:type="dxa"/>
            <w:vAlign w:val="bottom"/>
          </w:tcPr>
          <w:p w14:paraId="501ED031"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Об’ємна демонстраційна модель “Гортань людини” призначена для кращого розуміння та засвоєння матеріалу під  час проведення уроку на тему: “Будова гортані. Гігієна дихання”. </w:t>
            </w:r>
          </w:p>
        </w:tc>
        <w:tc>
          <w:tcPr>
            <w:tcW w:w="1134" w:type="dxa"/>
          </w:tcPr>
          <w:p w14:paraId="4925DAF7"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971E578" w14:textId="77777777" w:rsidTr="0097653B">
        <w:tc>
          <w:tcPr>
            <w:tcW w:w="561" w:type="dxa"/>
            <w:vAlign w:val="bottom"/>
          </w:tcPr>
          <w:p w14:paraId="6AC379A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54</w:t>
            </w:r>
          </w:p>
        </w:tc>
        <w:tc>
          <w:tcPr>
            <w:tcW w:w="2929" w:type="dxa"/>
            <w:vAlign w:val="bottom"/>
          </w:tcPr>
          <w:p w14:paraId="68200856"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«Хламідомонада»</w:t>
            </w:r>
          </w:p>
        </w:tc>
        <w:tc>
          <w:tcPr>
            <w:tcW w:w="6434" w:type="dxa"/>
            <w:vAlign w:val="bottom"/>
          </w:tcPr>
          <w:p w14:paraId="2FECBC4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Об’ємна демонстраційна модель  “Хламідомонада” призначена для кращого розуміння та засвоєння матеріалу під  час проведення уроку на тему: “Одноклітинні організми (</w:t>
            </w:r>
            <w:proofErr w:type="spellStart"/>
            <w:r w:rsidRPr="002B6086">
              <w:rPr>
                <w:rFonts w:ascii="Times New Roman" w:hAnsi="Times New Roman"/>
                <w:sz w:val="24"/>
                <w:szCs w:val="24"/>
              </w:rPr>
              <w:t>евглена</w:t>
            </w:r>
            <w:proofErr w:type="spellEnd"/>
            <w:r w:rsidRPr="002B6086">
              <w:rPr>
                <w:rFonts w:ascii="Times New Roman" w:hAnsi="Times New Roman"/>
                <w:sz w:val="24"/>
                <w:szCs w:val="24"/>
              </w:rPr>
              <w:t>, хламідомонада, хлорела)”. Модель демонструє внутрішню та зовнішню будову хламідомонади.</w:t>
            </w:r>
          </w:p>
        </w:tc>
        <w:tc>
          <w:tcPr>
            <w:tcW w:w="1134" w:type="dxa"/>
          </w:tcPr>
          <w:p w14:paraId="28010036"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BC6994B" w14:textId="77777777" w:rsidTr="0097653B">
        <w:tc>
          <w:tcPr>
            <w:tcW w:w="561" w:type="dxa"/>
            <w:vAlign w:val="bottom"/>
          </w:tcPr>
          <w:p w14:paraId="317CFBD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55</w:t>
            </w:r>
          </w:p>
        </w:tc>
        <w:tc>
          <w:tcPr>
            <w:tcW w:w="2929" w:type="dxa"/>
            <w:vAlign w:val="bottom"/>
          </w:tcPr>
          <w:p w14:paraId="22D7543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lang w:val="ru-RU"/>
              </w:rPr>
              <w:t xml:space="preserve"> </w:t>
            </w:r>
            <w:r w:rsidRPr="002B6086">
              <w:rPr>
                <w:rFonts w:ascii="Times New Roman" w:hAnsi="Times New Roman"/>
                <w:color w:val="000000"/>
                <w:sz w:val="24"/>
                <w:szCs w:val="24"/>
              </w:rPr>
              <w:t xml:space="preserve"> Модель хребта людини</w:t>
            </w:r>
          </w:p>
        </w:tc>
        <w:tc>
          <w:tcPr>
            <w:tcW w:w="6434" w:type="dxa"/>
            <w:vAlign w:val="bottom"/>
          </w:tcPr>
          <w:p w14:paraId="39C73A72"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Модель людського хребта в натуральну величину показує будову кожного хребця і з’єднання кісток таза з крижовим відділом хребта. Крім того, модель має спинний хребет з гумового матеріалу з дисками і спинномозковими нервами. Виготовлений з пластику, що імітує зовнішній вигляд справжньої кістки, розміщений на металевій основі.</w:t>
            </w:r>
          </w:p>
        </w:tc>
        <w:tc>
          <w:tcPr>
            <w:tcW w:w="1134" w:type="dxa"/>
          </w:tcPr>
          <w:p w14:paraId="2B19E72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24F1C1D8" w14:textId="77777777" w:rsidTr="0097653B">
        <w:tc>
          <w:tcPr>
            <w:tcW w:w="561" w:type="dxa"/>
            <w:vAlign w:val="bottom"/>
          </w:tcPr>
          <w:p w14:paraId="2CF393F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56</w:t>
            </w:r>
          </w:p>
        </w:tc>
        <w:tc>
          <w:tcPr>
            <w:tcW w:w="2929" w:type="dxa"/>
            <w:vAlign w:val="bottom"/>
          </w:tcPr>
          <w:p w14:paraId="1780034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Навчальна демонстраційна модель «Атом»</w:t>
            </w:r>
          </w:p>
        </w:tc>
        <w:tc>
          <w:tcPr>
            <w:tcW w:w="6434" w:type="dxa"/>
            <w:vAlign w:val="bottom"/>
          </w:tcPr>
          <w:p w14:paraId="250BB75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Модель зображує структуру атома, включаючи ядро (центральна частина) та електрони (сині елементи, розташовані по колу). </w:t>
            </w:r>
          </w:p>
        </w:tc>
        <w:tc>
          <w:tcPr>
            <w:tcW w:w="1134" w:type="dxa"/>
          </w:tcPr>
          <w:p w14:paraId="4D85E6BD"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0413A57" w14:textId="77777777" w:rsidTr="0097653B">
        <w:tc>
          <w:tcPr>
            <w:tcW w:w="561" w:type="dxa"/>
            <w:vAlign w:val="bottom"/>
          </w:tcPr>
          <w:p w14:paraId="69A6457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57</w:t>
            </w:r>
          </w:p>
        </w:tc>
        <w:tc>
          <w:tcPr>
            <w:tcW w:w="2929" w:type="dxa"/>
            <w:vAlign w:val="bottom"/>
          </w:tcPr>
          <w:p w14:paraId="2AC504A9"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Будова яйця птаха»  </w:t>
            </w:r>
          </w:p>
        </w:tc>
        <w:tc>
          <w:tcPr>
            <w:tcW w:w="6434" w:type="dxa"/>
            <w:vAlign w:val="bottom"/>
          </w:tcPr>
          <w:p w14:paraId="635093F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Цей барельєф є наочною навчальною моделлю, що демонструє внутрішню будову яйця птаха. Виготовлений за </w:t>
            </w:r>
            <w:r w:rsidRPr="002B6086">
              <w:rPr>
                <w:rFonts w:ascii="Times New Roman" w:hAnsi="Times New Roman"/>
                <w:sz w:val="24"/>
                <w:szCs w:val="24"/>
              </w:rPr>
              <w:lastRenderedPageBreak/>
              <w:t>допомогою високоякісного 3D-друку, він має чітку деталізацію та яскраве забарвлення.</w:t>
            </w:r>
          </w:p>
        </w:tc>
        <w:tc>
          <w:tcPr>
            <w:tcW w:w="1134" w:type="dxa"/>
          </w:tcPr>
          <w:p w14:paraId="2549835D" w14:textId="77777777" w:rsidR="0097653B" w:rsidRPr="002B6086" w:rsidRDefault="0097653B" w:rsidP="0097653B">
            <w:pPr>
              <w:pStyle w:val="a4"/>
              <w:rPr>
                <w:b/>
                <w:color w:val="000000"/>
                <w:lang w:val="en-US"/>
              </w:rPr>
            </w:pPr>
            <w:r w:rsidRPr="002B6086">
              <w:rPr>
                <w:b/>
                <w:color w:val="000000"/>
                <w:lang w:val="en-US"/>
              </w:rPr>
              <w:lastRenderedPageBreak/>
              <w:t>1</w:t>
            </w:r>
          </w:p>
        </w:tc>
      </w:tr>
      <w:tr w:rsidR="0097653B" w:rsidRPr="002B6086" w14:paraId="357B3BCF" w14:textId="77777777" w:rsidTr="0097653B">
        <w:tc>
          <w:tcPr>
            <w:tcW w:w="561" w:type="dxa"/>
            <w:vAlign w:val="bottom"/>
          </w:tcPr>
          <w:p w14:paraId="3167CDE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58</w:t>
            </w:r>
          </w:p>
        </w:tc>
        <w:tc>
          <w:tcPr>
            <w:tcW w:w="2929" w:type="dxa"/>
            <w:vAlign w:val="bottom"/>
          </w:tcPr>
          <w:p w14:paraId="76522C5E"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Ембріональний розвиток тварини»  </w:t>
            </w:r>
          </w:p>
        </w:tc>
        <w:tc>
          <w:tcPr>
            <w:tcW w:w="6434" w:type="dxa"/>
            <w:vAlign w:val="bottom"/>
          </w:tcPr>
          <w:p w14:paraId="497D071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Ембріональний розвиток тварини (барельєфна), показує етапи розвитку: ссавців, риб, птахів,  земноводних, плазунів</w:t>
            </w:r>
          </w:p>
        </w:tc>
        <w:tc>
          <w:tcPr>
            <w:tcW w:w="1134" w:type="dxa"/>
          </w:tcPr>
          <w:p w14:paraId="5C86ABD7"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0C4C25A" w14:textId="77777777" w:rsidTr="0097653B">
        <w:tc>
          <w:tcPr>
            <w:tcW w:w="561" w:type="dxa"/>
            <w:vAlign w:val="bottom"/>
          </w:tcPr>
          <w:p w14:paraId="53B252D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59</w:t>
            </w:r>
          </w:p>
        </w:tc>
        <w:tc>
          <w:tcPr>
            <w:tcW w:w="2929" w:type="dxa"/>
            <w:vAlign w:val="bottom"/>
          </w:tcPr>
          <w:p w14:paraId="7B209F06"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Ембріональний розвиток людини» </w:t>
            </w:r>
          </w:p>
        </w:tc>
        <w:tc>
          <w:tcPr>
            <w:tcW w:w="6434" w:type="dxa"/>
            <w:vAlign w:val="bottom"/>
          </w:tcPr>
          <w:p w14:paraId="2D81ADB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барельєфна модель Ембріональний розвиток людини, складається з  дев’яти  етапів розвитку людського ембріона</w:t>
            </w:r>
          </w:p>
        </w:tc>
        <w:tc>
          <w:tcPr>
            <w:tcW w:w="1134" w:type="dxa"/>
          </w:tcPr>
          <w:p w14:paraId="62F29ED8"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87A5524" w14:textId="77777777" w:rsidTr="0097653B">
        <w:tc>
          <w:tcPr>
            <w:tcW w:w="561" w:type="dxa"/>
            <w:vAlign w:val="bottom"/>
          </w:tcPr>
          <w:p w14:paraId="6760B02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60</w:t>
            </w:r>
          </w:p>
        </w:tc>
        <w:tc>
          <w:tcPr>
            <w:tcW w:w="2929" w:type="dxa"/>
            <w:vAlign w:val="bottom"/>
          </w:tcPr>
          <w:p w14:paraId="03532150"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Внутрішня будова хруща» </w:t>
            </w:r>
          </w:p>
        </w:tc>
        <w:tc>
          <w:tcPr>
            <w:tcW w:w="6434" w:type="dxa"/>
            <w:vAlign w:val="bottom"/>
          </w:tcPr>
          <w:p w14:paraId="2731BCA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“Внутрішня будова хруща” призначена для кращого розуміння та засвоєння матеріалу під час вивчення теми: “Внутрішня будова комах” </w:t>
            </w:r>
          </w:p>
        </w:tc>
        <w:tc>
          <w:tcPr>
            <w:tcW w:w="1134" w:type="dxa"/>
          </w:tcPr>
          <w:p w14:paraId="3A1FFEAF"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4DDFEAC" w14:textId="77777777" w:rsidTr="0097653B">
        <w:tc>
          <w:tcPr>
            <w:tcW w:w="561" w:type="dxa"/>
            <w:vAlign w:val="bottom"/>
          </w:tcPr>
          <w:p w14:paraId="0821308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61</w:t>
            </w:r>
          </w:p>
        </w:tc>
        <w:tc>
          <w:tcPr>
            <w:tcW w:w="2929" w:type="dxa"/>
            <w:vAlign w:val="bottom"/>
          </w:tcPr>
          <w:p w14:paraId="7C506F67"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Внутрішня будова слимака» </w:t>
            </w:r>
          </w:p>
        </w:tc>
        <w:tc>
          <w:tcPr>
            <w:tcW w:w="6434" w:type="dxa"/>
            <w:vAlign w:val="bottom"/>
          </w:tcPr>
          <w:p w14:paraId="34CECEF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“Внутрішня будова слимака” призначена для кращого розуміння та засвоєння матеріалу під час вивчення теми: “Внутрішня будова представників класу черевоногих”.  </w:t>
            </w:r>
          </w:p>
        </w:tc>
        <w:tc>
          <w:tcPr>
            <w:tcW w:w="1134" w:type="dxa"/>
          </w:tcPr>
          <w:p w14:paraId="7CE76A17"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1D15880" w14:textId="77777777" w:rsidTr="0097653B">
        <w:tc>
          <w:tcPr>
            <w:tcW w:w="561" w:type="dxa"/>
            <w:vAlign w:val="bottom"/>
          </w:tcPr>
          <w:p w14:paraId="637FF24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62</w:t>
            </w:r>
          </w:p>
        </w:tc>
        <w:tc>
          <w:tcPr>
            <w:tcW w:w="2929" w:type="dxa"/>
            <w:vAlign w:val="bottom"/>
          </w:tcPr>
          <w:p w14:paraId="3E7FBB22"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Внутрішня будова птаха» </w:t>
            </w:r>
          </w:p>
        </w:tc>
        <w:tc>
          <w:tcPr>
            <w:tcW w:w="6434" w:type="dxa"/>
            <w:vAlign w:val="bottom"/>
          </w:tcPr>
          <w:p w14:paraId="453AD98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“Внутрішня будова птаха” призначена для кращого розуміння та засвоєння матеріалу під час вивчення теми: “Внутрішня будова й особливості життєдіяльності птахів”.   </w:t>
            </w:r>
          </w:p>
        </w:tc>
        <w:tc>
          <w:tcPr>
            <w:tcW w:w="1134" w:type="dxa"/>
          </w:tcPr>
          <w:p w14:paraId="7DB8B3A9"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324B6A3" w14:textId="77777777" w:rsidTr="0097653B">
        <w:tc>
          <w:tcPr>
            <w:tcW w:w="561" w:type="dxa"/>
            <w:vAlign w:val="bottom"/>
          </w:tcPr>
          <w:p w14:paraId="473CF4F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63</w:t>
            </w:r>
          </w:p>
        </w:tc>
        <w:tc>
          <w:tcPr>
            <w:tcW w:w="2929" w:type="dxa"/>
            <w:vAlign w:val="bottom"/>
          </w:tcPr>
          <w:p w14:paraId="088DEEF0"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Археоптерикс» </w:t>
            </w:r>
          </w:p>
        </w:tc>
        <w:tc>
          <w:tcPr>
            <w:tcW w:w="6434" w:type="dxa"/>
            <w:vAlign w:val="bottom"/>
          </w:tcPr>
          <w:p w14:paraId="48142CC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“Археоптерикс” призначена для кращого розуміння та засвоєння матеріалу під час вивчення теми: “Еволюція органічного світу”.   </w:t>
            </w:r>
          </w:p>
        </w:tc>
        <w:tc>
          <w:tcPr>
            <w:tcW w:w="1134" w:type="dxa"/>
          </w:tcPr>
          <w:p w14:paraId="4907967B"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6DD28C8" w14:textId="77777777" w:rsidTr="0097653B">
        <w:tc>
          <w:tcPr>
            <w:tcW w:w="561" w:type="dxa"/>
            <w:vAlign w:val="bottom"/>
          </w:tcPr>
          <w:p w14:paraId="727F6FC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64</w:t>
            </w:r>
          </w:p>
        </w:tc>
        <w:tc>
          <w:tcPr>
            <w:tcW w:w="2929" w:type="dxa"/>
            <w:vAlign w:val="bottom"/>
          </w:tcPr>
          <w:p w14:paraId="1DEFA944"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Внутрішня будова жаби» </w:t>
            </w:r>
          </w:p>
        </w:tc>
        <w:tc>
          <w:tcPr>
            <w:tcW w:w="6434" w:type="dxa"/>
            <w:vAlign w:val="bottom"/>
          </w:tcPr>
          <w:p w14:paraId="0E3D614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“Внутрішня будова жаби” призначена для кращого розуміння та засвоєння матеріалу під час вивчення теми: «Земноводні. Їх будова. Різноманітність».    </w:t>
            </w:r>
          </w:p>
        </w:tc>
        <w:tc>
          <w:tcPr>
            <w:tcW w:w="1134" w:type="dxa"/>
          </w:tcPr>
          <w:p w14:paraId="63CAD1BD"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3DC81D3" w14:textId="77777777" w:rsidTr="0097653B">
        <w:tc>
          <w:tcPr>
            <w:tcW w:w="561" w:type="dxa"/>
            <w:vAlign w:val="bottom"/>
          </w:tcPr>
          <w:p w14:paraId="1D727AC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65</w:t>
            </w:r>
          </w:p>
        </w:tc>
        <w:tc>
          <w:tcPr>
            <w:tcW w:w="2929" w:type="dxa"/>
            <w:vAlign w:val="bottom"/>
          </w:tcPr>
          <w:p w14:paraId="4BDD7438"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Будова травної системи людини» </w:t>
            </w:r>
          </w:p>
        </w:tc>
        <w:tc>
          <w:tcPr>
            <w:tcW w:w="6434" w:type="dxa"/>
            <w:vAlign w:val="bottom"/>
          </w:tcPr>
          <w:p w14:paraId="09C06436"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барельєфна модель “Будова травної системи людини” призначена для кращого розуміння та засвоєння матеріалу під час вивчення теми: “Травна система людини. Органи травної системи, та їх функції”. Модель демонструє внутрішню анатомічну будову травної системи людини.</w:t>
            </w:r>
          </w:p>
        </w:tc>
        <w:tc>
          <w:tcPr>
            <w:tcW w:w="1134" w:type="dxa"/>
          </w:tcPr>
          <w:p w14:paraId="34D11341"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E2ED922" w14:textId="77777777" w:rsidTr="0097653B">
        <w:tc>
          <w:tcPr>
            <w:tcW w:w="561" w:type="dxa"/>
            <w:vAlign w:val="bottom"/>
          </w:tcPr>
          <w:p w14:paraId="4D6D53F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66</w:t>
            </w:r>
          </w:p>
        </w:tc>
        <w:tc>
          <w:tcPr>
            <w:tcW w:w="2929" w:type="dxa"/>
            <w:vAlign w:val="bottom"/>
          </w:tcPr>
          <w:p w14:paraId="763C170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 xml:space="preserve">Демонстраційна  модель  «Будова серця людини» </w:t>
            </w:r>
          </w:p>
        </w:tc>
        <w:tc>
          <w:tcPr>
            <w:tcW w:w="6434" w:type="dxa"/>
            <w:vAlign w:val="bottom"/>
          </w:tcPr>
          <w:p w14:paraId="7A4C6CF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Демонстраційна  модель  «Будова серця людини» (барельєфна), призначена для кращого розуміння та засвоєння матеріалу під час вивчення розділу «Людина» з курсу біології в загальноосвітній школі.  </w:t>
            </w:r>
          </w:p>
        </w:tc>
        <w:tc>
          <w:tcPr>
            <w:tcW w:w="1134" w:type="dxa"/>
          </w:tcPr>
          <w:p w14:paraId="60FE1314" w14:textId="77777777" w:rsidR="0097653B" w:rsidRPr="002B6086" w:rsidRDefault="0097653B" w:rsidP="0097653B">
            <w:pPr>
              <w:pStyle w:val="a4"/>
              <w:rPr>
                <w:b/>
                <w:color w:val="000000"/>
                <w:lang w:val="ru-RU"/>
              </w:rPr>
            </w:pPr>
            <w:r w:rsidRPr="002B6086">
              <w:rPr>
                <w:b/>
                <w:color w:val="000000"/>
                <w:lang w:val="ru-RU"/>
              </w:rPr>
              <w:t>1</w:t>
            </w:r>
          </w:p>
        </w:tc>
      </w:tr>
      <w:tr w:rsidR="0097653B" w:rsidRPr="002B6086" w14:paraId="367CECC1" w14:textId="77777777" w:rsidTr="0097653B">
        <w:tc>
          <w:tcPr>
            <w:tcW w:w="561" w:type="dxa"/>
            <w:vAlign w:val="bottom"/>
          </w:tcPr>
          <w:p w14:paraId="364CB24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67</w:t>
            </w:r>
          </w:p>
        </w:tc>
        <w:tc>
          <w:tcPr>
            <w:tcW w:w="2929" w:type="dxa"/>
            <w:vAlign w:val="bottom"/>
          </w:tcPr>
          <w:p w14:paraId="3760788E"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Будова </w:t>
            </w:r>
            <w:proofErr w:type="spellStart"/>
            <w:r w:rsidRPr="002B6086">
              <w:rPr>
                <w:rFonts w:ascii="Times New Roman" w:hAnsi="Times New Roman"/>
                <w:color w:val="000000"/>
                <w:sz w:val="24"/>
                <w:szCs w:val="24"/>
              </w:rPr>
              <w:t>легенів</w:t>
            </w:r>
            <w:proofErr w:type="spellEnd"/>
            <w:r w:rsidRPr="002B6086">
              <w:rPr>
                <w:rFonts w:ascii="Times New Roman" w:hAnsi="Times New Roman"/>
                <w:color w:val="000000"/>
                <w:sz w:val="24"/>
                <w:szCs w:val="24"/>
              </w:rPr>
              <w:t xml:space="preserve"> людини» </w:t>
            </w:r>
          </w:p>
        </w:tc>
        <w:tc>
          <w:tcPr>
            <w:tcW w:w="6434" w:type="dxa"/>
            <w:vAlign w:val="bottom"/>
          </w:tcPr>
          <w:p w14:paraId="0AFDB7D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“Будова </w:t>
            </w:r>
            <w:proofErr w:type="spellStart"/>
            <w:r w:rsidRPr="002B6086">
              <w:rPr>
                <w:rFonts w:ascii="Times New Roman" w:hAnsi="Times New Roman"/>
                <w:sz w:val="24"/>
                <w:szCs w:val="24"/>
              </w:rPr>
              <w:t>легенів</w:t>
            </w:r>
            <w:proofErr w:type="spellEnd"/>
            <w:r w:rsidRPr="002B6086">
              <w:rPr>
                <w:rFonts w:ascii="Times New Roman" w:hAnsi="Times New Roman"/>
                <w:sz w:val="24"/>
                <w:szCs w:val="24"/>
              </w:rPr>
              <w:t xml:space="preserve"> людини” призначена для кращого розуміння та засвоєння матеріалу під час вивчення теми: “Будова та функції органів дихання людини”. Модель демонструє внутрішню анатомічну будову </w:t>
            </w:r>
            <w:proofErr w:type="spellStart"/>
            <w:r w:rsidRPr="002B6086">
              <w:rPr>
                <w:rFonts w:ascii="Times New Roman" w:hAnsi="Times New Roman"/>
                <w:sz w:val="24"/>
                <w:szCs w:val="24"/>
              </w:rPr>
              <w:t>легенів</w:t>
            </w:r>
            <w:proofErr w:type="spellEnd"/>
            <w:r w:rsidRPr="002B6086">
              <w:rPr>
                <w:rFonts w:ascii="Times New Roman" w:hAnsi="Times New Roman"/>
                <w:sz w:val="24"/>
                <w:szCs w:val="24"/>
              </w:rPr>
              <w:t xml:space="preserve"> людини.</w:t>
            </w:r>
          </w:p>
        </w:tc>
        <w:tc>
          <w:tcPr>
            <w:tcW w:w="1134" w:type="dxa"/>
          </w:tcPr>
          <w:p w14:paraId="4282FEFC"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CBCAABE" w14:textId="77777777" w:rsidTr="0097653B">
        <w:tc>
          <w:tcPr>
            <w:tcW w:w="561" w:type="dxa"/>
            <w:vAlign w:val="bottom"/>
          </w:tcPr>
          <w:p w14:paraId="71936E7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68</w:t>
            </w:r>
          </w:p>
        </w:tc>
        <w:tc>
          <w:tcPr>
            <w:tcW w:w="2929" w:type="dxa"/>
            <w:vAlign w:val="bottom"/>
          </w:tcPr>
          <w:p w14:paraId="4001E0F0"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Будова шкіри людини» </w:t>
            </w:r>
          </w:p>
        </w:tc>
        <w:tc>
          <w:tcPr>
            <w:tcW w:w="6434" w:type="dxa"/>
            <w:vAlign w:val="bottom"/>
          </w:tcPr>
          <w:p w14:paraId="231F2E0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барельєфна модель “Будова шкіри людини” призначена для кращого розуміння та засвоєння матеріалу під час вивчення теми: “Шкіра, її будова і функції”. Модель демонструє внутрішню анатомічну будову шкіри людини.</w:t>
            </w:r>
          </w:p>
        </w:tc>
        <w:tc>
          <w:tcPr>
            <w:tcW w:w="1134" w:type="dxa"/>
          </w:tcPr>
          <w:p w14:paraId="7E35B062"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D9A7EA1" w14:textId="77777777" w:rsidTr="0097653B">
        <w:tc>
          <w:tcPr>
            <w:tcW w:w="561" w:type="dxa"/>
            <w:vAlign w:val="bottom"/>
          </w:tcPr>
          <w:p w14:paraId="1CEF20B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69</w:t>
            </w:r>
          </w:p>
        </w:tc>
        <w:tc>
          <w:tcPr>
            <w:tcW w:w="2929" w:type="dxa"/>
            <w:vAlign w:val="bottom"/>
          </w:tcPr>
          <w:p w14:paraId="1CC65F9A"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вуха людини» </w:t>
            </w:r>
          </w:p>
        </w:tc>
        <w:tc>
          <w:tcPr>
            <w:tcW w:w="6434" w:type="dxa"/>
            <w:vAlign w:val="bottom"/>
          </w:tcPr>
          <w:p w14:paraId="014E51F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“Будова вуха людини” призначена для кращого розуміння та засвоєння матеріалу під час вивчення теми: “Слухова сенсорна система. Будова </w:t>
            </w:r>
            <w:r w:rsidRPr="002B6086">
              <w:rPr>
                <w:rFonts w:ascii="Times New Roman" w:hAnsi="Times New Roman"/>
                <w:sz w:val="24"/>
                <w:szCs w:val="24"/>
              </w:rPr>
              <w:lastRenderedPageBreak/>
              <w:t>вуха”. Модель демонструє внутрішню анатомічну будову вуха людини.</w:t>
            </w:r>
          </w:p>
        </w:tc>
        <w:tc>
          <w:tcPr>
            <w:tcW w:w="1134" w:type="dxa"/>
          </w:tcPr>
          <w:p w14:paraId="34AC35D8" w14:textId="77777777" w:rsidR="0097653B" w:rsidRPr="002B6086" w:rsidRDefault="0097653B" w:rsidP="0097653B">
            <w:pPr>
              <w:pStyle w:val="a4"/>
              <w:rPr>
                <w:b/>
                <w:color w:val="000000"/>
                <w:lang w:val="en-US"/>
              </w:rPr>
            </w:pPr>
            <w:r w:rsidRPr="002B6086">
              <w:rPr>
                <w:b/>
                <w:color w:val="000000"/>
                <w:lang w:val="en-US"/>
              </w:rPr>
              <w:lastRenderedPageBreak/>
              <w:t>1</w:t>
            </w:r>
          </w:p>
        </w:tc>
      </w:tr>
      <w:tr w:rsidR="0097653B" w:rsidRPr="002B6086" w14:paraId="789D009C" w14:textId="77777777" w:rsidTr="0097653B">
        <w:tc>
          <w:tcPr>
            <w:tcW w:w="561" w:type="dxa"/>
            <w:vAlign w:val="bottom"/>
          </w:tcPr>
          <w:p w14:paraId="3AF8BFB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70</w:t>
            </w:r>
          </w:p>
        </w:tc>
        <w:tc>
          <w:tcPr>
            <w:tcW w:w="2929" w:type="dxa"/>
            <w:vAlign w:val="bottom"/>
          </w:tcPr>
          <w:p w14:paraId="73DEB952"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Будова печінки людини» </w:t>
            </w:r>
          </w:p>
        </w:tc>
        <w:tc>
          <w:tcPr>
            <w:tcW w:w="6434" w:type="dxa"/>
            <w:vAlign w:val="bottom"/>
          </w:tcPr>
          <w:p w14:paraId="42787EB1"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барельєфна модель “ Будова печінки людини” призначена для кращого розуміння та засвоєння матеріалу під час вивчення теми «Видільна система» з розділу «Людина»</w:t>
            </w:r>
          </w:p>
        </w:tc>
        <w:tc>
          <w:tcPr>
            <w:tcW w:w="1134" w:type="dxa"/>
          </w:tcPr>
          <w:p w14:paraId="23A1288A"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C2556E7" w14:textId="77777777" w:rsidTr="0097653B">
        <w:tc>
          <w:tcPr>
            <w:tcW w:w="561" w:type="dxa"/>
            <w:vAlign w:val="bottom"/>
          </w:tcPr>
          <w:p w14:paraId="3A2D4FA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71</w:t>
            </w:r>
          </w:p>
        </w:tc>
        <w:tc>
          <w:tcPr>
            <w:tcW w:w="2929" w:type="dxa"/>
            <w:vAlign w:val="bottom"/>
          </w:tcPr>
          <w:p w14:paraId="775520DD"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нирки людини» </w:t>
            </w:r>
          </w:p>
        </w:tc>
        <w:tc>
          <w:tcPr>
            <w:tcW w:w="6434" w:type="dxa"/>
            <w:vAlign w:val="bottom"/>
          </w:tcPr>
          <w:p w14:paraId="17DAB9C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барельєфна модель “Будова нирки людини” призначена для кращого розуміння та засвоєння матеріалу під час вивчення розділу «Людина» .</w:t>
            </w:r>
          </w:p>
        </w:tc>
        <w:tc>
          <w:tcPr>
            <w:tcW w:w="1134" w:type="dxa"/>
          </w:tcPr>
          <w:p w14:paraId="3D157B3B"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D9B22C9" w14:textId="77777777" w:rsidTr="0097653B">
        <w:tc>
          <w:tcPr>
            <w:tcW w:w="561" w:type="dxa"/>
            <w:vAlign w:val="bottom"/>
          </w:tcPr>
          <w:p w14:paraId="3F83DF4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72</w:t>
            </w:r>
          </w:p>
        </w:tc>
        <w:tc>
          <w:tcPr>
            <w:tcW w:w="2929" w:type="dxa"/>
            <w:vAlign w:val="bottom"/>
          </w:tcPr>
          <w:p w14:paraId="41191D94"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Будова ока людини» </w:t>
            </w:r>
          </w:p>
        </w:tc>
        <w:tc>
          <w:tcPr>
            <w:tcW w:w="6434" w:type="dxa"/>
            <w:vAlign w:val="bottom"/>
          </w:tcPr>
          <w:p w14:paraId="7B90837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“Будова ока людини” призначена для кращого розуміння та засвоєння матеріалу під час вивчення розділу «Людина»  </w:t>
            </w:r>
          </w:p>
        </w:tc>
        <w:tc>
          <w:tcPr>
            <w:tcW w:w="1134" w:type="dxa"/>
          </w:tcPr>
          <w:p w14:paraId="7211529C"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93EA3B9" w14:textId="77777777" w:rsidTr="0097653B">
        <w:tc>
          <w:tcPr>
            <w:tcW w:w="561" w:type="dxa"/>
            <w:vAlign w:val="bottom"/>
          </w:tcPr>
          <w:p w14:paraId="6392331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73</w:t>
            </w:r>
          </w:p>
        </w:tc>
        <w:tc>
          <w:tcPr>
            <w:tcW w:w="2929" w:type="dxa"/>
            <w:vAlign w:val="bottom"/>
          </w:tcPr>
          <w:p w14:paraId="7ABECA6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Навчальна барельєфна модель «Будова гриба»</w:t>
            </w:r>
          </w:p>
        </w:tc>
        <w:tc>
          <w:tcPr>
            <w:tcW w:w="6434" w:type="dxa"/>
            <w:vAlign w:val="bottom"/>
          </w:tcPr>
          <w:p w14:paraId="0468A5F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барельєфна модель Будова гриба призначена для кращого розуміння та засвоєння матеріалу під час вивчення розділу "Гриби"</w:t>
            </w:r>
          </w:p>
        </w:tc>
        <w:tc>
          <w:tcPr>
            <w:tcW w:w="1134" w:type="dxa"/>
          </w:tcPr>
          <w:p w14:paraId="3DB3E400"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CF25D63" w14:textId="77777777" w:rsidTr="0097653B">
        <w:tc>
          <w:tcPr>
            <w:tcW w:w="561" w:type="dxa"/>
            <w:vAlign w:val="bottom"/>
          </w:tcPr>
          <w:p w14:paraId="331BD43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74</w:t>
            </w:r>
          </w:p>
        </w:tc>
        <w:tc>
          <w:tcPr>
            <w:tcW w:w="2929" w:type="dxa"/>
            <w:vAlign w:val="bottom"/>
          </w:tcPr>
          <w:p w14:paraId="4DA9EE7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 xml:space="preserve">Демонстраційна  модель «Внутрішня будова ящірки» </w:t>
            </w:r>
          </w:p>
        </w:tc>
        <w:tc>
          <w:tcPr>
            <w:tcW w:w="6434" w:type="dxa"/>
            <w:vAlign w:val="bottom"/>
          </w:tcPr>
          <w:p w14:paraId="0B2D4D6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Демонстраційна  модель «Внутрішня будова ящірки»  (барельєфна),  призначена для кращого розуміння та засвоєння матеріалу під час вивчення теми: “Рептилії. Особливості будови та життєдіяльності. Різноманітність”. Модель демонструє внутрішню будову представника роду плазунів ряду лускатих </w:t>
            </w:r>
            <w:proofErr w:type="spellStart"/>
            <w:r w:rsidRPr="002B6086">
              <w:rPr>
                <w:rFonts w:ascii="Times New Roman" w:hAnsi="Times New Roman"/>
                <w:sz w:val="24"/>
                <w:szCs w:val="24"/>
              </w:rPr>
              <w:t>підряду</w:t>
            </w:r>
            <w:proofErr w:type="spellEnd"/>
            <w:r w:rsidRPr="002B6086">
              <w:rPr>
                <w:rFonts w:ascii="Times New Roman" w:hAnsi="Times New Roman"/>
                <w:sz w:val="24"/>
                <w:szCs w:val="24"/>
              </w:rPr>
              <w:t xml:space="preserve"> Ящірки.</w:t>
            </w:r>
          </w:p>
          <w:p w14:paraId="6400296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 </w:t>
            </w:r>
          </w:p>
        </w:tc>
        <w:tc>
          <w:tcPr>
            <w:tcW w:w="1134" w:type="dxa"/>
          </w:tcPr>
          <w:p w14:paraId="754180AD" w14:textId="77777777" w:rsidR="0097653B" w:rsidRPr="002B6086" w:rsidRDefault="0097653B" w:rsidP="0097653B">
            <w:pPr>
              <w:pStyle w:val="a4"/>
              <w:rPr>
                <w:b/>
                <w:color w:val="000000"/>
                <w:lang w:val="ru-RU"/>
              </w:rPr>
            </w:pPr>
            <w:r w:rsidRPr="002B6086">
              <w:rPr>
                <w:b/>
                <w:color w:val="000000"/>
                <w:lang w:val="ru-RU"/>
              </w:rPr>
              <w:t>1</w:t>
            </w:r>
          </w:p>
        </w:tc>
      </w:tr>
      <w:tr w:rsidR="0097653B" w:rsidRPr="002B6086" w14:paraId="22CD9547" w14:textId="77777777" w:rsidTr="0097653B">
        <w:tc>
          <w:tcPr>
            <w:tcW w:w="561" w:type="dxa"/>
            <w:vAlign w:val="bottom"/>
          </w:tcPr>
          <w:p w14:paraId="28F5989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75</w:t>
            </w:r>
          </w:p>
        </w:tc>
        <w:tc>
          <w:tcPr>
            <w:tcW w:w="2929" w:type="dxa"/>
            <w:vAlign w:val="bottom"/>
          </w:tcPr>
          <w:p w14:paraId="70EB11BF"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«Внутрішня та зовнішня будова дощового черв'яка» </w:t>
            </w:r>
          </w:p>
        </w:tc>
        <w:tc>
          <w:tcPr>
            <w:tcW w:w="6434" w:type="dxa"/>
            <w:vAlign w:val="bottom"/>
          </w:tcPr>
          <w:p w14:paraId="0514BE22"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“Внутрішня та зовнішня будова дощового черв’яка” призначена для кращого розуміння та засвоєння матеріалу під час вивчення теми: “Різноманітність та значення кільчастих </w:t>
            </w:r>
            <w:proofErr w:type="spellStart"/>
            <w:r w:rsidRPr="002B6086">
              <w:rPr>
                <w:rFonts w:ascii="Times New Roman" w:hAnsi="Times New Roman"/>
                <w:sz w:val="24"/>
                <w:szCs w:val="24"/>
              </w:rPr>
              <w:t>червів</w:t>
            </w:r>
            <w:proofErr w:type="spellEnd"/>
            <w:r w:rsidRPr="002B6086">
              <w:rPr>
                <w:rFonts w:ascii="Times New Roman" w:hAnsi="Times New Roman"/>
                <w:sz w:val="24"/>
                <w:szCs w:val="24"/>
              </w:rPr>
              <w:t>, їх зовнішня і внутрішня будова”. Модель демонструє зовнішню  і внутрішню будову представника підкласу малощетинкових – дощового черв’яка.</w:t>
            </w:r>
          </w:p>
        </w:tc>
        <w:tc>
          <w:tcPr>
            <w:tcW w:w="1134" w:type="dxa"/>
          </w:tcPr>
          <w:p w14:paraId="07CEC7A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99FB0F2" w14:textId="77777777" w:rsidTr="0097653B">
        <w:tc>
          <w:tcPr>
            <w:tcW w:w="561" w:type="dxa"/>
            <w:vAlign w:val="bottom"/>
          </w:tcPr>
          <w:p w14:paraId="43E48F3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76</w:t>
            </w:r>
          </w:p>
        </w:tc>
        <w:tc>
          <w:tcPr>
            <w:tcW w:w="2929" w:type="dxa"/>
            <w:vAlign w:val="bottom"/>
          </w:tcPr>
          <w:p w14:paraId="3256592A"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шлунку людини» </w:t>
            </w:r>
          </w:p>
        </w:tc>
        <w:tc>
          <w:tcPr>
            <w:tcW w:w="6434" w:type="dxa"/>
            <w:vAlign w:val="bottom"/>
          </w:tcPr>
          <w:p w14:paraId="35A77E9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барельєфна модель “Будова шлунку людини” призначена для кращого розуміння та засвоєння матеріалу під час вивчення теми: “Травлення у шлунку”. Модель демонструє  будову шлунку людини та наочно пояснює процеси травлення.</w:t>
            </w:r>
          </w:p>
        </w:tc>
        <w:tc>
          <w:tcPr>
            <w:tcW w:w="1134" w:type="dxa"/>
          </w:tcPr>
          <w:p w14:paraId="75B05AF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B284737" w14:textId="77777777" w:rsidTr="0097653B">
        <w:tc>
          <w:tcPr>
            <w:tcW w:w="561" w:type="dxa"/>
            <w:vAlign w:val="bottom"/>
          </w:tcPr>
          <w:p w14:paraId="4E53F25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77</w:t>
            </w:r>
          </w:p>
        </w:tc>
        <w:tc>
          <w:tcPr>
            <w:tcW w:w="2929" w:type="dxa"/>
            <w:vAlign w:val="bottom"/>
          </w:tcPr>
          <w:p w14:paraId="0584661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 xml:space="preserve">Демонстраційна  модель «Внутрішня будови риби» </w:t>
            </w:r>
          </w:p>
        </w:tc>
        <w:tc>
          <w:tcPr>
            <w:tcW w:w="6434" w:type="dxa"/>
            <w:vAlign w:val="bottom"/>
          </w:tcPr>
          <w:p w14:paraId="434E726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Демонстраційна  модель «Анатомічна модель риби в розрізі», призначена для кращого розуміння та засвоєння матеріалу під час вивчення теми: “Риби. Особливості будови та спосіб життя”. </w:t>
            </w:r>
          </w:p>
        </w:tc>
        <w:tc>
          <w:tcPr>
            <w:tcW w:w="1134" w:type="dxa"/>
          </w:tcPr>
          <w:p w14:paraId="33889E29"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066B7CE" w14:textId="77777777" w:rsidTr="0097653B">
        <w:tc>
          <w:tcPr>
            <w:tcW w:w="561" w:type="dxa"/>
            <w:vAlign w:val="bottom"/>
          </w:tcPr>
          <w:p w14:paraId="7340C4E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78</w:t>
            </w:r>
          </w:p>
        </w:tc>
        <w:tc>
          <w:tcPr>
            <w:tcW w:w="2929" w:type="dxa"/>
            <w:vAlign w:val="bottom"/>
          </w:tcPr>
          <w:p w14:paraId="16CF7791"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спинного мозку людини» </w:t>
            </w:r>
          </w:p>
        </w:tc>
        <w:tc>
          <w:tcPr>
            <w:tcW w:w="6434" w:type="dxa"/>
            <w:vAlign w:val="bottom"/>
          </w:tcPr>
          <w:p w14:paraId="302AA37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барельєфна модель “Будова спинного мозку людини” призначена для кращого розуміння та засвоєння матеріалу під час вивчення теми: “Будова і функції спинного мозку”.</w:t>
            </w:r>
          </w:p>
        </w:tc>
        <w:tc>
          <w:tcPr>
            <w:tcW w:w="1134" w:type="dxa"/>
          </w:tcPr>
          <w:p w14:paraId="6ECD98AB"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81C97D2" w14:textId="77777777" w:rsidTr="0097653B">
        <w:tc>
          <w:tcPr>
            <w:tcW w:w="561" w:type="dxa"/>
            <w:vAlign w:val="bottom"/>
          </w:tcPr>
          <w:p w14:paraId="5FA6320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79</w:t>
            </w:r>
          </w:p>
        </w:tc>
        <w:tc>
          <w:tcPr>
            <w:tcW w:w="2929" w:type="dxa"/>
            <w:vAlign w:val="bottom"/>
          </w:tcPr>
          <w:p w14:paraId="05DA085E"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«Голова людини: сагітальний розріз» </w:t>
            </w:r>
          </w:p>
        </w:tc>
        <w:tc>
          <w:tcPr>
            <w:tcW w:w="6434" w:type="dxa"/>
            <w:vAlign w:val="bottom"/>
          </w:tcPr>
          <w:p w14:paraId="187FBF1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“Голова людини. Сагітальний розріз” призначена для кращого розуміння та засвоєння матеріалу під  час проведення уроку на тему: “Зовнішня будова тіла людини: голова, тулуб, кінцівки </w:t>
            </w:r>
            <w:r w:rsidRPr="002B6086">
              <w:rPr>
                <w:rFonts w:ascii="Times New Roman" w:hAnsi="Times New Roman"/>
                <w:sz w:val="24"/>
                <w:szCs w:val="24"/>
              </w:rPr>
              <w:lastRenderedPageBreak/>
              <w:t>верхні, нижні”. Модель демонструє сагітальний розріз голови людини.</w:t>
            </w:r>
          </w:p>
        </w:tc>
        <w:tc>
          <w:tcPr>
            <w:tcW w:w="1134" w:type="dxa"/>
          </w:tcPr>
          <w:p w14:paraId="77D38184" w14:textId="77777777" w:rsidR="0097653B" w:rsidRPr="002B6086" w:rsidRDefault="0097653B" w:rsidP="0097653B">
            <w:pPr>
              <w:pStyle w:val="a4"/>
              <w:rPr>
                <w:b/>
                <w:color w:val="000000"/>
                <w:lang w:val="en-US"/>
              </w:rPr>
            </w:pPr>
            <w:r w:rsidRPr="002B6086">
              <w:rPr>
                <w:b/>
                <w:color w:val="000000"/>
                <w:lang w:val="en-US"/>
              </w:rPr>
              <w:lastRenderedPageBreak/>
              <w:t>1</w:t>
            </w:r>
          </w:p>
        </w:tc>
      </w:tr>
      <w:tr w:rsidR="0097653B" w:rsidRPr="002B6086" w14:paraId="01E08D11" w14:textId="77777777" w:rsidTr="0097653B">
        <w:tc>
          <w:tcPr>
            <w:tcW w:w="561" w:type="dxa"/>
            <w:vAlign w:val="bottom"/>
          </w:tcPr>
          <w:p w14:paraId="4BF9184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80</w:t>
            </w:r>
          </w:p>
        </w:tc>
        <w:tc>
          <w:tcPr>
            <w:tcW w:w="2929" w:type="dxa"/>
            <w:vAlign w:val="bottom"/>
          </w:tcPr>
          <w:p w14:paraId="2E26009D"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«Внутрішня будова </w:t>
            </w:r>
            <w:proofErr w:type="spellStart"/>
            <w:r w:rsidRPr="002B6086">
              <w:rPr>
                <w:rFonts w:ascii="Times New Roman" w:hAnsi="Times New Roman"/>
                <w:color w:val="000000"/>
                <w:sz w:val="24"/>
                <w:szCs w:val="24"/>
              </w:rPr>
              <w:t>кроля</w:t>
            </w:r>
            <w:proofErr w:type="spellEnd"/>
            <w:r w:rsidRPr="002B6086">
              <w:rPr>
                <w:rFonts w:ascii="Times New Roman" w:hAnsi="Times New Roman"/>
                <w:color w:val="000000"/>
                <w:sz w:val="24"/>
                <w:szCs w:val="24"/>
              </w:rPr>
              <w:t xml:space="preserve">» </w:t>
            </w:r>
          </w:p>
        </w:tc>
        <w:tc>
          <w:tcPr>
            <w:tcW w:w="6434" w:type="dxa"/>
            <w:vAlign w:val="bottom"/>
          </w:tcPr>
          <w:p w14:paraId="02F25B2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барельєфна модель “Внутрішня будова </w:t>
            </w:r>
            <w:proofErr w:type="spellStart"/>
            <w:r w:rsidRPr="002B6086">
              <w:rPr>
                <w:rFonts w:ascii="Times New Roman" w:hAnsi="Times New Roman"/>
                <w:sz w:val="24"/>
                <w:szCs w:val="24"/>
              </w:rPr>
              <w:t>кроля</w:t>
            </w:r>
            <w:proofErr w:type="spellEnd"/>
            <w:r w:rsidRPr="002B6086">
              <w:rPr>
                <w:rFonts w:ascii="Times New Roman" w:hAnsi="Times New Roman"/>
                <w:sz w:val="24"/>
                <w:szCs w:val="24"/>
              </w:rPr>
              <w:t xml:space="preserve">” призначена для кращого розуміння та засвоєння матеріалу під час вивчення теми: “Органи і системи органів”. Модель демонструє  внутрішню будову представника родини зайцевих на прикладі </w:t>
            </w:r>
            <w:proofErr w:type="spellStart"/>
            <w:r w:rsidRPr="002B6086">
              <w:rPr>
                <w:rFonts w:ascii="Times New Roman" w:hAnsi="Times New Roman"/>
                <w:sz w:val="24"/>
                <w:szCs w:val="24"/>
              </w:rPr>
              <w:t>кроля</w:t>
            </w:r>
            <w:proofErr w:type="spellEnd"/>
            <w:r w:rsidRPr="002B6086">
              <w:rPr>
                <w:rFonts w:ascii="Times New Roman" w:hAnsi="Times New Roman"/>
                <w:sz w:val="24"/>
                <w:szCs w:val="24"/>
              </w:rPr>
              <w:t>.</w:t>
            </w:r>
          </w:p>
        </w:tc>
        <w:tc>
          <w:tcPr>
            <w:tcW w:w="1134" w:type="dxa"/>
          </w:tcPr>
          <w:p w14:paraId="26A0CCE1"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C632C58" w14:textId="77777777" w:rsidTr="0097653B">
        <w:tc>
          <w:tcPr>
            <w:tcW w:w="561" w:type="dxa"/>
            <w:vAlign w:val="bottom"/>
          </w:tcPr>
          <w:p w14:paraId="1E90679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81</w:t>
            </w:r>
          </w:p>
        </w:tc>
        <w:tc>
          <w:tcPr>
            <w:tcW w:w="2929" w:type="dxa"/>
            <w:vAlign w:val="bottom"/>
          </w:tcPr>
          <w:p w14:paraId="24E20DD5"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«Внутрішня будова собаки»</w:t>
            </w:r>
          </w:p>
        </w:tc>
        <w:tc>
          <w:tcPr>
            <w:tcW w:w="6434" w:type="dxa"/>
            <w:vAlign w:val="bottom"/>
          </w:tcPr>
          <w:p w14:paraId="0F395AE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барельєфна модель “Внутрішня будова собаки” призначена для кращого розуміння та засвоєння матеріалу під час вивчення теми: “Внутрішня будова Ссавців”.  Модель демонструє внутрішню будову представника класу теплокровних хребетних тварин на прикладі собаки.</w:t>
            </w:r>
          </w:p>
        </w:tc>
        <w:tc>
          <w:tcPr>
            <w:tcW w:w="1134" w:type="dxa"/>
          </w:tcPr>
          <w:p w14:paraId="266218E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1C3A95E" w14:textId="77777777" w:rsidTr="0097653B">
        <w:tc>
          <w:tcPr>
            <w:tcW w:w="561" w:type="dxa"/>
            <w:vAlign w:val="bottom"/>
          </w:tcPr>
          <w:p w14:paraId="23A8E33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82</w:t>
            </w:r>
          </w:p>
        </w:tc>
        <w:tc>
          <w:tcPr>
            <w:tcW w:w="2929" w:type="dxa"/>
            <w:vAlign w:val="bottom"/>
          </w:tcPr>
          <w:p w14:paraId="2120A39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Модель-аплікація "Розмноження моху"</w:t>
            </w:r>
          </w:p>
        </w:tc>
        <w:tc>
          <w:tcPr>
            <w:tcW w:w="6434" w:type="dxa"/>
            <w:vAlign w:val="bottom"/>
          </w:tcPr>
          <w:p w14:paraId="7C31D5E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модель-аплікація “Розмноження моху” складається із ретельно підібраних зразків підготовлених відповідно до теми навчальної програми: “Мохи. Середовище існування, будова, розмноження”. Модель складається з 7 різних карток із  зображенням різних етапів  розмноження моху.</w:t>
            </w:r>
          </w:p>
        </w:tc>
        <w:tc>
          <w:tcPr>
            <w:tcW w:w="1134" w:type="dxa"/>
          </w:tcPr>
          <w:p w14:paraId="1EE852F8"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F5F94EB" w14:textId="77777777" w:rsidTr="0097653B">
        <w:tc>
          <w:tcPr>
            <w:tcW w:w="561" w:type="dxa"/>
            <w:vAlign w:val="bottom"/>
          </w:tcPr>
          <w:p w14:paraId="5A455A9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83</w:t>
            </w:r>
          </w:p>
        </w:tc>
        <w:tc>
          <w:tcPr>
            <w:tcW w:w="2929" w:type="dxa"/>
            <w:vAlign w:val="bottom"/>
          </w:tcPr>
          <w:p w14:paraId="31B1D5E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Модель-аплікація "Генетика груп крові"</w:t>
            </w:r>
          </w:p>
        </w:tc>
        <w:tc>
          <w:tcPr>
            <w:tcW w:w="6434" w:type="dxa"/>
            <w:vAlign w:val="bottom"/>
          </w:tcPr>
          <w:p w14:paraId="0E671652"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модель-аплікація “Генетика груп крові” складається із ретельно підібраних зразків підготовлених відповідно до теми навчальної програми: “Дослідження генетичних особливостей спадковості груп крові.”. Модель складається  із 34  ілюстрованих </w:t>
            </w:r>
            <w:proofErr w:type="spellStart"/>
            <w:r w:rsidRPr="002B6086">
              <w:rPr>
                <w:rFonts w:ascii="Times New Roman" w:hAnsi="Times New Roman"/>
                <w:sz w:val="24"/>
                <w:szCs w:val="24"/>
              </w:rPr>
              <w:t>картокі</w:t>
            </w:r>
            <w:proofErr w:type="spellEnd"/>
            <w:r w:rsidRPr="002B6086">
              <w:rPr>
                <w:rFonts w:ascii="Times New Roman" w:hAnsi="Times New Roman"/>
                <w:sz w:val="24"/>
                <w:szCs w:val="24"/>
              </w:rPr>
              <w:t xml:space="preserve"> із зображенням </w:t>
            </w:r>
            <w:proofErr w:type="spellStart"/>
            <w:r w:rsidRPr="002B6086">
              <w:rPr>
                <w:rFonts w:ascii="Times New Roman" w:hAnsi="Times New Roman"/>
                <w:sz w:val="24"/>
                <w:szCs w:val="24"/>
              </w:rPr>
              <w:t>собливостей</w:t>
            </w:r>
            <w:proofErr w:type="spellEnd"/>
            <w:r w:rsidRPr="002B6086">
              <w:rPr>
                <w:rFonts w:ascii="Times New Roman" w:hAnsi="Times New Roman"/>
                <w:sz w:val="24"/>
                <w:szCs w:val="24"/>
              </w:rPr>
              <w:t xml:space="preserve"> генетичної спадковості груп крові.</w:t>
            </w:r>
          </w:p>
        </w:tc>
        <w:tc>
          <w:tcPr>
            <w:tcW w:w="1134" w:type="dxa"/>
          </w:tcPr>
          <w:p w14:paraId="23D00BC0"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2ABF4412" w14:textId="77777777" w:rsidTr="0097653B">
        <w:tc>
          <w:tcPr>
            <w:tcW w:w="561" w:type="dxa"/>
            <w:vAlign w:val="bottom"/>
          </w:tcPr>
          <w:p w14:paraId="10E1093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84</w:t>
            </w:r>
          </w:p>
        </w:tc>
        <w:tc>
          <w:tcPr>
            <w:tcW w:w="2929" w:type="dxa"/>
            <w:vAlign w:val="bottom"/>
          </w:tcPr>
          <w:p w14:paraId="242B309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Модель-аплікація "</w:t>
            </w:r>
            <w:proofErr w:type="spellStart"/>
            <w:r w:rsidRPr="002B6086">
              <w:rPr>
                <w:rFonts w:ascii="Times New Roman" w:hAnsi="Times New Roman"/>
                <w:color w:val="000000"/>
                <w:sz w:val="24"/>
                <w:szCs w:val="24"/>
              </w:rPr>
              <w:t>Моногібридне</w:t>
            </w:r>
            <w:proofErr w:type="spellEnd"/>
            <w:r w:rsidRPr="002B6086">
              <w:rPr>
                <w:rFonts w:ascii="Times New Roman" w:hAnsi="Times New Roman"/>
                <w:color w:val="000000"/>
                <w:sz w:val="24"/>
                <w:szCs w:val="24"/>
              </w:rPr>
              <w:t xml:space="preserve"> схрещування"</w:t>
            </w:r>
          </w:p>
        </w:tc>
        <w:tc>
          <w:tcPr>
            <w:tcW w:w="6434" w:type="dxa"/>
            <w:vAlign w:val="bottom"/>
          </w:tcPr>
          <w:p w14:paraId="27F4C24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модель-аплікація “</w:t>
            </w:r>
            <w:proofErr w:type="spellStart"/>
            <w:r w:rsidRPr="002B6086">
              <w:rPr>
                <w:rFonts w:ascii="Times New Roman" w:hAnsi="Times New Roman"/>
                <w:sz w:val="24"/>
                <w:szCs w:val="24"/>
              </w:rPr>
              <w:t>Моногібридне</w:t>
            </w:r>
            <w:proofErr w:type="spellEnd"/>
            <w:r w:rsidRPr="002B6086">
              <w:rPr>
                <w:rFonts w:ascii="Times New Roman" w:hAnsi="Times New Roman"/>
                <w:sz w:val="24"/>
                <w:szCs w:val="24"/>
              </w:rPr>
              <w:t xml:space="preserve"> схрещування” складається із ретельно підібраних зразків підготовлених відповідно до теми навчальної програми: “Розв’язування типових генетичних задач: </w:t>
            </w:r>
            <w:proofErr w:type="spellStart"/>
            <w:r w:rsidRPr="002B6086">
              <w:rPr>
                <w:rFonts w:ascii="Times New Roman" w:hAnsi="Times New Roman"/>
                <w:sz w:val="24"/>
                <w:szCs w:val="24"/>
              </w:rPr>
              <w:t>моногібридне</w:t>
            </w:r>
            <w:proofErr w:type="spellEnd"/>
            <w:r w:rsidRPr="002B6086">
              <w:rPr>
                <w:rFonts w:ascii="Times New Roman" w:hAnsi="Times New Roman"/>
                <w:sz w:val="24"/>
                <w:szCs w:val="24"/>
              </w:rPr>
              <w:t xml:space="preserve"> схрещування”. Модель складається  із 20 ілюстрованих карток, на яких показано генотипи та фенотипи насіння (гороху), які мають одну відмінність: колір насіння, зображення домінантних та рецесивних гамет, знаки схрещування.</w:t>
            </w:r>
          </w:p>
        </w:tc>
        <w:tc>
          <w:tcPr>
            <w:tcW w:w="1134" w:type="dxa"/>
          </w:tcPr>
          <w:p w14:paraId="73CD6C43"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DCB6683" w14:textId="77777777" w:rsidTr="0097653B">
        <w:tc>
          <w:tcPr>
            <w:tcW w:w="561" w:type="dxa"/>
            <w:vAlign w:val="bottom"/>
          </w:tcPr>
          <w:p w14:paraId="06A3389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85</w:t>
            </w:r>
          </w:p>
        </w:tc>
        <w:tc>
          <w:tcPr>
            <w:tcW w:w="2929" w:type="dxa"/>
            <w:vAlign w:val="bottom"/>
          </w:tcPr>
          <w:p w14:paraId="3EBEA85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Модель-аплікація "</w:t>
            </w:r>
            <w:proofErr w:type="spellStart"/>
            <w:r w:rsidRPr="002B6086">
              <w:rPr>
                <w:rFonts w:ascii="Times New Roman" w:hAnsi="Times New Roman"/>
                <w:color w:val="000000"/>
                <w:sz w:val="24"/>
                <w:szCs w:val="24"/>
              </w:rPr>
              <w:t>Дигібридне</w:t>
            </w:r>
            <w:proofErr w:type="spellEnd"/>
            <w:r w:rsidRPr="002B6086">
              <w:rPr>
                <w:rFonts w:ascii="Times New Roman" w:hAnsi="Times New Roman"/>
                <w:color w:val="000000"/>
                <w:sz w:val="24"/>
                <w:szCs w:val="24"/>
              </w:rPr>
              <w:t xml:space="preserve"> схрещування"</w:t>
            </w:r>
          </w:p>
        </w:tc>
        <w:tc>
          <w:tcPr>
            <w:tcW w:w="6434" w:type="dxa"/>
            <w:vAlign w:val="bottom"/>
          </w:tcPr>
          <w:p w14:paraId="334DB16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модель-аплікація “</w:t>
            </w:r>
            <w:proofErr w:type="spellStart"/>
            <w:r w:rsidRPr="002B6086">
              <w:rPr>
                <w:rFonts w:ascii="Times New Roman" w:hAnsi="Times New Roman"/>
                <w:sz w:val="24"/>
                <w:szCs w:val="24"/>
              </w:rPr>
              <w:t>Дигібридне</w:t>
            </w:r>
            <w:proofErr w:type="spellEnd"/>
            <w:r w:rsidRPr="002B6086">
              <w:rPr>
                <w:rFonts w:ascii="Times New Roman" w:hAnsi="Times New Roman"/>
                <w:sz w:val="24"/>
                <w:szCs w:val="24"/>
              </w:rPr>
              <w:t xml:space="preserve"> схрещування” складається із ретельно підібраних зразків підготовлених відповідно до теми навчальної програми: “Розв’язування типових генетичних задач: </w:t>
            </w:r>
            <w:proofErr w:type="spellStart"/>
            <w:r w:rsidRPr="002B6086">
              <w:rPr>
                <w:rFonts w:ascii="Times New Roman" w:hAnsi="Times New Roman"/>
                <w:sz w:val="24"/>
                <w:szCs w:val="24"/>
              </w:rPr>
              <w:t>дигібридне</w:t>
            </w:r>
            <w:proofErr w:type="spellEnd"/>
            <w:r w:rsidRPr="002B6086">
              <w:rPr>
                <w:rFonts w:ascii="Times New Roman" w:hAnsi="Times New Roman"/>
                <w:sz w:val="24"/>
                <w:szCs w:val="24"/>
              </w:rPr>
              <w:t xml:space="preserve"> схрещування”. Модель складається  із 36 ілюстрованих карток, на яких показано умовні позначення генотипів і фенотипів рослини (гороху), позначення поколінь, знаки схрещування.</w:t>
            </w:r>
          </w:p>
        </w:tc>
        <w:tc>
          <w:tcPr>
            <w:tcW w:w="1134" w:type="dxa"/>
          </w:tcPr>
          <w:p w14:paraId="469BB068"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EAE4A98" w14:textId="77777777" w:rsidTr="0097653B">
        <w:tc>
          <w:tcPr>
            <w:tcW w:w="561" w:type="dxa"/>
            <w:vAlign w:val="bottom"/>
          </w:tcPr>
          <w:p w14:paraId="5F289C8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86</w:t>
            </w:r>
          </w:p>
        </w:tc>
        <w:tc>
          <w:tcPr>
            <w:tcW w:w="2929" w:type="dxa"/>
            <w:vAlign w:val="bottom"/>
          </w:tcPr>
          <w:p w14:paraId="340A11A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Модель-аплікація "Перехрест </w:t>
            </w:r>
            <w:proofErr w:type="spellStart"/>
            <w:r w:rsidRPr="002B6086">
              <w:rPr>
                <w:rFonts w:ascii="Times New Roman" w:hAnsi="Times New Roman"/>
                <w:color w:val="000000"/>
                <w:sz w:val="24"/>
                <w:szCs w:val="24"/>
              </w:rPr>
              <w:t>хробосом</w:t>
            </w:r>
            <w:proofErr w:type="spellEnd"/>
            <w:r w:rsidRPr="002B6086">
              <w:rPr>
                <w:rFonts w:ascii="Times New Roman" w:hAnsi="Times New Roman"/>
                <w:color w:val="000000"/>
                <w:sz w:val="24"/>
                <w:szCs w:val="24"/>
              </w:rPr>
              <w:t>"</w:t>
            </w:r>
          </w:p>
        </w:tc>
        <w:tc>
          <w:tcPr>
            <w:tcW w:w="6434" w:type="dxa"/>
            <w:vAlign w:val="bottom"/>
          </w:tcPr>
          <w:p w14:paraId="0154245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Навчальна модель-аплікація “Перехрест хромосом” складається із ретельно підібраних зразків підготовлених відповідно до теми навчальної програми: “Хромосомна теорія спадковості. Зчеплене успадкування”. Модель складається  із 10 ілюстрованих карток із зображенням батьківських особин </w:t>
            </w:r>
            <w:proofErr w:type="spellStart"/>
            <w:r w:rsidRPr="002B6086">
              <w:rPr>
                <w:rFonts w:ascii="Times New Roman" w:hAnsi="Times New Roman"/>
                <w:sz w:val="24"/>
                <w:szCs w:val="24"/>
              </w:rPr>
              <w:t>дрозофілів</w:t>
            </w:r>
            <w:proofErr w:type="spellEnd"/>
            <w:r w:rsidRPr="002B6086">
              <w:rPr>
                <w:rFonts w:ascii="Times New Roman" w:hAnsi="Times New Roman"/>
                <w:sz w:val="24"/>
                <w:szCs w:val="24"/>
              </w:rPr>
              <w:t xml:space="preserve">, карток  із зображенням першого покоління потомства, карток із позначенням хромосом. </w:t>
            </w:r>
          </w:p>
        </w:tc>
        <w:tc>
          <w:tcPr>
            <w:tcW w:w="1134" w:type="dxa"/>
          </w:tcPr>
          <w:p w14:paraId="1403BE75"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25110810" w14:textId="77777777" w:rsidTr="0097653B">
        <w:tc>
          <w:tcPr>
            <w:tcW w:w="561" w:type="dxa"/>
            <w:vAlign w:val="bottom"/>
          </w:tcPr>
          <w:p w14:paraId="2F70A87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87</w:t>
            </w:r>
          </w:p>
        </w:tc>
        <w:tc>
          <w:tcPr>
            <w:tcW w:w="2929" w:type="dxa"/>
            <w:vAlign w:val="bottom"/>
          </w:tcPr>
          <w:p w14:paraId="0FFC77A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Модель-аплікація "Схема мейозу"</w:t>
            </w:r>
          </w:p>
        </w:tc>
        <w:tc>
          <w:tcPr>
            <w:tcW w:w="6434" w:type="dxa"/>
            <w:vAlign w:val="bottom"/>
          </w:tcPr>
          <w:p w14:paraId="638672D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модель-аплікація “Схема мейозу” складається із ретельно підібраних зразків підготовлених відповідно до теми навчальної програми: “Поділ клітин: клітинний цикл, мейоз”. Модель складається  із 10 карток із кольоровим зображенням схеми мейозу, як про процесу поділу.</w:t>
            </w:r>
          </w:p>
        </w:tc>
        <w:tc>
          <w:tcPr>
            <w:tcW w:w="1134" w:type="dxa"/>
          </w:tcPr>
          <w:p w14:paraId="37F09F03"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5AD0B2A" w14:textId="77777777" w:rsidTr="0097653B">
        <w:tc>
          <w:tcPr>
            <w:tcW w:w="561" w:type="dxa"/>
            <w:vAlign w:val="bottom"/>
          </w:tcPr>
          <w:p w14:paraId="196F1CB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88</w:t>
            </w:r>
          </w:p>
        </w:tc>
        <w:tc>
          <w:tcPr>
            <w:tcW w:w="2929" w:type="dxa"/>
            <w:vAlign w:val="bottom"/>
          </w:tcPr>
          <w:p w14:paraId="56AD563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Модель-аплікація "Схема мітозу"</w:t>
            </w:r>
          </w:p>
        </w:tc>
        <w:tc>
          <w:tcPr>
            <w:tcW w:w="6434" w:type="dxa"/>
            <w:vAlign w:val="bottom"/>
          </w:tcPr>
          <w:p w14:paraId="52D195F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модель-аплікація “Схема мітозу” складається із ретельно підібраних зразків підготовлених відповідно до теми навчальної програми: “Поділ клітин: клітинний цикл, мітоз”. Модель складається  із 7 карток із кольоровим зображенням соматичних клітин, які наочно пояснюють  процес поділу, за якого з однієї материнської клітини утворюються дві дочірні клітини з таким самим набором хромосом.</w:t>
            </w:r>
          </w:p>
        </w:tc>
        <w:tc>
          <w:tcPr>
            <w:tcW w:w="1134" w:type="dxa"/>
          </w:tcPr>
          <w:p w14:paraId="4D72BC42"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607FB8D" w14:textId="77777777" w:rsidTr="0097653B">
        <w:tc>
          <w:tcPr>
            <w:tcW w:w="561" w:type="dxa"/>
            <w:vAlign w:val="bottom"/>
          </w:tcPr>
          <w:p w14:paraId="1A92264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89</w:t>
            </w:r>
          </w:p>
        </w:tc>
        <w:tc>
          <w:tcPr>
            <w:tcW w:w="2929" w:type="dxa"/>
            <w:vAlign w:val="bottom"/>
          </w:tcPr>
          <w:p w14:paraId="73D3010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Модель-аплікація "Успадкування резус-фактора"</w:t>
            </w:r>
          </w:p>
        </w:tc>
        <w:tc>
          <w:tcPr>
            <w:tcW w:w="6434" w:type="dxa"/>
            <w:vAlign w:val="bottom"/>
          </w:tcPr>
          <w:p w14:paraId="00DA5856"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модель-аплікація “Успадкування резус-фактора” складається із ретельно підібраних зразків підготовлених відповідно до теми навчальної програми: “Групи крові. Резус-фактор. Переливання крові”. Модель складається  із 24 ілюстрованих карток що демонструє зображення батьків і плода (здорового та при резус-конфлікті), генотипи батьків і плода, гамети.</w:t>
            </w:r>
          </w:p>
        </w:tc>
        <w:tc>
          <w:tcPr>
            <w:tcW w:w="1134" w:type="dxa"/>
          </w:tcPr>
          <w:p w14:paraId="537B8E1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9EC2E70" w14:textId="77777777" w:rsidTr="0097653B">
        <w:tc>
          <w:tcPr>
            <w:tcW w:w="561" w:type="dxa"/>
            <w:vAlign w:val="bottom"/>
          </w:tcPr>
          <w:p w14:paraId="3B4A2FA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90</w:t>
            </w:r>
          </w:p>
        </w:tc>
        <w:tc>
          <w:tcPr>
            <w:tcW w:w="2929" w:type="dxa"/>
            <w:vAlign w:val="bottom"/>
          </w:tcPr>
          <w:p w14:paraId="28140FC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Гербарій "Життєві форми рослин"</w:t>
            </w:r>
          </w:p>
        </w:tc>
        <w:tc>
          <w:tcPr>
            <w:tcW w:w="6434" w:type="dxa"/>
            <w:vAlign w:val="bottom"/>
          </w:tcPr>
          <w:p w14:paraId="24AE693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Гербарій “Життєві форми рослин” – спеціально зібрані та засушені рослини, призначені для навчальних цілей. Набір допоможе сформувати навички порівняння дерев, кущів, трав’янистих рослин, продовжить формувати вміння спостерігати за природою.</w:t>
            </w:r>
          </w:p>
        </w:tc>
        <w:tc>
          <w:tcPr>
            <w:tcW w:w="1134" w:type="dxa"/>
          </w:tcPr>
          <w:p w14:paraId="52080D1F"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6634626" w14:textId="77777777" w:rsidTr="0097653B">
        <w:tc>
          <w:tcPr>
            <w:tcW w:w="561" w:type="dxa"/>
            <w:vAlign w:val="bottom"/>
          </w:tcPr>
          <w:p w14:paraId="14BE3FC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91</w:t>
            </w:r>
          </w:p>
        </w:tc>
        <w:tc>
          <w:tcPr>
            <w:tcW w:w="2929" w:type="dxa"/>
            <w:vAlign w:val="bottom"/>
          </w:tcPr>
          <w:p w14:paraId="61A26F6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"Культурні рослини"</w:t>
            </w:r>
          </w:p>
        </w:tc>
        <w:tc>
          <w:tcPr>
            <w:tcW w:w="6434" w:type="dxa"/>
            <w:vAlign w:val="bottom"/>
          </w:tcPr>
          <w:p w14:paraId="2F9839F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Гербарій “Культурні рослини” – спеціально зібрані та засушені культурні рослини, призначені для навчальних цілей. Набір ознайомить учнів із різноманітним світом культурних рослин, допоможе сформувати навички порівняння дерев, кущів, трав’янистих рослин, продовжить формувати вміння спостерігати за природою.</w:t>
            </w:r>
          </w:p>
        </w:tc>
        <w:tc>
          <w:tcPr>
            <w:tcW w:w="1134" w:type="dxa"/>
          </w:tcPr>
          <w:p w14:paraId="7DF40B52"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2F7F913" w14:textId="77777777" w:rsidTr="0097653B">
        <w:tc>
          <w:tcPr>
            <w:tcW w:w="561" w:type="dxa"/>
            <w:vAlign w:val="bottom"/>
          </w:tcPr>
          <w:p w14:paraId="7986CEE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92</w:t>
            </w:r>
          </w:p>
        </w:tc>
        <w:tc>
          <w:tcPr>
            <w:tcW w:w="2929" w:type="dxa"/>
            <w:vAlign w:val="bottom"/>
          </w:tcPr>
          <w:p w14:paraId="43BD8A5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"Дикорослі рослини"</w:t>
            </w:r>
          </w:p>
        </w:tc>
        <w:tc>
          <w:tcPr>
            <w:tcW w:w="6434" w:type="dxa"/>
            <w:vAlign w:val="bottom"/>
          </w:tcPr>
          <w:p w14:paraId="59709AB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Гербарій “Дикорослі рослини” – спеціально зібрані та засушені дикорослі рослини, призначені для навчальних цілей. Набір ознайомить учнів із різноманітним світом дикорослих рослин, допоможе сформувати навички порівняння дерев, кущів, трав’янистих рослин, продовжить формувати вміння спостерігати за природою.</w:t>
            </w:r>
          </w:p>
        </w:tc>
        <w:tc>
          <w:tcPr>
            <w:tcW w:w="1134" w:type="dxa"/>
          </w:tcPr>
          <w:p w14:paraId="4FED703F"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4B1EB43" w14:textId="77777777" w:rsidTr="0097653B">
        <w:tc>
          <w:tcPr>
            <w:tcW w:w="561" w:type="dxa"/>
            <w:vAlign w:val="bottom"/>
          </w:tcPr>
          <w:p w14:paraId="5E1B461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93</w:t>
            </w:r>
          </w:p>
        </w:tc>
        <w:tc>
          <w:tcPr>
            <w:tcW w:w="2929" w:type="dxa"/>
            <w:vAlign w:val="bottom"/>
          </w:tcPr>
          <w:p w14:paraId="575CA15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"Лікарські рослини"</w:t>
            </w:r>
          </w:p>
        </w:tc>
        <w:tc>
          <w:tcPr>
            <w:tcW w:w="6434" w:type="dxa"/>
            <w:vAlign w:val="bottom"/>
          </w:tcPr>
          <w:p w14:paraId="17A58CC6"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Гербарій “Лікарські рослини” – спеціально зібрані та засушені лікарські рослини, призначені для навчальних цілей. Набір ознайомить учнів із різноманітним світом лікарських рослин, допоможе сформувати навички порівняння дерев, кущів, трав’янистих рослин, продовжить формувати вміння спостерігати за природою.</w:t>
            </w:r>
          </w:p>
        </w:tc>
        <w:tc>
          <w:tcPr>
            <w:tcW w:w="1134" w:type="dxa"/>
          </w:tcPr>
          <w:p w14:paraId="4516546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D5E08FE" w14:textId="77777777" w:rsidTr="0097653B">
        <w:tc>
          <w:tcPr>
            <w:tcW w:w="561" w:type="dxa"/>
            <w:vAlign w:val="bottom"/>
          </w:tcPr>
          <w:p w14:paraId="389B210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94</w:t>
            </w:r>
          </w:p>
        </w:tc>
        <w:tc>
          <w:tcPr>
            <w:tcW w:w="2929" w:type="dxa"/>
            <w:vAlign w:val="bottom"/>
          </w:tcPr>
          <w:p w14:paraId="324E485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"Природні зони України"</w:t>
            </w:r>
          </w:p>
        </w:tc>
        <w:tc>
          <w:tcPr>
            <w:tcW w:w="6434" w:type="dxa"/>
            <w:vAlign w:val="bottom"/>
          </w:tcPr>
          <w:p w14:paraId="003AA3D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Гербарій “Рослини природних зон України”- спеціально зібрані та засушені рослини із різних природних зон нашої країни, призначені для навчальних цілей. Набір ознайомить учнів із різноманітним світом рослин природних зон </w:t>
            </w:r>
            <w:r w:rsidRPr="002B6086">
              <w:rPr>
                <w:rFonts w:ascii="Times New Roman" w:hAnsi="Times New Roman"/>
                <w:sz w:val="24"/>
                <w:szCs w:val="24"/>
              </w:rPr>
              <w:lastRenderedPageBreak/>
              <w:t>України, допоможе сформувати навички порівняння дерев, кущів, трав’янистих рослин, продовжить формувати вміння спостерігати за природою.</w:t>
            </w:r>
          </w:p>
        </w:tc>
        <w:tc>
          <w:tcPr>
            <w:tcW w:w="1134" w:type="dxa"/>
          </w:tcPr>
          <w:p w14:paraId="64AC9F09" w14:textId="77777777" w:rsidR="0097653B" w:rsidRPr="002B6086" w:rsidRDefault="0097653B" w:rsidP="0097653B">
            <w:pPr>
              <w:pStyle w:val="a4"/>
              <w:rPr>
                <w:b/>
                <w:color w:val="000000"/>
                <w:lang w:val="en-US"/>
              </w:rPr>
            </w:pPr>
            <w:r w:rsidRPr="002B6086">
              <w:rPr>
                <w:b/>
                <w:color w:val="000000"/>
                <w:lang w:val="en-US"/>
              </w:rPr>
              <w:lastRenderedPageBreak/>
              <w:t>1</w:t>
            </w:r>
          </w:p>
        </w:tc>
      </w:tr>
      <w:tr w:rsidR="0097653B" w:rsidRPr="002B6086" w14:paraId="1E68C033" w14:textId="77777777" w:rsidTr="0097653B">
        <w:tc>
          <w:tcPr>
            <w:tcW w:w="561" w:type="dxa"/>
            <w:vAlign w:val="bottom"/>
          </w:tcPr>
          <w:p w14:paraId="2B8BCFA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95</w:t>
            </w:r>
          </w:p>
        </w:tc>
        <w:tc>
          <w:tcPr>
            <w:tcW w:w="2929" w:type="dxa"/>
            <w:vAlign w:val="bottom"/>
          </w:tcPr>
          <w:p w14:paraId="2DA9987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Гербарій "Морфологія рослин"</w:t>
            </w:r>
          </w:p>
        </w:tc>
        <w:tc>
          <w:tcPr>
            <w:tcW w:w="6434" w:type="dxa"/>
            <w:vAlign w:val="bottom"/>
          </w:tcPr>
          <w:p w14:paraId="5E4B484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Гербарій “Морфологія рослин” – спеціально зібрані та засушені рослини, призначені для навчальних цілей. Набір  ознайомить учнів із різноманітним світом рослин, допоможе сформувати навички порівняння дерев, кущів, трав’янистих рослин, продовжить формувати вміння спостерігати за природою.</w:t>
            </w:r>
          </w:p>
        </w:tc>
        <w:tc>
          <w:tcPr>
            <w:tcW w:w="1134" w:type="dxa"/>
          </w:tcPr>
          <w:p w14:paraId="091FA77B"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E4DF06B" w14:textId="77777777" w:rsidTr="0097653B">
        <w:tc>
          <w:tcPr>
            <w:tcW w:w="561" w:type="dxa"/>
            <w:vAlign w:val="bottom"/>
          </w:tcPr>
          <w:p w14:paraId="33A225F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96</w:t>
            </w:r>
          </w:p>
        </w:tc>
        <w:tc>
          <w:tcPr>
            <w:tcW w:w="2929" w:type="dxa"/>
            <w:vAlign w:val="bottom"/>
          </w:tcPr>
          <w:p w14:paraId="6E9657F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Гербарій "</w:t>
            </w:r>
            <w:proofErr w:type="spellStart"/>
            <w:r w:rsidRPr="002B6086">
              <w:rPr>
                <w:rFonts w:ascii="Times New Roman" w:hAnsi="Times New Roman"/>
                <w:color w:val="000000"/>
                <w:sz w:val="24"/>
                <w:szCs w:val="24"/>
              </w:rPr>
              <w:t>Ароморфози</w:t>
            </w:r>
            <w:proofErr w:type="spellEnd"/>
            <w:r w:rsidRPr="002B6086">
              <w:rPr>
                <w:rFonts w:ascii="Times New Roman" w:hAnsi="Times New Roman"/>
                <w:color w:val="000000"/>
                <w:sz w:val="24"/>
                <w:szCs w:val="24"/>
              </w:rPr>
              <w:t xml:space="preserve"> у рослин"</w:t>
            </w:r>
          </w:p>
        </w:tc>
        <w:tc>
          <w:tcPr>
            <w:tcW w:w="6434" w:type="dxa"/>
            <w:vAlign w:val="bottom"/>
          </w:tcPr>
          <w:p w14:paraId="18BA1253" w14:textId="77777777" w:rsidR="0097653B" w:rsidRPr="002B6086" w:rsidRDefault="0097653B" w:rsidP="002344C7">
            <w:pPr>
              <w:numPr>
                <w:ilvl w:val="0"/>
                <w:numId w:val="2"/>
              </w:numPr>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Гербарій “</w:t>
            </w:r>
            <w:proofErr w:type="spellStart"/>
            <w:r w:rsidRPr="002B6086">
              <w:rPr>
                <w:rFonts w:ascii="Times New Roman" w:hAnsi="Times New Roman"/>
                <w:sz w:val="24"/>
                <w:szCs w:val="24"/>
              </w:rPr>
              <w:t>Ароморфози</w:t>
            </w:r>
            <w:proofErr w:type="spellEnd"/>
            <w:r w:rsidRPr="002B6086">
              <w:rPr>
                <w:rFonts w:ascii="Times New Roman" w:hAnsi="Times New Roman"/>
                <w:sz w:val="24"/>
                <w:szCs w:val="24"/>
              </w:rPr>
              <w:t xml:space="preserve"> у рослин” – спеціально зібрані та засушені рослини, призначені для навчальних цілей. Набір складається з: </w:t>
            </w:r>
            <w:r w:rsidRPr="002B6086">
              <w:rPr>
                <w:rFonts w:ascii="Times New Roman" w:eastAsia="Times New Roman" w:hAnsi="Times New Roman"/>
                <w:color w:val="000000"/>
                <w:sz w:val="24"/>
                <w:szCs w:val="24"/>
                <w:lang w:eastAsia="ru-RU"/>
              </w:rPr>
              <w:t>Мох  сфагнум, Хміль, Люцерна, Гірчиця, Виноград, Полин, Обліпиха, Ліщина, Ясен, Черемха</w:t>
            </w:r>
          </w:p>
          <w:p w14:paraId="355DC169" w14:textId="77777777" w:rsidR="0097653B" w:rsidRPr="002B6086" w:rsidRDefault="0097653B" w:rsidP="0097653B">
            <w:pPr>
              <w:rPr>
                <w:rFonts w:ascii="Times New Roman" w:hAnsi="Times New Roman"/>
                <w:sz w:val="24"/>
                <w:szCs w:val="24"/>
              </w:rPr>
            </w:pPr>
          </w:p>
        </w:tc>
        <w:tc>
          <w:tcPr>
            <w:tcW w:w="1134" w:type="dxa"/>
          </w:tcPr>
          <w:p w14:paraId="68D1A904" w14:textId="77777777" w:rsidR="0097653B" w:rsidRPr="002B6086" w:rsidRDefault="0097653B" w:rsidP="0097653B">
            <w:pPr>
              <w:pStyle w:val="a4"/>
              <w:rPr>
                <w:b/>
                <w:color w:val="000000"/>
              </w:rPr>
            </w:pPr>
            <w:r w:rsidRPr="002B6086">
              <w:rPr>
                <w:b/>
                <w:color w:val="000000"/>
              </w:rPr>
              <w:t>1</w:t>
            </w:r>
          </w:p>
        </w:tc>
      </w:tr>
      <w:tr w:rsidR="0097653B" w:rsidRPr="002B6086" w14:paraId="24DE6E50" w14:textId="77777777" w:rsidTr="0097653B">
        <w:tc>
          <w:tcPr>
            <w:tcW w:w="561" w:type="dxa"/>
            <w:vAlign w:val="bottom"/>
          </w:tcPr>
          <w:p w14:paraId="1F0D1D4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97</w:t>
            </w:r>
          </w:p>
        </w:tc>
        <w:tc>
          <w:tcPr>
            <w:tcW w:w="2929" w:type="dxa"/>
            <w:vAlign w:val="bottom"/>
          </w:tcPr>
          <w:p w14:paraId="5528EF8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Гербарій "Систематика рослин"</w:t>
            </w:r>
          </w:p>
        </w:tc>
        <w:tc>
          <w:tcPr>
            <w:tcW w:w="6434" w:type="dxa"/>
            <w:vAlign w:val="bottom"/>
          </w:tcPr>
          <w:p w14:paraId="1E7AEE5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У </w:t>
            </w:r>
            <w:proofErr w:type="spellStart"/>
            <w:r w:rsidRPr="002B6086">
              <w:rPr>
                <w:rFonts w:ascii="Times New Roman" w:hAnsi="Times New Roman"/>
                <w:sz w:val="24"/>
                <w:szCs w:val="24"/>
              </w:rPr>
              <w:t>герабрії</w:t>
            </w:r>
            <w:proofErr w:type="spellEnd"/>
            <w:r w:rsidRPr="002B6086">
              <w:rPr>
                <w:rFonts w:ascii="Times New Roman" w:hAnsi="Times New Roman"/>
                <w:sz w:val="24"/>
                <w:szCs w:val="24"/>
              </w:rPr>
              <w:t xml:space="preserve"> представлені наступні зразки: Мох сфагнум, Хміль, Люцерна, Гірчиця, Шовковиця, Вишня,  Слива, Аґрус, Полуниця, Горіх</w:t>
            </w:r>
          </w:p>
        </w:tc>
        <w:tc>
          <w:tcPr>
            <w:tcW w:w="1134" w:type="dxa"/>
          </w:tcPr>
          <w:p w14:paraId="6D16F5B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F1ABF6D" w14:textId="77777777" w:rsidTr="0097653B">
        <w:tc>
          <w:tcPr>
            <w:tcW w:w="561" w:type="dxa"/>
            <w:vAlign w:val="bottom"/>
          </w:tcPr>
          <w:p w14:paraId="043AC94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98</w:t>
            </w:r>
          </w:p>
        </w:tc>
        <w:tc>
          <w:tcPr>
            <w:tcW w:w="2929" w:type="dxa"/>
            <w:vAlign w:val="bottom"/>
          </w:tcPr>
          <w:p w14:paraId="5E4991C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Гербарій “Листяні дерева та кущі”</w:t>
            </w:r>
          </w:p>
        </w:tc>
        <w:tc>
          <w:tcPr>
            <w:tcW w:w="6434" w:type="dxa"/>
            <w:vAlign w:val="bottom"/>
          </w:tcPr>
          <w:p w14:paraId="476B1E7E" w14:textId="77777777" w:rsidR="0097653B" w:rsidRPr="002B6086" w:rsidRDefault="0097653B" w:rsidP="002344C7">
            <w:pPr>
              <w:numPr>
                <w:ilvl w:val="0"/>
                <w:numId w:val="1"/>
              </w:numPr>
              <w:spacing w:after="105"/>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 xml:space="preserve">Гербарій “Листяні дерева та кущі” – спеціально зібрані та засушені рослини, призначені для навчальних </w:t>
            </w:r>
            <w:proofErr w:type="spellStart"/>
            <w:r w:rsidRPr="002B6086">
              <w:rPr>
                <w:rFonts w:ascii="Times New Roman" w:hAnsi="Times New Roman"/>
                <w:sz w:val="24"/>
                <w:szCs w:val="24"/>
              </w:rPr>
              <w:t>цілей,а</w:t>
            </w:r>
            <w:proofErr w:type="spellEnd"/>
            <w:r w:rsidRPr="002B6086">
              <w:rPr>
                <w:rFonts w:ascii="Times New Roman" w:hAnsi="Times New Roman"/>
                <w:sz w:val="24"/>
                <w:szCs w:val="24"/>
              </w:rPr>
              <w:t xml:space="preserve"> саме: Склад гербарію: </w:t>
            </w:r>
            <w:r w:rsidRPr="002B6086">
              <w:rPr>
                <w:rFonts w:ascii="Times New Roman" w:eastAsia="Times New Roman" w:hAnsi="Times New Roman"/>
                <w:color w:val="000000"/>
                <w:sz w:val="24"/>
                <w:szCs w:val="24"/>
                <w:lang w:eastAsia="ru-RU"/>
              </w:rPr>
              <w:t>Дуб, Береза, Клен, Каштан, Верба, Липа, Горобина, Смородина чорна, Бузина чорна, Терен, Шипшина, Акація, Жасмин</w:t>
            </w:r>
          </w:p>
          <w:p w14:paraId="737DAA6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p>
        </w:tc>
        <w:tc>
          <w:tcPr>
            <w:tcW w:w="1134" w:type="dxa"/>
          </w:tcPr>
          <w:p w14:paraId="36FE269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222E2D32" w14:textId="77777777" w:rsidTr="0097653B">
        <w:tc>
          <w:tcPr>
            <w:tcW w:w="561" w:type="dxa"/>
            <w:vAlign w:val="bottom"/>
          </w:tcPr>
          <w:p w14:paraId="502E934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99</w:t>
            </w:r>
          </w:p>
        </w:tc>
        <w:tc>
          <w:tcPr>
            <w:tcW w:w="2929" w:type="dxa"/>
            <w:vAlign w:val="bottom"/>
          </w:tcPr>
          <w:p w14:paraId="25D442F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Гербарій "Загальна біологія"</w:t>
            </w:r>
          </w:p>
        </w:tc>
        <w:tc>
          <w:tcPr>
            <w:tcW w:w="6434" w:type="dxa"/>
            <w:vAlign w:val="bottom"/>
          </w:tcPr>
          <w:p w14:paraId="5B18C39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У </w:t>
            </w:r>
            <w:proofErr w:type="spellStart"/>
            <w:r w:rsidRPr="002B6086">
              <w:rPr>
                <w:rFonts w:ascii="Times New Roman" w:hAnsi="Times New Roman"/>
                <w:sz w:val="24"/>
                <w:szCs w:val="24"/>
              </w:rPr>
              <w:t>герабрії</w:t>
            </w:r>
            <w:proofErr w:type="spellEnd"/>
            <w:r w:rsidRPr="002B6086">
              <w:rPr>
                <w:rFonts w:ascii="Times New Roman" w:hAnsi="Times New Roman"/>
                <w:sz w:val="24"/>
                <w:szCs w:val="24"/>
              </w:rPr>
              <w:t xml:space="preserve"> представлені наступні зразки: Полин, Лобода,  Деревій, Щавель, Гірчак перцевий, Глід,  Обліпиха, Черемха, Вільха, Ясен</w:t>
            </w:r>
            <w:r w:rsidRPr="002B6086">
              <w:rPr>
                <w:rFonts w:ascii="Times New Roman" w:hAnsi="Times New Roman"/>
                <w:sz w:val="24"/>
                <w:szCs w:val="24"/>
              </w:rPr>
              <w:br/>
              <w:t xml:space="preserve"> </w:t>
            </w:r>
          </w:p>
        </w:tc>
        <w:tc>
          <w:tcPr>
            <w:tcW w:w="1134" w:type="dxa"/>
          </w:tcPr>
          <w:p w14:paraId="60150A0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49EDC3C" w14:textId="77777777" w:rsidTr="0097653B">
        <w:tc>
          <w:tcPr>
            <w:tcW w:w="561" w:type="dxa"/>
            <w:vAlign w:val="bottom"/>
          </w:tcPr>
          <w:p w14:paraId="6088A6A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100</w:t>
            </w:r>
          </w:p>
        </w:tc>
        <w:tc>
          <w:tcPr>
            <w:tcW w:w="2929" w:type="dxa"/>
            <w:vAlign w:val="bottom"/>
          </w:tcPr>
          <w:p w14:paraId="756E96E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Гербарій "Різноманітність квіток"</w:t>
            </w:r>
          </w:p>
        </w:tc>
        <w:tc>
          <w:tcPr>
            <w:tcW w:w="6434" w:type="dxa"/>
            <w:vAlign w:val="bottom"/>
          </w:tcPr>
          <w:p w14:paraId="2E9F2EC0" w14:textId="77777777" w:rsidR="0097653B" w:rsidRPr="002B6086" w:rsidRDefault="0097653B" w:rsidP="002344C7">
            <w:pPr>
              <w:numPr>
                <w:ilvl w:val="0"/>
                <w:numId w:val="3"/>
              </w:numPr>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 xml:space="preserve">Гербарій “Різноманітність квіток” – спеціально зібрані та засушені квіти, призначені для навчальних цілей, а саме: </w:t>
            </w:r>
            <w:r w:rsidRPr="002B6086">
              <w:rPr>
                <w:rFonts w:ascii="Times New Roman" w:eastAsia="Times New Roman" w:hAnsi="Times New Roman"/>
                <w:color w:val="000000"/>
                <w:sz w:val="24"/>
                <w:szCs w:val="24"/>
                <w:bdr w:val="none" w:sz="0" w:space="0" w:color="auto" w:frame="1"/>
                <w:lang w:eastAsia="ru-RU"/>
              </w:rPr>
              <w:t>Черемха звичайна</w:t>
            </w:r>
          </w:p>
          <w:p w14:paraId="2BD13CB7" w14:textId="77777777" w:rsidR="0097653B" w:rsidRPr="002B6086" w:rsidRDefault="0097653B" w:rsidP="002344C7">
            <w:pPr>
              <w:numPr>
                <w:ilvl w:val="0"/>
                <w:numId w:val="3"/>
              </w:numPr>
              <w:ind w:left="0"/>
              <w:textAlignment w:val="baseline"/>
              <w:rPr>
                <w:rFonts w:ascii="Times New Roman" w:eastAsia="Times New Roman" w:hAnsi="Times New Roman"/>
                <w:color w:val="000000"/>
                <w:sz w:val="24"/>
                <w:szCs w:val="24"/>
                <w:lang w:eastAsia="ru-RU"/>
              </w:rPr>
            </w:pPr>
            <w:r w:rsidRPr="002B6086">
              <w:rPr>
                <w:rFonts w:ascii="Times New Roman" w:eastAsia="Times New Roman" w:hAnsi="Times New Roman"/>
                <w:color w:val="000000"/>
                <w:sz w:val="24"/>
                <w:szCs w:val="24"/>
                <w:bdr w:val="none" w:sz="0" w:space="0" w:color="auto" w:frame="1"/>
                <w:lang w:eastAsia="ru-RU"/>
              </w:rPr>
              <w:t xml:space="preserve">Вишня звичайна, Бузок звичайний, Троянда, </w:t>
            </w:r>
            <w:proofErr w:type="spellStart"/>
            <w:r w:rsidRPr="002B6086">
              <w:rPr>
                <w:rFonts w:ascii="Times New Roman" w:eastAsia="Times New Roman" w:hAnsi="Times New Roman"/>
                <w:color w:val="000000"/>
                <w:sz w:val="24"/>
                <w:szCs w:val="24"/>
                <w:bdr w:val="none" w:sz="0" w:space="0" w:color="auto" w:frame="1"/>
                <w:lang w:eastAsia="ru-RU"/>
              </w:rPr>
              <w:t>Лілейник</w:t>
            </w:r>
            <w:proofErr w:type="spellEnd"/>
            <w:r w:rsidRPr="002B6086">
              <w:rPr>
                <w:rFonts w:ascii="Times New Roman" w:eastAsia="Times New Roman" w:hAnsi="Times New Roman"/>
                <w:color w:val="000000"/>
                <w:sz w:val="24"/>
                <w:szCs w:val="24"/>
                <w:bdr w:val="none" w:sz="0" w:space="0" w:color="auto" w:frame="1"/>
                <w:lang w:eastAsia="ru-RU"/>
              </w:rPr>
              <w:t xml:space="preserve">, Чорнобривці, </w:t>
            </w:r>
            <w:proofErr w:type="spellStart"/>
            <w:r w:rsidRPr="002B6086">
              <w:rPr>
                <w:rFonts w:ascii="Times New Roman" w:eastAsia="Times New Roman" w:hAnsi="Times New Roman"/>
                <w:color w:val="000000"/>
                <w:sz w:val="24"/>
                <w:szCs w:val="24"/>
                <w:bdr w:val="none" w:sz="0" w:space="0" w:color="auto" w:frame="1"/>
                <w:lang w:eastAsia="ru-RU"/>
              </w:rPr>
              <w:t>Хоста</w:t>
            </w:r>
            <w:proofErr w:type="spellEnd"/>
            <w:r w:rsidRPr="002B6086">
              <w:rPr>
                <w:rFonts w:ascii="Times New Roman" w:eastAsia="Times New Roman" w:hAnsi="Times New Roman"/>
                <w:color w:val="000000"/>
                <w:sz w:val="24"/>
                <w:szCs w:val="24"/>
                <w:bdr w:val="none" w:sz="0" w:space="0" w:color="auto" w:frame="1"/>
                <w:lang w:eastAsia="ru-RU"/>
              </w:rPr>
              <w:t>, Нагідки лікарські, Конвалія звичайна, Пролісок пониклий</w:t>
            </w:r>
          </w:p>
          <w:p w14:paraId="1512FE7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p>
        </w:tc>
        <w:tc>
          <w:tcPr>
            <w:tcW w:w="1134" w:type="dxa"/>
          </w:tcPr>
          <w:p w14:paraId="14B8E7BC"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AD69992" w14:textId="77777777" w:rsidTr="0097653B">
        <w:tc>
          <w:tcPr>
            <w:tcW w:w="561" w:type="dxa"/>
            <w:vAlign w:val="bottom"/>
          </w:tcPr>
          <w:p w14:paraId="2D73A17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101</w:t>
            </w:r>
          </w:p>
        </w:tc>
        <w:tc>
          <w:tcPr>
            <w:tcW w:w="2929" w:type="dxa"/>
            <w:vAlign w:val="bottom"/>
          </w:tcPr>
          <w:p w14:paraId="480650D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"Природні зони світу"</w:t>
            </w:r>
          </w:p>
        </w:tc>
        <w:tc>
          <w:tcPr>
            <w:tcW w:w="6434" w:type="dxa"/>
            <w:vAlign w:val="bottom"/>
          </w:tcPr>
          <w:p w14:paraId="3558E0B6" w14:textId="77777777" w:rsidR="0097653B" w:rsidRPr="002B6086" w:rsidRDefault="0097653B" w:rsidP="002344C7">
            <w:pPr>
              <w:numPr>
                <w:ilvl w:val="0"/>
                <w:numId w:val="4"/>
              </w:numPr>
              <w:spacing w:after="105"/>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 xml:space="preserve">Гербарій “Рослини природних зон світу” – спеціально зібрані та засушені рослини різних природних зон світу, призначені для навчальних </w:t>
            </w:r>
            <w:proofErr w:type="spellStart"/>
            <w:r w:rsidRPr="002B6086">
              <w:rPr>
                <w:rFonts w:ascii="Times New Roman" w:hAnsi="Times New Roman"/>
                <w:sz w:val="24"/>
                <w:szCs w:val="24"/>
              </w:rPr>
              <w:t>цілей,а</w:t>
            </w:r>
            <w:proofErr w:type="spellEnd"/>
            <w:r w:rsidRPr="002B6086">
              <w:rPr>
                <w:rFonts w:ascii="Times New Roman" w:hAnsi="Times New Roman"/>
                <w:sz w:val="24"/>
                <w:szCs w:val="24"/>
              </w:rPr>
              <w:t xml:space="preserve"> саме: </w:t>
            </w:r>
            <w:r w:rsidRPr="002B6086">
              <w:rPr>
                <w:rFonts w:ascii="Times New Roman" w:eastAsia="Times New Roman" w:hAnsi="Times New Roman"/>
                <w:color w:val="000000"/>
                <w:sz w:val="24"/>
                <w:szCs w:val="24"/>
                <w:lang w:val="ru-RU" w:eastAsia="ru-RU"/>
              </w:rPr>
              <w:t> </w:t>
            </w:r>
            <w:r w:rsidRPr="002B6086">
              <w:rPr>
                <w:rFonts w:ascii="Times New Roman" w:eastAsia="Times New Roman" w:hAnsi="Times New Roman"/>
                <w:color w:val="000000"/>
                <w:sz w:val="24"/>
                <w:szCs w:val="24"/>
                <w:lang w:eastAsia="ru-RU"/>
              </w:rPr>
              <w:t>Мох сфагнум, Обліпиха, Полин, Чорниця, Вільха, Осика, Ліщина, Глід, Калина, Ясен</w:t>
            </w:r>
          </w:p>
          <w:p w14:paraId="2DB1895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p>
        </w:tc>
        <w:tc>
          <w:tcPr>
            <w:tcW w:w="1134" w:type="dxa"/>
          </w:tcPr>
          <w:p w14:paraId="0EEDFB83"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B2C2A3B" w14:textId="77777777" w:rsidTr="0097653B">
        <w:tc>
          <w:tcPr>
            <w:tcW w:w="561" w:type="dxa"/>
            <w:vAlign w:val="bottom"/>
          </w:tcPr>
          <w:p w14:paraId="75CE4CB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102</w:t>
            </w:r>
          </w:p>
        </w:tc>
        <w:tc>
          <w:tcPr>
            <w:tcW w:w="2929" w:type="dxa"/>
            <w:vAlign w:val="bottom"/>
          </w:tcPr>
          <w:p w14:paraId="066281D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Гербарій "Основні групи рослин"</w:t>
            </w:r>
          </w:p>
        </w:tc>
        <w:tc>
          <w:tcPr>
            <w:tcW w:w="6434" w:type="dxa"/>
            <w:vAlign w:val="bottom"/>
          </w:tcPr>
          <w:p w14:paraId="0C1C0221" w14:textId="77777777" w:rsidR="0097653B" w:rsidRPr="002B6086" w:rsidRDefault="0097653B" w:rsidP="002344C7">
            <w:pPr>
              <w:numPr>
                <w:ilvl w:val="0"/>
                <w:numId w:val="5"/>
              </w:numPr>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 xml:space="preserve">Гербарій “Основні групи рослин” – спеціально зібрані та засушені рослини, призначені для навчальних цілей, а саме: </w:t>
            </w:r>
            <w:r w:rsidRPr="002B6086">
              <w:rPr>
                <w:rFonts w:ascii="Times New Roman" w:eastAsia="Times New Roman" w:hAnsi="Times New Roman"/>
                <w:color w:val="000000"/>
                <w:sz w:val="24"/>
                <w:szCs w:val="24"/>
                <w:lang w:eastAsia="ru-RU"/>
              </w:rPr>
              <w:t>Мох сфагнум, В’яз, Вільха, Полин, Лобода, Гірчиця, Люцерна, Виноград, Глід, Черемха</w:t>
            </w:r>
          </w:p>
          <w:p w14:paraId="298A6A7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p>
        </w:tc>
        <w:tc>
          <w:tcPr>
            <w:tcW w:w="1134" w:type="dxa"/>
          </w:tcPr>
          <w:p w14:paraId="3E23B6E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BF501E9" w14:textId="77777777" w:rsidTr="0097653B">
        <w:tc>
          <w:tcPr>
            <w:tcW w:w="561" w:type="dxa"/>
            <w:vAlign w:val="bottom"/>
          </w:tcPr>
          <w:p w14:paraId="685D1EB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103</w:t>
            </w:r>
          </w:p>
        </w:tc>
        <w:tc>
          <w:tcPr>
            <w:tcW w:w="2929" w:type="dxa"/>
            <w:vAlign w:val="bottom"/>
          </w:tcPr>
          <w:p w14:paraId="5770CB2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"Сільськогосподарські рослини"</w:t>
            </w:r>
          </w:p>
        </w:tc>
        <w:tc>
          <w:tcPr>
            <w:tcW w:w="6434" w:type="dxa"/>
            <w:vAlign w:val="bottom"/>
          </w:tcPr>
          <w:p w14:paraId="1D2F054B" w14:textId="77777777" w:rsidR="0097653B" w:rsidRPr="002B6086" w:rsidRDefault="0097653B" w:rsidP="002344C7">
            <w:pPr>
              <w:numPr>
                <w:ilvl w:val="0"/>
                <w:numId w:val="6"/>
              </w:numPr>
              <w:spacing w:after="105"/>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 xml:space="preserve">Гербарій “Сільськогосподарські рослини” – спеціально зібрані та засушені сільськогосподарські рослини, призначені для навчальних цілей, а саме:  </w:t>
            </w:r>
            <w:r w:rsidRPr="002B6086">
              <w:rPr>
                <w:rFonts w:ascii="Times New Roman" w:eastAsia="Times New Roman" w:hAnsi="Times New Roman"/>
                <w:color w:val="000000"/>
                <w:sz w:val="24"/>
                <w:szCs w:val="24"/>
                <w:lang w:eastAsia="ru-RU"/>
              </w:rPr>
              <w:t>Буряк, Морква, Помідор, Огірок, Перець гострий, Спаржева квасоля, Виноград, Полуниця, Слива, Люцерна</w:t>
            </w:r>
          </w:p>
          <w:p w14:paraId="2FEACB77" w14:textId="77777777" w:rsidR="0097653B" w:rsidRPr="002B6086" w:rsidRDefault="0097653B" w:rsidP="0097653B">
            <w:pPr>
              <w:rPr>
                <w:rFonts w:ascii="Times New Roman" w:hAnsi="Times New Roman"/>
                <w:sz w:val="24"/>
                <w:szCs w:val="24"/>
              </w:rPr>
            </w:pPr>
          </w:p>
        </w:tc>
        <w:tc>
          <w:tcPr>
            <w:tcW w:w="1134" w:type="dxa"/>
          </w:tcPr>
          <w:p w14:paraId="5D8C5711"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C0E58BB" w14:textId="77777777" w:rsidTr="0097653B">
        <w:tc>
          <w:tcPr>
            <w:tcW w:w="561" w:type="dxa"/>
            <w:vAlign w:val="bottom"/>
          </w:tcPr>
          <w:p w14:paraId="3157469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104</w:t>
            </w:r>
          </w:p>
        </w:tc>
        <w:tc>
          <w:tcPr>
            <w:tcW w:w="2929" w:type="dxa"/>
            <w:vAlign w:val="bottom"/>
          </w:tcPr>
          <w:p w14:paraId="7C3B43D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"Їстівні і отруйні гриби"</w:t>
            </w:r>
          </w:p>
        </w:tc>
        <w:tc>
          <w:tcPr>
            <w:tcW w:w="6434" w:type="dxa"/>
            <w:vAlign w:val="bottom"/>
          </w:tcPr>
          <w:p w14:paraId="08A6E2D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Гербарій “Їстівні та отруйні гриби -призначений для використання на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у якості демонстраційного посібника.  </w:t>
            </w:r>
          </w:p>
        </w:tc>
        <w:tc>
          <w:tcPr>
            <w:tcW w:w="1134" w:type="dxa"/>
          </w:tcPr>
          <w:p w14:paraId="0559AB5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DE8C788" w14:textId="77777777" w:rsidTr="0097653B">
        <w:tc>
          <w:tcPr>
            <w:tcW w:w="561" w:type="dxa"/>
            <w:vAlign w:val="bottom"/>
          </w:tcPr>
          <w:p w14:paraId="2D6EE60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105</w:t>
            </w:r>
          </w:p>
        </w:tc>
        <w:tc>
          <w:tcPr>
            <w:tcW w:w="2929" w:type="dxa"/>
            <w:vAlign w:val="bottom"/>
          </w:tcPr>
          <w:p w14:paraId="127AC00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Гербарій "Рослини з різними типами кореневих систем"</w:t>
            </w:r>
          </w:p>
        </w:tc>
        <w:tc>
          <w:tcPr>
            <w:tcW w:w="6434" w:type="dxa"/>
            <w:vAlign w:val="bottom"/>
          </w:tcPr>
          <w:p w14:paraId="0A25BC90" w14:textId="77777777" w:rsidR="0097653B" w:rsidRPr="002B6086" w:rsidRDefault="0097653B" w:rsidP="002344C7">
            <w:pPr>
              <w:numPr>
                <w:ilvl w:val="0"/>
                <w:numId w:val="7"/>
              </w:numPr>
              <w:ind w:left="0"/>
              <w:textAlignment w:val="baseline"/>
              <w:rPr>
                <w:rFonts w:ascii="Times New Roman" w:eastAsia="Times New Roman" w:hAnsi="Times New Roman"/>
                <w:color w:val="000000"/>
                <w:sz w:val="24"/>
                <w:szCs w:val="24"/>
                <w:lang w:val="ru-RU" w:eastAsia="ru-RU"/>
              </w:rPr>
            </w:pPr>
            <w:r w:rsidRPr="002B6086">
              <w:rPr>
                <w:rFonts w:ascii="Times New Roman" w:hAnsi="Times New Roman"/>
                <w:sz w:val="24"/>
                <w:szCs w:val="24"/>
              </w:rPr>
              <w:t xml:space="preserve">Гербарій “Рослини з різними типами кореневих систем” – спеціально зібрані та засушені корені рослин, призначені для навчальних </w:t>
            </w:r>
            <w:proofErr w:type="spellStart"/>
            <w:r w:rsidRPr="002B6086">
              <w:rPr>
                <w:rFonts w:ascii="Times New Roman" w:hAnsi="Times New Roman"/>
                <w:sz w:val="24"/>
                <w:szCs w:val="24"/>
              </w:rPr>
              <w:t>цілей,а</w:t>
            </w:r>
            <w:proofErr w:type="spellEnd"/>
            <w:r w:rsidRPr="002B6086">
              <w:rPr>
                <w:rFonts w:ascii="Times New Roman" w:hAnsi="Times New Roman"/>
                <w:sz w:val="24"/>
                <w:szCs w:val="24"/>
              </w:rPr>
              <w:t xml:space="preserve"> саме: </w:t>
            </w:r>
            <w:proofErr w:type="spellStart"/>
            <w:r w:rsidRPr="002B6086">
              <w:rPr>
                <w:rFonts w:ascii="Times New Roman" w:eastAsia="Times New Roman" w:hAnsi="Times New Roman"/>
                <w:color w:val="000000"/>
                <w:sz w:val="24"/>
                <w:szCs w:val="24"/>
                <w:bdr w:val="none" w:sz="0" w:space="0" w:color="auto" w:frame="1"/>
                <w:lang w:val="ru-RU" w:eastAsia="ru-RU"/>
              </w:rPr>
              <w:t>Помідор</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їстівний</w:t>
            </w:r>
            <w:proofErr w:type="spellEnd"/>
            <w:r w:rsidRPr="002B6086">
              <w:rPr>
                <w:rFonts w:ascii="Times New Roman" w:eastAsia="Times New Roman" w:hAnsi="Times New Roman"/>
                <w:color w:val="000000"/>
                <w:sz w:val="24"/>
                <w:szCs w:val="24"/>
                <w:bdr w:val="none" w:sz="0" w:space="0" w:color="auto" w:frame="1"/>
                <w:lang w:val="ru-RU" w:eastAsia="ru-RU"/>
              </w:rPr>
              <w:t xml:space="preserve">, Подорожник великий, </w:t>
            </w:r>
            <w:proofErr w:type="spellStart"/>
            <w:r w:rsidRPr="002B6086">
              <w:rPr>
                <w:rFonts w:ascii="Times New Roman" w:eastAsia="Times New Roman" w:hAnsi="Times New Roman"/>
                <w:color w:val="000000"/>
                <w:sz w:val="24"/>
                <w:szCs w:val="24"/>
                <w:bdr w:val="none" w:sz="0" w:space="0" w:color="auto" w:frame="1"/>
                <w:lang w:val="ru-RU" w:eastAsia="ru-RU"/>
              </w:rPr>
              <w:t>Огірок</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посівний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Соняшник</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однорічний</w:t>
            </w:r>
            <w:proofErr w:type="spellEnd"/>
            <w:r w:rsidRPr="002B6086">
              <w:rPr>
                <w:rFonts w:ascii="Times New Roman" w:eastAsia="Times New Roman" w:hAnsi="Times New Roman"/>
                <w:color w:val="000000"/>
                <w:sz w:val="24"/>
                <w:szCs w:val="24"/>
                <w:bdr w:val="none" w:sz="0" w:space="0" w:color="auto" w:frame="1"/>
                <w:lang w:val="ru-RU" w:eastAsia="ru-RU"/>
              </w:rPr>
              <w:t xml:space="preserve">, Омела </w:t>
            </w:r>
            <w:proofErr w:type="spellStart"/>
            <w:r w:rsidRPr="002B6086">
              <w:rPr>
                <w:rFonts w:ascii="Times New Roman" w:eastAsia="Times New Roman" w:hAnsi="Times New Roman"/>
                <w:color w:val="000000"/>
                <w:sz w:val="24"/>
                <w:szCs w:val="24"/>
                <w:bdr w:val="none" w:sz="0" w:space="0" w:color="auto" w:frame="1"/>
                <w:lang w:val="ru-RU" w:eastAsia="ru-RU"/>
              </w:rPr>
              <w:t>біла</w:t>
            </w:r>
            <w:proofErr w:type="spellEnd"/>
            <w:r w:rsidRPr="002B6086">
              <w:rPr>
                <w:rFonts w:ascii="Times New Roman" w:eastAsia="Times New Roman" w:hAnsi="Times New Roman"/>
                <w:color w:val="000000"/>
                <w:sz w:val="24"/>
                <w:szCs w:val="24"/>
                <w:bdr w:val="none" w:sz="0" w:space="0" w:color="auto" w:frame="1"/>
                <w:lang w:val="ru-RU" w:eastAsia="ru-RU"/>
              </w:rPr>
              <w:t xml:space="preserve">, Буряк </w:t>
            </w:r>
            <w:proofErr w:type="spellStart"/>
            <w:r w:rsidRPr="002B6086">
              <w:rPr>
                <w:rFonts w:ascii="Times New Roman" w:eastAsia="Times New Roman" w:hAnsi="Times New Roman"/>
                <w:color w:val="000000"/>
                <w:sz w:val="24"/>
                <w:szCs w:val="24"/>
                <w:bdr w:val="none" w:sz="0" w:space="0" w:color="auto" w:frame="1"/>
                <w:lang w:val="ru-RU" w:eastAsia="ru-RU"/>
              </w:rPr>
              <w:t>столовий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Картопля</w:t>
            </w:r>
            <w:proofErr w:type="spellEnd"/>
            <w:r w:rsidRPr="002B6086">
              <w:rPr>
                <w:rFonts w:ascii="Times New Roman" w:eastAsia="Times New Roman" w:hAnsi="Times New Roman"/>
                <w:color w:val="000000"/>
                <w:sz w:val="24"/>
                <w:szCs w:val="24"/>
                <w:bdr w:val="none" w:sz="0" w:space="0" w:color="auto" w:frame="1"/>
                <w:lang w:val="ru-RU" w:eastAsia="ru-RU"/>
              </w:rPr>
              <w:t> </w:t>
            </w:r>
          </w:p>
          <w:p w14:paraId="64BFA8FE" w14:textId="77777777" w:rsidR="0097653B" w:rsidRPr="002B6086" w:rsidRDefault="0097653B" w:rsidP="0097653B">
            <w:pPr>
              <w:rPr>
                <w:rFonts w:ascii="Times New Roman" w:hAnsi="Times New Roman"/>
                <w:sz w:val="24"/>
                <w:szCs w:val="24"/>
              </w:rPr>
            </w:pPr>
          </w:p>
        </w:tc>
        <w:tc>
          <w:tcPr>
            <w:tcW w:w="1134" w:type="dxa"/>
          </w:tcPr>
          <w:p w14:paraId="27C2F975"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8E31C6A" w14:textId="77777777" w:rsidTr="0097653B">
        <w:tc>
          <w:tcPr>
            <w:tcW w:w="561" w:type="dxa"/>
            <w:vAlign w:val="bottom"/>
          </w:tcPr>
          <w:p w14:paraId="663B97E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106</w:t>
            </w:r>
          </w:p>
        </w:tc>
        <w:tc>
          <w:tcPr>
            <w:tcW w:w="2929" w:type="dxa"/>
            <w:vAlign w:val="bottom"/>
          </w:tcPr>
          <w:p w14:paraId="1740521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Листяні дерева та кущі</w:t>
            </w:r>
          </w:p>
        </w:tc>
        <w:tc>
          <w:tcPr>
            <w:tcW w:w="6434" w:type="dxa"/>
            <w:vAlign w:val="bottom"/>
          </w:tcPr>
          <w:p w14:paraId="199AF569" w14:textId="77777777" w:rsidR="0097653B" w:rsidRPr="002B6086" w:rsidRDefault="0097653B" w:rsidP="002344C7">
            <w:pPr>
              <w:numPr>
                <w:ilvl w:val="0"/>
                <w:numId w:val="8"/>
              </w:numPr>
              <w:spacing w:after="105"/>
              <w:ind w:left="0"/>
              <w:textAlignment w:val="baseline"/>
              <w:rPr>
                <w:rFonts w:ascii="Times New Roman" w:hAnsi="Times New Roman"/>
                <w:sz w:val="24"/>
                <w:szCs w:val="24"/>
              </w:rPr>
            </w:pPr>
            <w:r w:rsidRPr="002B6086">
              <w:rPr>
                <w:rFonts w:ascii="Times New Roman" w:hAnsi="Times New Roman"/>
                <w:sz w:val="24"/>
                <w:szCs w:val="24"/>
              </w:rPr>
              <w:t xml:space="preserve">Гербарій “Листяні дерева та кущі” – спеціально зібрані та засушені рослини, призначені для навчальних цілей, а саме:  </w:t>
            </w:r>
            <w:r w:rsidRPr="002B6086">
              <w:rPr>
                <w:rFonts w:ascii="Times New Roman" w:eastAsia="Times New Roman" w:hAnsi="Times New Roman"/>
                <w:color w:val="000000"/>
                <w:sz w:val="24"/>
                <w:szCs w:val="24"/>
                <w:lang w:eastAsia="ru-RU"/>
              </w:rPr>
              <w:t>Дуб, Береза, Клен, Каштан, Верба, Липа, Горобина, Смородина чорна, Бузина чорна, Терен, Шипшина, Акація, Жасмин</w:t>
            </w:r>
          </w:p>
        </w:tc>
        <w:tc>
          <w:tcPr>
            <w:tcW w:w="1134" w:type="dxa"/>
          </w:tcPr>
          <w:p w14:paraId="68C56C92"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1622FFB6" w14:textId="77777777" w:rsidTr="0097653B">
        <w:tc>
          <w:tcPr>
            <w:tcW w:w="561" w:type="dxa"/>
            <w:vAlign w:val="bottom"/>
          </w:tcPr>
          <w:p w14:paraId="3BC6069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107</w:t>
            </w:r>
          </w:p>
        </w:tc>
        <w:tc>
          <w:tcPr>
            <w:tcW w:w="2929" w:type="dxa"/>
            <w:vAlign w:val="bottom"/>
          </w:tcPr>
          <w:p w14:paraId="36F8BBD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Хвойні дерева</w:t>
            </w:r>
          </w:p>
        </w:tc>
        <w:tc>
          <w:tcPr>
            <w:tcW w:w="6434" w:type="dxa"/>
            <w:vAlign w:val="bottom"/>
          </w:tcPr>
          <w:p w14:paraId="7F4AAB73" w14:textId="77777777" w:rsidR="0097653B" w:rsidRPr="002B6086" w:rsidRDefault="0097653B" w:rsidP="002344C7">
            <w:pPr>
              <w:numPr>
                <w:ilvl w:val="0"/>
                <w:numId w:val="9"/>
              </w:numPr>
              <w:spacing w:after="105"/>
              <w:ind w:left="0"/>
              <w:textAlignment w:val="baseline"/>
              <w:rPr>
                <w:rFonts w:ascii="Times New Roman" w:hAnsi="Times New Roman"/>
                <w:sz w:val="24"/>
                <w:szCs w:val="24"/>
              </w:rPr>
            </w:pPr>
            <w:r w:rsidRPr="002B6086">
              <w:rPr>
                <w:rFonts w:ascii="Times New Roman" w:hAnsi="Times New Roman"/>
                <w:sz w:val="24"/>
                <w:szCs w:val="24"/>
              </w:rPr>
              <w:t xml:space="preserve">Навчальний гербарій «Хвойні дерева» призначений для вивчення особливостей будови, різноманітності та систематики представників відділу Голонасінні. Колекція містить висушені та правильно оформлені зразки гілок хвойних дерев із хвоєю та, за можливості, шишками. Кожен зразок закріплений на щільному аркуші та має підпис із зазначенням української та латинської назви виду, а саме:  </w:t>
            </w:r>
            <w:r w:rsidRPr="002B6086">
              <w:rPr>
                <w:rFonts w:ascii="Times New Roman" w:eastAsia="Times New Roman" w:hAnsi="Times New Roman"/>
                <w:color w:val="000000"/>
                <w:sz w:val="24"/>
                <w:szCs w:val="24"/>
                <w:lang w:eastAsia="ru-RU"/>
              </w:rPr>
              <w:t>Сосна, Ялина, Ялиця, Туя, Модрина, Ялівець</w:t>
            </w:r>
          </w:p>
        </w:tc>
        <w:tc>
          <w:tcPr>
            <w:tcW w:w="1134" w:type="dxa"/>
          </w:tcPr>
          <w:p w14:paraId="6EA04925"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D8B5045" w14:textId="77777777" w:rsidTr="0097653B">
        <w:tc>
          <w:tcPr>
            <w:tcW w:w="561" w:type="dxa"/>
            <w:vAlign w:val="bottom"/>
          </w:tcPr>
          <w:p w14:paraId="57B8B8E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108</w:t>
            </w:r>
          </w:p>
        </w:tc>
        <w:tc>
          <w:tcPr>
            <w:tcW w:w="2929" w:type="dxa"/>
            <w:vAlign w:val="bottom"/>
          </w:tcPr>
          <w:p w14:paraId="649AD40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Трав'янисті рослини</w:t>
            </w:r>
          </w:p>
        </w:tc>
        <w:tc>
          <w:tcPr>
            <w:tcW w:w="6434" w:type="dxa"/>
            <w:vAlign w:val="bottom"/>
          </w:tcPr>
          <w:p w14:paraId="22C412E4" w14:textId="77777777" w:rsidR="0097653B" w:rsidRPr="002B6086" w:rsidRDefault="0097653B" w:rsidP="002344C7">
            <w:pPr>
              <w:numPr>
                <w:ilvl w:val="0"/>
                <w:numId w:val="10"/>
              </w:numPr>
              <w:spacing w:after="105"/>
              <w:ind w:left="0"/>
              <w:textAlignment w:val="baseline"/>
              <w:rPr>
                <w:rFonts w:ascii="Times New Roman" w:hAnsi="Times New Roman"/>
                <w:sz w:val="24"/>
                <w:szCs w:val="24"/>
              </w:rPr>
            </w:pPr>
            <w:r w:rsidRPr="002B6086">
              <w:rPr>
                <w:rFonts w:ascii="Times New Roman" w:hAnsi="Times New Roman"/>
                <w:sz w:val="24"/>
                <w:szCs w:val="24"/>
              </w:rPr>
              <w:t xml:space="preserve">Гербарій “Трав’янисті рослини” призначений для вивчення різноманіття, морфологічних особливостей та систематичного положення трав’янистих видів, а саме:  </w:t>
            </w:r>
            <w:r w:rsidRPr="002B6086">
              <w:rPr>
                <w:rFonts w:ascii="Times New Roman" w:eastAsia="Times New Roman" w:hAnsi="Times New Roman"/>
                <w:color w:val="000000"/>
                <w:sz w:val="24"/>
                <w:szCs w:val="24"/>
                <w:lang w:val="ru-RU" w:eastAsia="ru-RU"/>
              </w:rPr>
              <w:t xml:space="preserve">Подорожник, </w:t>
            </w:r>
            <w:proofErr w:type="spellStart"/>
            <w:r w:rsidRPr="002B6086">
              <w:rPr>
                <w:rFonts w:ascii="Times New Roman" w:eastAsia="Times New Roman" w:hAnsi="Times New Roman"/>
                <w:color w:val="000000"/>
                <w:sz w:val="24"/>
                <w:szCs w:val="24"/>
                <w:lang w:val="ru-RU" w:eastAsia="ru-RU"/>
              </w:rPr>
              <w:t>Кульбаба</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Конюшина</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Кропива</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Мʼята</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Чистотіл</w:t>
            </w:r>
            <w:proofErr w:type="spellEnd"/>
            <w:r w:rsidRPr="002B6086">
              <w:rPr>
                <w:rFonts w:ascii="Times New Roman" w:eastAsia="Times New Roman" w:hAnsi="Times New Roman"/>
                <w:color w:val="000000"/>
                <w:sz w:val="24"/>
                <w:szCs w:val="24"/>
                <w:lang w:val="ru-RU" w:eastAsia="ru-RU"/>
              </w:rPr>
              <w:t xml:space="preserve">, Ромашка, Тирлич, Вереск, </w:t>
            </w:r>
            <w:proofErr w:type="spellStart"/>
            <w:r w:rsidRPr="002B6086">
              <w:rPr>
                <w:rFonts w:ascii="Times New Roman" w:eastAsia="Times New Roman" w:hAnsi="Times New Roman"/>
                <w:color w:val="000000"/>
                <w:sz w:val="24"/>
                <w:szCs w:val="24"/>
                <w:lang w:val="ru-RU" w:eastAsia="ru-RU"/>
              </w:rPr>
              <w:t>Звіробій</w:t>
            </w:r>
            <w:proofErr w:type="spellEnd"/>
            <w:r w:rsidRPr="002B6086">
              <w:rPr>
                <w:rFonts w:ascii="Times New Roman" w:eastAsia="Times New Roman" w:hAnsi="Times New Roman"/>
                <w:color w:val="000000"/>
                <w:sz w:val="24"/>
                <w:szCs w:val="24"/>
                <w:lang w:val="ru-RU" w:eastAsia="ru-RU"/>
              </w:rPr>
              <w:t xml:space="preserve">, Хвощ, Череда, </w:t>
            </w:r>
            <w:proofErr w:type="spellStart"/>
            <w:r w:rsidRPr="002B6086">
              <w:rPr>
                <w:rFonts w:ascii="Times New Roman" w:eastAsia="Times New Roman" w:hAnsi="Times New Roman"/>
                <w:color w:val="000000"/>
                <w:sz w:val="24"/>
                <w:szCs w:val="24"/>
                <w:lang w:val="ru-RU" w:eastAsia="ru-RU"/>
              </w:rPr>
              <w:t>Папороть</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Паслін</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Грицики</w:t>
            </w:r>
            <w:proofErr w:type="spellEnd"/>
          </w:p>
        </w:tc>
        <w:tc>
          <w:tcPr>
            <w:tcW w:w="1134" w:type="dxa"/>
          </w:tcPr>
          <w:p w14:paraId="57157737"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4A0ED27" w14:textId="77777777" w:rsidTr="0097653B">
        <w:tc>
          <w:tcPr>
            <w:tcW w:w="561" w:type="dxa"/>
            <w:vAlign w:val="bottom"/>
          </w:tcPr>
          <w:p w14:paraId="1493585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109</w:t>
            </w:r>
          </w:p>
        </w:tc>
        <w:tc>
          <w:tcPr>
            <w:tcW w:w="2929" w:type="dxa"/>
            <w:vAlign w:val="bottom"/>
          </w:tcPr>
          <w:p w14:paraId="73B18D7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Гербарії. Злаки</w:t>
            </w:r>
          </w:p>
        </w:tc>
        <w:tc>
          <w:tcPr>
            <w:tcW w:w="6434" w:type="dxa"/>
            <w:vAlign w:val="bottom"/>
          </w:tcPr>
          <w:p w14:paraId="7D8D42CE" w14:textId="77777777" w:rsidR="0097653B" w:rsidRPr="002B6086" w:rsidRDefault="0097653B" w:rsidP="002344C7">
            <w:pPr>
              <w:numPr>
                <w:ilvl w:val="0"/>
                <w:numId w:val="11"/>
              </w:numPr>
              <w:spacing w:after="105"/>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 xml:space="preserve">Навчальний гербарій «Злаки» призначений для вивчення представників родини Тонконогові (Злакові), їх морфологічних ознак, будови суцвіть та господарського значення, а саме: </w:t>
            </w:r>
            <w:r w:rsidRPr="002B6086">
              <w:rPr>
                <w:rFonts w:ascii="Times New Roman" w:eastAsia="Times New Roman" w:hAnsi="Times New Roman"/>
                <w:color w:val="000000"/>
                <w:sz w:val="24"/>
                <w:szCs w:val="24"/>
                <w:lang w:eastAsia="ru-RU"/>
              </w:rPr>
              <w:t>Пшениця, Жито, Ячмінь,  Овес, Кукурудза, Тонконіг, Мишій Сизий, Рис, Пирій, Ковила</w:t>
            </w:r>
          </w:p>
          <w:p w14:paraId="2F48CFC0" w14:textId="77777777" w:rsidR="0097653B" w:rsidRPr="002B6086" w:rsidRDefault="0097653B" w:rsidP="0097653B">
            <w:pPr>
              <w:rPr>
                <w:rFonts w:ascii="Times New Roman" w:hAnsi="Times New Roman"/>
                <w:sz w:val="24"/>
                <w:szCs w:val="24"/>
              </w:rPr>
            </w:pPr>
          </w:p>
        </w:tc>
        <w:tc>
          <w:tcPr>
            <w:tcW w:w="1134" w:type="dxa"/>
          </w:tcPr>
          <w:p w14:paraId="1756B66B"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7AD5F1E" w14:textId="77777777" w:rsidTr="0097653B">
        <w:tc>
          <w:tcPr>
            <w:tcW w:w="561" w:type="dxa"/>
            <w:vAlign w:val="bottom"/>
          </w:tcPr>
          <w:p w14:paraId="5CB6D98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110</w:t>
            </w:r>
          </w:p>
        </w:tc>
        <w:tc>
          <w:tcPr>
            <w:tcW w:w="2929" w:type="dxa"/>
            <w:vAlign w:val="bottom"/>
          </w:tcPr>
          <w:p w14:paraId="6DC4846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"Насіння зернових і зернобобових культур"</w:t>
            </w:r>
          </w:p>
        </w:tc>
        <w:tc>
          <w:tcPr>
            <w:tcW w:w="6434" w:type="dxa"/>
            <w:vAlign w:val="bottom"/>
          </w:tcPr>
          <w:p w14:paraId="27178A1B" w14:textId="77777777" w:rsidR="0097653B" w:rsidRPr="002B6086" w:rsidRDefault="0097653B" w:rsidP="002344C7">
            <w:pPr>
              <w:numPr>
                <w:ilvl w:val="0"/>
                <w:numId w:val="12"/>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“Зразки насіння зернових і зернобобових культур” – зібрання зразків, відібраних за родовими та систематизованих за видовими ознаками, яке використовується як навчально-наочний посібник, а саме: </w:t>
            </w:r>
            <w:r w:rsidRPr="002B6086">
              <w:rPr>
                <w:rFonts w:ascii="Times New Roman" w:eastAsia="Times New Roman" w:hAnsi="Times New Roman"/>
                <w:color w:val="000000"/>
                <w:sz w:val="24"/>
                <w:szCs w:val="24"/>
                <w:bdr w:val="none" w:sz="0" w:space="0" w:color="auto" w:frame="1"/>
                <w:lang w:eastAsia="ru-RU"/>
              </w:rPr>
              <w:lastRenderedPageBreak/>
              <w:t>Квасоля, Горох, Маш, Нут, Сочевиця, Пшениця, Просо, Жито, Арахіс, Кукурудза</w:t>
            </w:r>
            <w:r w:rsidRPr="002B6086">
              <w:rPr>
                <w:rFonts w:ascii="Times New Roman" w:hAnsi="Times New Roman"/>
                <w:sz w:val="24"/>
                <w:szCs w:val="24"/>
              </w:rPr>
              <w:t xml:space="preserve"> </w:t>
            </w:r>
          </w:p>
        </w:tc>
        <w:tc>
          <w:tcPr>
            <w:tcW w:w="1134" w:type="dxa"/>
          </w:tcPr>
          <w:p w14:paraId="4D19F3DE" w14:textId="77777777" w:rsidR="0097653B" w:rsidRPr="002B6086" w:rsidRDefault="0097653B" w:rsidP="0097653B">
            <w:pPr>
              <w:pStyle w:val="a4"/>
              <w:rPr>
                <w:b/>
                <w:color w:val="000000"/>
                <w:lang w:val="en-US"/>
              </w:rPr>
            </w:pPr>
            <w:r w:rsidRPr="002B6086">
              <w:rPr>
                <w:b/>
                <w:color w:val="000000"/>
                <w:lang w:val="en-US"/>
              </w:rPr>
              <w:lastRenderedPageBreak/>
              <w:t>1</w:t>
            </w:r>
          </w:p>
        </w:tc>
      </w:tr>
      <w:tr w:rsidR="0097653B" w:rsidRPr="002B6086" w14:paraId="30B8CEE2" w14:textId="77777777" w:rsidTr="0097653B">
        <w:tc>
          <w:tcPr>
            <w:tcW w:w="561" w:type="dxa"/>
            <w:vAlign w:val="bottom"/>
          </w:tcPr>
          <w:p w14:paraId="5126E91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111</w:t>
            </w:r>
          </w:p>
        </w:tc>
        <w:tc>
          <w:tcPr>
            <w:tcW w:w="2929" w:type="dxa"/>
            <w:vAlign w:val="bottom"/>
          </w:tcPr>
          <w:p w14:paraId="5CC85C6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"Основні злакові культури"</w:t>
            </w:r>
          </w:p>
        </w:tc>
        <w:tc>
          <w:tcPr>
            <w:tcW w:w="6434" w:type="dxa"/>
            <w:vAlign w:val="bottom"/>
          </w:tcPr>
          <w:p w14:paraId="0D8D1DAE" w14:textId="77777777" w:rsidR="0097653B" w:rsidRPr="002B6086" w:rsidRDefault="0097653B" w:rsidP="002344C7">
            <w:pPr>
              <w:numPr>
                <w:ilvl w:val="0"/>
                <w:numId w:val="13"/>
              </w:numPr>
              <w:spacing w:after="105"/>
              <w:ind w:left="0"/>
              <w:textAlignment w:val="baseline"/>
              <w:rPr>
                <w:rFonts w:ascii="Times New Roman" w:hAnsi="Times New Roman"/>
                <w:sz w:val="24"/>
                <w:szCs w:val="24"/>
              </w:rPr>
            </w:pPr>
            <w:r w:rsidRPr="002B6086">
              <w:rPr>
                <w:rFonts w:ascii="Times New Roman" w:hAnsi="Times New Roman"/>
                <w:sz w:val="24"/>
                <w:szCs w:val="24"/>
              </w:rPr>
              <w:t xml:space="preserve">Колекція “Основні злакові культури” – зібрання зразків, відібраних за родовими та систематизованих за видовими ознаками, яке використовується як навчально-наочний посібник, а саме: </w:t>
            </w:r>
            <w:proofErr w:type="spellStart"/>
            <w:r w:rsidRPr="002B6086">
              <w:rPr>
                <w:rFonts w:ascii="Times New Roman" w:eastAsia="Times New Roman" w:hAnsi="Times New Roman"/>
                <w:color w:val="000000"/>
                <w:sz w:val="24"/>
                <w:szCs w:val="24"/>
                <w:lang w:val="ru-RU" w:eastAsia="ru-RU"/>
              </w:rPr>
              <w:t>Кукурудза</w:t>
            </w:r>
            <w:proofErr w:type="spellEnd"/>
            <w:r w:rsidRPr="002B6086">
              <w:rPr>
                <w:rFonts w:ascii="Times New Roman" w:eastAsia="Times New Roman" w:hAnsi="Times New Roman"/>
                <w:color w:val="000000"/>
                <w:sz w:val="24"/>
                <w:szCs w:val="24"/>
                <w:lang w:val="ru-RU" w:eastAsia="ru-RU"/>
              </w:rPr>
              <w:t xml:space="preserve">, </w:t>
            </w:r>
            <w:r w:rsidRPr="002B6086">
              <w:rPr>
                <w:rFonts w:ascii="Times New Roman" w:eastAsia="Times New Roman" w:hAnsi="Times New Roman"/>
                <w:color w:val="000000"/>
                <w:sz w:val="24"/>
                <w:szCs w:val="24"/>
                <w:bdr w:val="none" w:sz="0" w:space="0" w:color="auto" w:frame="1"/>
                <w:lang w:val="ru-RU" w:eastAsia="ru-RU"/>
              </w:rPr>
              <w:t xml:space="preserve">Просо, Гречка, Рис, Овес, </w:t>
            </w:r>
            <w:proofErr w:type="spellStart"/>
            <w:r w:rsidRPr="002B6086">
              <w:rPr>
                <w:rFonts w:ascii="Times New Roman" w:eastAsia="Times New Roman" w:hAnsi="Times New Roman"/>
                <w:color w:val="000000"/>
                <w:sz w:val="24"/>
                <w:szCs w:val="24"/>
                <w:bdr w:val="none" w:sz="0" w:space="0" w:color="auto" w:frame="1"/>
                <w:lang w:val="ru-RU" w:eastAsia="ru-RU"/>
              </w:rPr>
              <w:t>Ячмінь</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Пшениця</w:t>
            </w:r>
            <w:proofErr w:type="spellEnd"/>
            <w:r w:rsidRPr="002B6086">
              <w:rPr>
                <w:rFonts w:ascii="Times New Roman" w:hAnsi="Times New Roman"/>
                <w:sz w:val="24"/>
                <w:szCs w:val="24"/>
              </w:rPr>
              <w:t xml:space="preserve"> </w:t>
            </w:r>
          </w:p>
        </w:tc>
        <w:tc>
          <w:tcPr>
            <w:tcW w:w="1134" w:type="dxa"/>
          </w:tcPr>
          <w:p w14:paraId="79B85C45" w14:textId="77777777" w:rsidR="0097653B" w:rsidRPr="002B6086" w:rsidRDefault="0097653B" w:rsidP="0097653B">
            <w:pPr>
              <w:pStyle w:val="a4"/>
              <w:rPr>
                <w:b/>
                <w:color w:val="000000"/>
                <w:lang w:val="ru-RU"/>
              </w:rPr>
            </w:pPr>
            <w:r w:rsidRPr="002B6086">
              <w:rPr>
                <w:b/>
                <w:color w:val="000000"/>
                <w:lang w:val="ru-RU"/>
              </w:rPr>
              <w:t>1</w:t>
            </w:r>
          </w:p>
        </w:tc>
      </w:tr>
      <w:tr w:rsidR="0097653B" w:rsidRPr="002B6086" w14:paraId="48E1991F" w14:textId="77777777" w:rsidTr="0097653B">
        <w:tc>
          <w:tcPr>
            <w:tcW w:w="561" w:type="dxa"/>
            <w:vAlign w:val="bottom"/>
          </w:tcPr>
          <w:p w14:paraId="3CE58BD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112</w:t>
            </w:r>
          </w:p>
        </w:tc>
        <w:tc>
          <w:tcPr>
            <w:tcW w:w="2929" w:type="dxa"/>
            <w:vAlign w:val="bottom"/>
          </w:tcPr>
          <w:p w14:paraId="4D32ABD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"Насіння кормових культур"</w:t>
            </w:r>
          </w:p>
        </w:tc>
        <w:tc>
          <w:tcPr>
            <w:tcW w:w="6434" w:type="dxa"/>
            <w:vAlign w:val="bottom"/>
          </w:tcPr>
          <w:p w14:paraId="2BF75729" w14:textId="77777777" w:rsidR="0097653B" w:rsidRPr="002B6086" w:rsidRDefault="0097653B" w:rsidP="002344C7">
            <w:pPr>
              <w:numPr>
                <w:ilvl w:val="0"/>
                <w:numId w:val="14"/>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“Зразки насіння кормових культур” – зібрання зразків, відібраних за родовими та систематизованих за видовими ознаками, яке використовується як навчально-наочний посібник, а саме: </w:t>
            </w:r>
            <w:r w:rsidRPr="002B6086">
              <w:rPr>
                <w:rFonts w:ascii="Times New Roman" w:eastAsia="Times New Roman" w:hAnsi="Times New Roman"/>
                <w:color w:val="000000"/>
                <w:sz w:val="24"/>
                <w:szCs w:val="24"/>
                <w:bdr w:val="none" w:sz="0" w:space="0" w:color="auto" w:frame="1"/>
                <w:lang w:eastAsia="ru-RU"/>
              </w:rPr>
              <w:t>Кормовий буряк, Кукурудза, Соняшник, Кабачок, Морква, Гарбуз, Кавун, Овес, Ячмінь, Пшениця</w:t>
            </w:r>
            <w:r w:rsidRPr="002B6086">
              <w:rPr>
                <w:rFonts w:ascii="Times New Roman" w:hAnsi="Times New Roman"/>
                <w:sz w:val="24"/>
                <w:szCs w:val="24"/>
              </w:rPr>
              <w:t xml:space="preserve"> </w:t>
            </w:r>
          </w:p>
        </w:tc>
        <w:tc>
          <w:tcPr>
            <w:tcW w:w="1134" w:type="dxa"/>
          </w:tcPr>
          <w:p w14:paraId="4AD783A1"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1008984" w14:textId="77777777" w:rsidTr="0097653B">
        <w:tc>
          <w:tcPr>
            <w:tcW w:w="561" w:type="dxa"/>
            <w:vAlign w:val="bottom"/>
          </w:tcPr>
          <w:p w14:paraId="11BC07B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113</w:t>
            </w:r>
          </w:p>
        </w:tc>
        <w:tc>
          <w:tcPr>
            <w:tcW w:w="2929" w:type="dxa"/>
            <w:vAlign w:val="bottom"/>
          </w:tcPr>
          <w:p w14:paraId="7581B07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"Зразки насіння ярих зернових і круп'яних культур"</w:t>
            </w:r>
          </w:p>
        </w:tc>
        <w:tc>
          <w:tcPr>
            <w:tcW w:w="6434" w:type="dxa"/>
            <w:vAlign w:val="bottom"/>
          </w:tcPr>
          <w:p w14:paraId="0B5B4755" w14:textId="77777777" w:rsidR="0097653B" w:rsidRPr="002B6086" w:rsidRDefault="0097653B" w:rsidP="002344C7">
            <w:pPr>
              <w:numPr>
                <w:ilvl w:val="0"/>
                <w:numId w:val="15"/>
              </w:numPr>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 xml:space="preserve">Колекція “Зразки насіння ярих зернових і круп’яних культур”- зібрання зразків, відібраних за родовими та систематизованих за видовими ознаками, яке використовується як навчально-наочний посібник, а саме: </w:t>
            </w:r>
            <w:r w:rsidRPr="002B6086">
              <w:rPr>
                <w:rFonts w:ascii="Times New Roman" w:eastAsia="Times New Roman" w:hAnsi="Times New Roman"/>
                <w:color w:val="000000"/>
                <w:sz w:val="24"/>
                <w:szCs w:val="24"/>
                <w:lang w:eastAsia="ru-RU"/>
              </w:rPr>
              <w:t xml:space="preserve">Пшениця, Жито, </w:t>
            </w:r>
            <w:r w:rsidRPr="002B6086">
              <w:rPr>
                <w:rFonts w:ascii="Times New Roman" w:eastAsia="Times New Roman" w:hAnsi="Times New Roman"/>
                <w:color w:val="000000"/>
                <w:sz w:val="24"/>
                <w:szCs w:val="24"/>
                <w:bdr w:val="none" w:sz="0" w:space="0" w:color="auto" w:frame="1"/>
                <w:lang w:eastAsia="ru-RU"/>
              </w:rPr>
              <w:t xml:space="preserve">Ячмінь, Просо, Гречка, Соняшник, Рис, </w:t>
            </w:r>
          </w:p>
          <w:p w14:paraId="47CC3EA7" w14:textId="77777777" w:rsidR="0097653B" w:rsidRPr="002B6086" w:rsidRDefault="0097653B" w:rsidP="002344C7">
            <w:pPr>
              <w:numPr>
                <w:ilvl w:val="0"/>
                <w:numId w:val="15"/>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Кукурудза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Льон</w:t>
            </w:r>
            <w:proofErr w:type="spellEnd"/>
            <w:r w:rsidRPr="002B6086">
              <w:rPr>
                <w:rFonts w:ascii="Times New Roman" w:eastAsia="Times New Roman" w:hAnsi="Times New Roman"/>
                <w:color w:val="000000"/>
                <w:sz w:val="24"/>
                <w:szCs w:val="24"/>
                <w:bdr w:val="none" w:sz="0" w:space="0" w:color="auto" w:frame="1"/>
                <w:lang w:val="ru-RU" w:eastAsia="ru-RU"/>
              </w:rPr>
              <w:t>, Кабачок</w:t>
            </w:r>
          </w:p>
        </w:tc>
        <w:tc>
          <w:tcPr>
            <w:tcW w:w="1134" w:type="dxa"/>
          </w:tcPr>
          <w:p w14:paraId="018C5E0B"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4DEE5DC" w14:textId="77777777" w:rsidTr="0097653B">
        <w:tc>
          <w:tcPr>
            <w:tcW w:w="561" w:type="dxa"/>
            <w:vAlign w:val="bottom"/>
          </w:tcPr>
          <w:p w14:paraId="0CA8454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114</w:t>
            </w:r>
          </w:p>
        </w:tc>
        <w:tc>
          <w:tcPr>
            <w:tcW w:w="2929" w:type="dxa"/>
            <w:vAlign w:val="bottom"/>
          </w:tcPr>
          <w:p w14:paraId="2E7770B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"Насіння овочевих культур"</w:t>
            </w:r>
          </w:p>
        </w:tc>
        <w:tc>
          <w:tcPr>
            <w:tcW w:w="6434" w:type="dxa"/>
            <w:vAlign w:val="bottom"/>
          </w:tcPr>
          <w:p w14:paraId="372C614A" w14:textId="77777777" w:rsidR="0097653B" w:rsidRPr="002B6086" w:rsidRDefault="0097653B" w:rsidP="002344C7">
            <w:pPr>
              <w:numPr>
                <w:ilvl w:val="0"/>
                <w:numId w:val="16"/>
              </w:numPr>
              <w:ind w:left="0"/>
              <w:textAlignment w:val="baseline"/>
              <w:rPr>
                <w:rFonts w:ascii="Times New Roman" w:eastAsia="Times New Roman" w:hAnsi="Times New Roman"/>
                <w:color w:val="000000"/>
                <w:sz w:val="24"/>
                <w:szCs w:val="24"/>
                <w:lang w:val="ru-RU" w:eastAsia="ru-RU"/>
              </w:rPr>
            </w:pPr>
            <w:r w:rsidRPr="002B6086">
              <w:rPr>
                <w:rFonts w:ascii="Times New Roman" w:hAnsi="Times New Roman"/>
                <w:sz w:val="24"/>
                <w:szCs w:val="24"/>
              </w:rPr>
              <w:t xml:space="preserve">Колекція “Зразки насіння овочевих культур” – зібрання зразків, відібраних за родовими та систематизованих за видовими ознаками, яке використовується як навчально-наочний посібник, а саме: </w:t>
            </w:r>
            <w:proofErr w:type="spellStart"/>
            <w:r w:rsidRPr="002B6086">
              <w:rPr>
                <w:rFonts w:ascii="Times New Roman" w:eastAsia="Times New Roman" w:hAnsi="Times New Roman"/>
                <w:color w:val="000000"/>
                <w:sz w:val="24"/>
                <w:szCs w:val="24"/>
                <w:bdr w:val="none" w:sz="0" w:space="0" w:color="auto" w:frame="1"/>
                <w:lang w:val="ru-RU" w:eastAsia="ru-RU"/>
              </w:rPr>
              <w:t>Кукурудза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
          <w:p w14:paraId="3C9D2CD3" w14:textId="77777777" w:rsidR="0097653B" w:rsidRPr="002B6086" w:rsidRDefault="0097653B" w:rsidP="002344C7">
            <w:pPr>
              <w:numPr>
                <w:ilvl w:val="0"/>
                <w:numId w:val="16"/>
              </w:numPr>
              <w:ind w:left="0"/>
              <w:textAlignment w:val="baseline"/>
              <w:rPr>
                <w:rFonts w:ascii="Times New Roman" w:eastAsia="Times New Roman" w:hAnsi="Times New Roman"/>
                <w:color w:val="000000"/>
                <w:sz w:val="24"/>
                <w:szCs w:val="24"/>
                <w:lang w:val="ru-RU" w:eastAsia="ru-RU"/>
              </w:rPr>
            </w:pPr>
            <w:r w:rsidRPr="002B6086">
              <w:rPr>
                <w:rFonts w:ascii="Times New Roman" w:eastAsia="Times New Roman" w:hAnsi="Times New Roman"/>
                <w:color w:val="000000"/>
                <w:sz w:val="24"/>
                <w:szCs w:val="24"/>
                <w:bdr w:val="none" w:sz="0" w:space="0" w:color="auto" w:frame="1"/>
                <w:lang w:val="ru-RU" w:eastAsia="ru-RU"/>
              </w:rPr>
              <w:t xml:space="preserve">Кабачок, Буряк, </w:t>
            </w:r>
            <w:proofErr w:type="spellStart"/>
            <w:r w:rsidRPr="002B6086">
              <w:rPr>
                <w:rFonts w:ascii="Times New Roman" w:eastAsia="Times New Roman" w:hAnsi="Times New Roman"/>
                <w:color w:val="000000"/>
                <w:sz w:val="24"/>
                <w:szCs w:val="24"/>
                <w:bdr w:val="none" w:sz="0" w:space="0" w:color="auto" w:frame="1"/>
                <w:lang w:val="ru-RU" w:eastAsia="ru-RU"/>
              </w:rPr>
              <w:t>Гарбуз</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Морква</w:t>
            </w:r>
            <w:proofErr w:type="spellEnd"/>
            <w:r w:rsidRPr="002B6086">
              <w:rPr>
                <w:rFonts w:ascii="Times New Roman" w:eastAsia="Times New Roman" w:hAnsi="Times New Roman"/>
                <w:color w:val="000000"/>
                <w:sz w:val="24"/>
                <w:szCs w:val="24"/>
                <w:bdr w:val="none" w:sz="0" w:space="0" w:color="auto" w:frame="1"/>
                <w:lang w:val="ru-RU" w:eastAsia="ru-RU"/>
              </w:rPr>
              <w:t xml:space="preserve">, Горох, </w:t>
            </w:r>
            <w:proofErr w:type="spellStart"/>
            <w:r w:rsidRPr="002B6086">
              <w:rPr>
                <w:rFonts w:ascii="Times New Roman" w:eastAsia="Times New Roman" w:hAnsi="Times New Roman"/>
                <w:color w:val="000000"/>
                <w:sz w:val="24"/>
                <w:szCs w:val="24"/>
                <w:bdr w:val="none" w:sz="0" w:space="0" w:color="auto" w:frame="1"/>
                <w:lang w:val="ru-RU" w:eastAsia="ru-RU"/>
              </w:rPr>
              <w:t>Кріп</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Квасоля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
          <w:p w14:paraId="74CD656E" w14:textId="77777777" w:rsidR="0097653B" w:rsidRPr="002B6086" w:rsidRDefault="0097653B" w:rsidP="002344C7">
            <w:pPr>
              <w:numPr>
                <w:ilvl w:val="0"/>
                <w:numId w:val="16"/>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сочевиця</w:t>
            </w:r>
            <w:proofErr w:type="spellEnd"/>
            <w:r w:rsidRPr="002B6086">
              <w:rPr>
                <w:rFonts w:ascii="Times New Roman" w:eastAsia="Times New Roman" w:hAnsi="Times New Roman"/>
                <w:color w:val="000000"/>
                <w:sz w:val="24"/>
                <w:szCs w:val="24"/>
                <w:bdr w:val="none" w:sz="0" w:space="0" w:color="auto" w:frame="1"/>
                <w:lang w:val="ru-RU" w:eastAsia="ru-RU"/>
              </w:rPr>
              <w:t>, Маш</w:t>
            </w:r>
          </w:p>
        </w:tc>
        <w:tc>
          <w:tcPr>
            <w:tcW w:w="1134" w:type="dxa"/>
          </w:tcPr>
          <w:p w14:paraId="06B91172"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A1E64DF" w14:textId="77777777" w:rsidTr="0097653B">
        <w:tc>
          <w:tcPr>
            <w:tcW w:w="561" w:type="dxa"/>
            <w:vAlign w:val="bottom"/>
          </w:tcPr>
          <w:p w14:paraId="7624D92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115</w:t>
            </w:r>
          </w:p>
        </w:tc>
        <w:tc>
          <w:tcPr>
            <w:tcW w:w="2929" w:type="dxa"/>
            <w:vAlign w:val="bottom"/>
          </w:tcPr>
          <w:p w14:paraId="7EAC6C4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"Насіння технічних та олійних культур"</w:t>
            </w:r>
          </w:p>
        </w:tc>
        <w:tc>
          <w:tcPr>
            <w:tcW w:w="6434" w:type="dxa"/>
            <w:vAlign w:val="bottom"/>
          </w:tcPr>
          <w:p w14:paraId="37C31DBD" w14:textId="77777777" w:rsidR="0097653B" w:rsidRPr="002B6086" w:rsidRDefault="0097653B" w:rsidP="002344C7">
            <w:pPr>
              <w:numPr>
                <w:ilvl w:val="0"/>
                <w:numId w:val="17"/>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“Зразки насіння технічних та олійних культур” – зібрання зразків, відібраних за родовими та систематизованих за видовими ознаками, яке використовується як навчально-наочний </w:t>
            </w:r>
            <w:proofErr w:type="spellStart"/>
            <w:r w:rsidRPr="002B6086">
              <w:rPr>
                <w:rFonts w:ascii="Times New Roman" w:hAnsi="Times New Roman"/>
                <w:sz w:val="24"/>
                <w:szCs w:val="24"/>
              </w:rPr>
              <w:t>посібник,а</w:t>
            </w:r>
            <w:proofErr w:type="spellEnd"/>
            <w:r w:rsidRPr="002B6086">
              <w:rPr>
                <w:rFonts w:ascii="Times New Roman" w:hAnsi="Times New Roman"/>
                <w:sz w:val="24"/>
                <w:szCs w:val="24"/>
              </w:rPr>
              <w:t xml:space="preserve"> саме: </w:t>
            </w:r>
            <w:r w:rsidRPr="002B6086">
              <w:rPr>
                <w:rFonts w:ascii="Times New Roman" w:eastAsia="Times New Roman" w:hAnsi="Times New Roman"/>
                <w:color w:val="000000"/>
                <w:sz w:val="24"/>
                <w:szCs w:val="24"/>
                <w:bdr w:val="none" w:sz="0" w:space="0" w:color="auto" w:frame="1"/>
                <w:lang w:eastAsia="ru-RU"/>
              </w:rPr>
              <w:t>Пшениця, Буряк, Чай, Арахіс, Насіння соняшника, Насіння, гарбуза, Льон, Кунжут, Гірчиця, Кукурудза</w:t>
            </w:r>
            <w:r w:rsidRPr="002B6086">
              <w:rPr>
                <w:rFonts w:ascii="Times New Roman" w:hAnsi="Times New Roman"/>
                <w:sz w:val="24"/>
                <w:szCs w:val="24"/>
              </w:rPr>
              <w:t xml:space="preserve"> </w:t>
            </w:r>
          </w:p>
        </w:tc>
        <w:tc>
          <w:tcPr>
            <w:tcW w:w="1134" w:type="dxa"/>
          </w:tcPr>
          <w:p w14:paraId="5358A0D1"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C15971D" w14:textId="77777777" w:rsidTr="0097653B">
        <w:tc>
          <w:tcPr>
            <w:tcW w:w="561" w:type="dxa"/>
            <w:vAlign w:val="bottom"/>
          </w:tcPr>
          <w:p w14:paraId="4B10648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116</w:t>
            </w:r>
          </w:p>
        </w:tc>
        <w:tc>
          <w:tcPr>
            <w:tcW w:w="2929" w:type="dxa"/>
            <w:vAlign w:val="bottom"/>
          </w:tcPr>
          <w:p w14:paraId="4EEE4F2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"Породи деревини"</w:t>
            </w:r>
          </w:p>
        </w:tc>
        <w:tc>
          <w:tcPr>
            <w:tcW w:w="6434" w:type="dxa"/>
            <w:vAlign w:val="bottom"/>
          </w:tcPr>
          <w:p w14:paraId="275ECA5B" w14:textId="77777777" w:rsidR="0097653B" w:rsidRPr="002B6086" w:rsidRDefault="0097653B" w:rsidP="002344C7">
            <w:pPr>
              <w:numPr>
                <w:ilvl w:val="0"/>
                <w:numId w:val="18"/>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видів деревини – зібрання зразків, відібраних за родовими та систематизованих за видовими ознаками, яке використовується як навчально-наочний посібник, а саме: </w:t>
            </w:r>
            <w:proofErr w:type="spellStart"/>
            <w:r w:rsidRPr="002B6086">
              <w:rPr>
                <w:rFonts w:ascii="Times New Roman" w:eastAsia="Times New Roman" w:hAnsi="Times New Roman"/>
                <w:color w:val="000000"/>
                <w:sz w:val="24"/>
                <w:szCs w:val="24"/>
                <w:bdr w:val="none" w:sz="0" w:space="0" w:color="auto" w:frame="1"/>
                <w:lang w:val="ru-RU" w:eastAsia="ru-RU"/>
              </w:rPr>
              <w:t>Акація</w:t>
            </w:r>
            <w:proofErr w:type="spellEnd"/>
            <w:r w:rsidRPr="002B6086">
              <w:rPr>
                <w:rFonts w:ascii="Times New Roman" w:eastAsia="Times New Roman" w:hAnsi="Times New Roman"/>
                <w:color w:val="000000"/>
                <w:sz w:val="24"/>
                <w:szCs w:val="24"/>
                <w:bdr w:val="none" w:sz="0" w:space="0" w:color="auto" w:frame="1"/>
                <w:lang w:val="ru-RU" w:eastAsia="ru-RU"/>
              </w:rPr>
              <w:t xml:space="preserve">, Дуб, </w:t>
            </w:r>
            <w:proofErr w:type="spellStart"/>
            <w:r w:rsidRPr="002B6086">
              <w:rPr>
                <w:rFonts w:ascii="Times New Roman" w:eastAsia="Times New Roman" w:hAnsi="Times New Roman"/>
                <w:color w:val="000000"/>
                <w:sz w:val="24"/>
                <w:szCs w:val="24"/>
                <w:bdr w:val="none" w:sz="0" w:space="0" w:color="auto" w:frame="1"/>
                <w:lang w:val="ru-RU" w:eastAsia="ru-RU"/>
              </w:rPr>
              <w:t>Горіх</w:t>
            </w:r>
            <w:proofErr w:type="spellEnd"/>
            <w:r w:rsidRPr="002B6086">
              <w:rPr>
                <w:rFonts w:ascii="Times New Roman" w:eastAsia="Times New Roman" w:hAnsi="Times New Roman"/>
                <w:color w:val="000000"/>
                <w:sz w:val="24"/>
                <w:szCs w:val="24"/>
                <w:bdr w:val="none" w:sz="0" w:space="0" w:color="auto" w:frame="1"/>
                <w:lang w:val="ru-RU" w:eastAsia="ru-RU"/>
              </w:rPr>
              <w:t xml:space="preserve">, Береза, </w:t>
            </w:r>
            <w:proofErr w:type="spellStart"/>
            <w:r w:rsidRPr="002B6086">
              <w:rPr>
                <w:rFonts w:ascii="Times New Roman" w:eastAsia="Times New Roman" w:hAnsi="Times New Roman"/>
                <w:color w:val="000000"/>
                <w:sz w:val="24"/>
                <w:szCs w:val="24"/>
                <w:bdr w:val="none" w:sz="0" w:space="0" w:color="auto" w:frame="1"/>
                <w:lang w:val="ru-RU" w:eastAsia="ru-RU"/>
              </w:rPr>
              <w:t>Осика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Яблуня</w:t>
            </w:r>
            <w:proofErr w:type="spellEnd"/>
            <w:r w:rsidRPr="002B6086">
              <w:rPr>
                <w:rFonts w:ascii="Times New Roman" w:eastAsia="Times New Roman" w:hAnsi="Times New Roman"/>
                <w:color w:val="000000"/>
                <w:sz w:val="24"/>
                <w:szCs w:val="24"/>
                <w:bdr w:val="none" w:sz="0" w:space="0" w:color="auto" w:frame="1"/>
                <w:lang w:val="ru-RU" w:eastAsia="ru-RU"/>
              </w:rPr>
              <w:t>, Сосна, Верба, Слива</w:t>
            </w:r>
          </w:p>
        </w:tc>
        <w:tc>
          <w:tcPr>
            <w:tcW w:w="1134" w:type="dxa"/>
          </w:tcPr>
          <w:p w14:paraId="7A85DA53"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37A0ADC" w14:textId="77777777" w:rsidTr="0097653B">
        <w:tc>
          <w:tcPr>
            <w:tcW w:w="561" w:type="dxa"/>
            <w:vAlign w:val="bottom"/>
          </w:tcPr>
          <w:p w14:paraId="6353223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117</w:t>
            </w:r>
          </w:p>
        </w:tc>
        <w:tc>
          <w:tcPr>
            <w:tcW w:w="2929" w:type="dxa"/>
            <w:vAlign w:val="bottom"/>
          </w:tcPr>
          <w:p w14:paraId="075409A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"Шишки голонасінних"</w:t>
            </w:r>
          </w:p>
        </w:tc>
        <w:tc>
          <w:tcPr>
            <w:tcW w:w="6434" w:type="dxa"/>
            <w:vAlign w:val="bottom"/>
          </w:tcPr>
          <w:p w14:paraId="3E03CAB9" w14:textId="77777777" w:rsidR="0097653B" w:rsidRPr="002B6086" w:rsidRDefault="0097653B" w:rsidP="002344C7">
            <w:pPr>
              <w:numPr>
                <w:ilvl w:val="0"/>
                <w:numId w:val="19"/>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“Шишки голонасінних рослин” – зібрання зразків, відібраних за родовими та систематизованих за видовими ознаками, яке використовується як навчально-наочний посібник, а саме: </w:t>
            </w:r>
            <w:r w:rsidRPr="002B6086">
              <w:rPr>
                <w:rFonts w:ascii="Times New Roman" w:eastAsia="Times New Roman" w:hAnsi="Times New Roman"/>
                <w:color w:val="000000"/>
                <w:sz w:val="24"/>
                <w:szCs w:val="24"/>
                <w:bdr w:val="none" w:sz="0" w:space="0" w:color="auto" w:frame="1"/>
                <w:lang w:val="ru-RU" w:eastAsia="ru-RU"/>
              </w:rPr>
              <w:t xml:space="preserve">Туя, </w:t>
            </w:r>
            <w:proofErr w:type="spellStart"/>
            <w:r w:rsidRPr="002B6086">
              <w:rPr>
                <w:rFonts w:ascii="Times New Roman" w:eastAsia="Times New Roman" w:hAnsi="Times New Roman"/>
                <w:color w:val="000000"/>
                <w:sz w:val="24"/>
                <w:szCs w:val="24"/>
                <w:bdr w:val="none" w:sz="0" w:space="0" w:color="auto" w:frame="1"/>
                <w:lang w:val="ru-RU" w:eastAsia="ru-RU"/>
              </w:rPr>
              <w:t>Ялина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розкрита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Ялина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нерозкрита</w:t>
            </w:r>
            <w:proofErr w:type="spellEnd"/>
            <w:r w:rsidRPr="002B6086">
              <w:rPr>
                <w:rFonts w:ascii="Times New Roman" w:eastAsia="Times New Roman" w:hAnsi="Times New Roman"/>
                <w:color w:val="000000"/>
                <w:sz w:val="24"/>
                <w:szCs w:val="24"/>
                <w:bdr w:val="none" w:sz="0" w:space="0" w:color="auto" w:frame="1"/>
                <w:lang w:val="ru-RU" w:eastAsia="ru-RU"/>
              </w:rPr>
              <w:t>,  </w:t>
            </w:r>
            <w:proofErr w:type="spellStart"/>
            <w:r w:rsidRPr="002B6086">
              <w:rPr>
                <w:rFonts w:ascii="Times New Roman" w:eastAsia="Times New Roman" w:hAnsi="Times New Roman"/>
                <w:color w:val="000000"/>
                <w:sz w:val="24"/>
                <w:szCs w:val="24"/>
                <w:bdr w:val="none" w:sz="0" w:space="0" w:color="auto" w:frame="1"/>
                <w:lang w:val="ru-RU" w:eastAsia="ru-RU"/>
              </w:rPr>
              <w:t>Ялина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напіврозкрита</w:t>
            </w:r>
            <w:proofErr w:type="spellEnd"/>
            <w:r w:rsidRPr="002B6086">
              <w:rPr>
                <w:rFonts w:ascii="Times New Roman" w:eastAsia="Times New Roman" w:hAnsi="Times New Roman"/>
                <w:color w:val="000000"/>
                <w:sz w:val="24"/>
                <w:szCs w:val="24"/>
                <w:bdr w:val="none" w:sz="0" w:space="0" w:color="auto" w:frame="1"/>
                <w:lang w:val="ru-RU" w:eastAsia="ru-RU"/>
              </w:rPr>
              <w:t xml:space="preserve">,  Кипарис, </w:t>
            </w:r>
            <w:proofErr w:type="spellStart"/>
            <w:r w:rsidRPr="002B6086">
              <w:rPr>
                <w:rFonts w:ascii="Times New Roman" w:eastAsia="Times New Roman" w:hAnsi="Times New Roman"/>
                <w:color w:val="000000"/>
                <w:sz w:val="24"/>
                <w:szCs w:val="24"/>
                <w:bdr w:val="none" w:sz="0" w:space="0" w:color="auto" w:frame="1"/>
                <w:lang w:val="ru-RU" w:eastAsia="ru-RU"/>
              </w:rPr>
              <w:t>Модрина</w:t>
            </w:r>
            <w:proofErr w:type="spellEnd"/>
            <w:r w:rsidRPr="002B6086">
              <w:rPr>
                <w:rFonts w:ascii="Times New Roman" w:eastAsia="Times New Roman" w:hAnsi="Times New Roman"/>
                <w:color w:val="000000"/>
                <w:sz w:val="24"/>
                <w:szCs w:val="24"/>
                <w:bdr w:val="none" w:sz="0" w:space="0" w:color="auto" w:frame="1"/>
                <w:lang w:val="ru-RU" w:eastAsia="ru-RU"/>
              </w:rPr>
              <w:t>, Сосна</w:t>
            </w:r>
          </w:p>
        </w:tc>
        <w:tc>
          <w:tcPr>
            <w:tcW w:w="1134" w:type="dxa"/>
          </w:tcPr>
          <w:p w14:paraId="328500BC"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1C9CE84" w14:textId="77777777" w:rsidTr="0097653B">
        <w:tc>
          <w:tcPr>
            <w:tcW w:w="561" w:type="dxa"/>
            <w:vAlign w:val="bottom"/>
          </w:tcPr>
          <w:p w14:paraId="6BFF563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118</w:t>
            </w:r>
          </w:p>
        </w:tc>
        <w:tc>
          <w:tcPr>
            <w:tcW w:w="2929" w:type="dxa"/>
            <w:vAlign w:val="bottom"/>
          </w:tcPr>
          <w:p w14:paraId="3D9C447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"Насіння і плоди"</w:t>
            </w:r>
          </w:p>
        </w:tc>
        <w:tc>
          <w:tcPr>
            <w:tcW w:w="6434" w:type="dxa"/>
            <w:vAlign w:val="bottom"/>
          </w:tcPr>
          <w:p w14:paraId="2EFB6F0F" w14:textId="77777777" w:rsidR="0097653B" w:rsidRPr="002B6086" w:rsidRDefault="0097653B" w:rsidP="002344C7">
            <w:pPr>
              <w:numPr>
                <w:ilvl w:val="0"/>
                <w:numId w:val="20"/>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“Насіння і плоди” – зібрання зразків, відібраних за родовими та систематизованих за видовими ознаками, яке використовується як навчально-наочний посібник, а саме: </w:t>
            </w:r>
            <w:r w:rsidRPr="002B6086">
              <w:rPr>
                <w:rFonts w:ascii="Times New Roman" w:eastAsia="Times New Roman" w:hAnsi="Times New Roman"/>
                <w:color w:val="000000"/>
                <w:sz w:val="24"/>
                <w:szCs w:val="24"/>
                <w:lang w:eastAsia="ru-RU"/>
              </w:rPr>
              <w:t xml:space="preserve">Насіння </w:t>
            </w:r>
            <w:proofErr w:type="spellStart"/>
            <w:r w:rsidRPr="002B6086">
              <w:rPr>
                <w:rFonts w:ascii="Times New Roman" w:eastAsia="Times New Roman" w:hAnsi="Times New Roman"/>
                <w:color w:val="000000"/>
                <w:sz w:val="24"/>
                <w:szCs w:val="24"/>
                <w:lang w:eastAsia="ru-RU"/>
              </w:rPr>
              <w:t>чіа</w:t>
            </w:r>
            <w:proofErr w:type="spellEnd"/>
            <w:r w:rsidRPr="002B6086">
              <w:rPr>
                <w:rFonts w:ascii="Times New Roman" w:eastAsia="Times New Roman" w:hAnsi="Times New Roman"/>
                <w:color w:val="000000"/>
                <w:sz w:val="24"/>
                <w:szCs w:val="24"/>
                <w:lang w:eastAsia="ru-RU"/>
              </w:rPr>
              <w:t xml:space="preserve">, </w:t>
            </w:r>
            <w:r w:rsidRPr="002B6086">
              <w:rPr>
                <w:rFonts w:ascii="Times New Roman" w:eastAsia="Times New Roman" w:hAnsi="Times New Roman"/>
                <w:color w:val="000000"/>
                <w:sz w:val="24"/>
                <w:szCs w:val="24"/>
                <w:bdr w:val="none" w:sz="0" w:space="0" w:color="auto" w:frame="1"/>
                <w:lang w:eastAsia="ru-RU"/>
              </w:rPr>
              <w:t xml:space="preserve">Квасоля, Кунжутне насіння, Насіння соняшника, Насіння льону, Рис, Сочевиця, Зерно пшениці, </w:t>
            </w:r>
            <w:r w:rsidRPr="002B6086">
              <w:rPr>
                <w:rFonts w:ascii="Times New Roman" w:eastAsia="Times New Roman" w:hAnsi="Times New Roman"/>
                <w:color w:val="000000"/>
                <w:sz w:val="24"/>
                <w:szCs w:val="24"/>
                <w:bdr w:val="none" w:sz="0" w:space="0" w:color="auto" w:frame="1"/>
                <w:lang w:eastAsia="ru-RU"/>
              </w:rPr>
              <w:lastRenderedPageBreak/>
              <w:t>Нут, Горох, Мандарин, Перець, груша, Горіх, Шишка, Жолудь</w:t>
            </w:r>
          </w:p>
        </w:tc>
        <w:tc>
          <w:tcPr>
            <w:tcW w:w="1134" w:type="dxa"/>
          </w:tcPr>
          <w:p w14:paraId="7EE06684" w14:textId="77777777" w:rsidR="0097653B" w:rsidRPr="002B6086" w:rsidRDefault="0097653B" w:rsidP="0097653B">
            <w:pPr>
              <w:pStyle w:val="a4"/>
              <w:rPr>
                <w:b/>
                <w:color w:val="000000"/>
              </w:rPr>
            </w:pPr>
            <w:r w:rsidRPr="002B6086">
              <w:rPr>
                <w:b/>
                <w:color w:val="000000"/>
              </w:rPr>
              <w:lastRenderedPageBreak/>
              <w:t>1</w:t>
            </w:r>
          </w:p>
        </w:tc>
      </w:tr>
      <w:tr w:rsidR="0097653B" w:rsidRPr="002B6086" w14:paraId="61FFC361" w14:textId="77777777" w:rsidTr="0097653B">
        <w:tc>
          <w:tcPr>
            <w:tcW w:w="561" w:type="dxa"/>
            <w:vAlign w:val="bottom"/>
          </w:tcPr>
          <w:p w14:paraId="36045B7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119</w:t>
            </w:r>
          </w:p>
        </w:tc>
        <w:tc>
          <w:tcPr>
            <w:tcW w:w="2929" w:type="dxa"/>
            <w:vAlign w:val="bottom"/>
          </w:tcPr>
          <w:p w14:paraId="6035E94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"Різноманітність пагонів"</w:t>
            </w:r>
          </w:p>
        </w:tc>
        <w:tc>
          <w:tcPr>
            <w:tcW w:w="6434" w:type="dxa"/>
            <w:vAlign w:val="bottom"/>
          </w:tcPr>
          <w:p w14:paraId="0F443699" w14:textId="77777777" w:rsidR="0097653B" w:rsidRPr="002B6086" w:rsidRDefault="0097653B" w:rsidP="002344C7">
            <w:pPr>
              <w:numPr>
                <w:ilvl w:val="0"/>
                <w:numId w:val="21"/>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“Різноманітність пагонів” – зібрання зразків, відібраних за родовими та систематизованих за видовими ознаками, яке використовується як навчально-наочний посібник, а саме: </w:t>
            </w:r>
            <w:r w:rsidRPr="002B6086">
              <w:rPr>
                <w:rFonts w:ascii="Times New Roman" w:eastAsia="Times New Roman" w:hAnsi="Times New Roman"/>
                <w:color w:val="000000"/>
                <w:sz w:val="24"/>
                <w:szCs w:val="24"/>
                <w:bdr w:val="none" w:sz="0" w:space="0" w:color="auto" w:frame="1"/>
                <w:lang w:eastAsia="ru-RU"/>
              </w:rPr>
              <w:t xml:space="preserve">Зовнішній вигляд пагону, Видозміна </w:t>
            </w:r>
            <w:proofErr w:type="spellStart"/>
            <w:r w:rsidRPr="002B6086">
              <w:rPr>
                <w:rFonts w:ascii="Times New Roman" w:eastAsia="Times New Roman" w:hAnsi="Times New Roman"/>
                <w:color w:val="000000"/>
                <w:sz w:val="24"/>
                <w:szCs w:val="24"/>
                <w:bdr w:val="none" w:sz="0" w:space="0" w:color="auto" w:frame="1"/>
                <w:lang w:eastAsia="ru-RU"/>
              </w:rPr>
              <w:t>пагона</w:t>
            </w:r>
            <w:proofErr w:type="spellEnd"/>
            <w:r w:rsidRPr="002B6086">
              <w:rPr>
                <w:rFonts w:ascii="Times New Roman" w:eastAsia="Times New Roman" w:hAnsi="Times New Roman"/>
                <w:color w:val="000000"/>
                <w:sz w:val="24"/>
                <w:szCs w:val="24"/>
                <w:bdr w:val="none" w:sz="0" w:space="0" w:color="auto" w:frame="1"/>
                <w:lang w:eastAsia="ru-RU"/>
              </w:rPr>
              <w:t xml:space="preserve"> – колючки, Видозміна </w:t>
            </w:r>
            <w:proofErr w:type="spellStart"/>
            <w:r w:rsidRPr="002B6086">
              <w:rPr>
                <w:rFonts w:ascii="Times New Roman" w:eastAsia="Times New Roman" w:hAnsi="Times New Roman"/>
                <w:color w:val="000000"/>
                <w:sz w:val="24"/>
                <w:szCs w:val="24"/>
                <w:bdr w:val="none" w:sz="0" w:space="0" w:color="auto" w:frame="1"/>
                <w:lang w:eastAsia="ru-RU"/>
              </w:rPr>
              <w:t>пагона</w:t>
            </w:r>
            <w:proofErr w:type="spellEnd"/>
            <w:r w:rsidRPr="002B6086">
              <w:rPr>
                <w:rFonts w:ascii="Times New Roman" w:eastAsia="Times New Roman" w:hAnsi="Times New Roman"/>
                <w:color w:val="000000"/>
                <w:sz w:val="24"/>
                <w:szCs w:val="24"/>
                <w:bdr w:val="none" w:sz="0" w:space="0" w:color="auto" w:frame="1"/>
                <w:lang w:eastAsia="ru-RU"/>
              </w:rPr>
              <w:t xml:space="preserve"> – вуса, </w:t>
            </w:r>
            <w:proofErr w:type="spellStart"/>
            <w:r w:rsidRPr="002B6086">
              <w:rPr>
                <w:rFonts w:ascii="Times New Roman" w:eastAsia="Times New Roman" w:hAnsi="Times New Roman"/>
                <w:color w:val="000000"/>
                <w:sz w:val="24"/>
                <w:szCs w:val="24"/>
                <w:bdr w:val="none" w:sz="0" w:space="0" w:color="auto" w:frame="1"/>
                <w:lang w:eastAsia="ru-RU"/>
              </w:rPr>
              <w:t>ореневі</w:t>
            </w:r>
            <w:proofErr w:type="spellEnd"/>
            <w:r w:rsidRPr="002B6086">
              <w:rPr>
                <w:rFonts w:ascii="Times New Roman" w:eastAsia="Times New Roman" w:hAnsi="Times New Roman"/>
                <w:color w:val="000000"/>
                <w:sz w:val="24"/>
                <w:szCs w:val="24"/>
                <w:bdr w:val="none" w:sz="0" w:space="0" w:color="auto" w:frame="1"/>
                <w:lang w:eastAsia="ru-RU"/>
              </w:rPr>
              <w:t xml:space="preserve"> бульби, Цибулина, Стебло трав’янисте, Стебло дерев’янисте, Стебло соломина, Стрілка, Прямостояче стебло, Витке стебло, Повзуче стебло</w:t>
            </w:r>
          </w:p>
        </w:tc>
        <w:tc>
          <w:tcPr>
            <w:tcW w:w="1134" w:type="dxa"/>
          </w:tcPr>
          <w:p w14:paraId="46EF3637"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77A6CE7B" w14:textId="77777777" w:rsidTr="0097653B">
        <w:tc>
          <w:tcPr>
            <w:tcW w:w="561" w:type="dxa"/>
            <w:vAlign w:val="bottom"/>
          </w:tcPr>
          <w:p w14:paraId="2BF7538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120</w:t>
            </w:r>
          </w:p>
        </w:tc>
        <w:tc>
          <w:tcPr>
            <w:tcW w:w="2929" w:type="dxa"/>
            <w:vAlign w:val="bottom"/>
          </w:tcPr>
          <w:p w14:paraId="4A4D36F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"Нафта і продукти її переробки"</w:t>
            </w:r>
          </w:p>
        </w:tc>
        <w:tc>
          <w:tcPr>
            <w:tcW w:w="6434" w:type="dxa"/>
            <w:vAlign w:val="bottom"/>
          </w:tcPr>
          <w:p w14:paraId="0F428D68" w14:textId="77777777" w:rsidR="0097653B" w:rsidRPr="002B6086" w:rsidRDefault="0097653B" w:rsidP="002344C7">
            <w:pPr>
              <w:numPr>
                <w:ilvl w:val="0"/>
                <w:numId w:val="22"/>
              </w:numPr>
              <w:spacing w:after="105"/>
              <w:ind w:left="0"/>
              <w:textAlignment w:val="baseline"/>
              <w:rPr>
                <w:rFonts w:ascii="Times New Roman" w:hAnsi="Times New Roman"/>
                <w:sz w:val="24"/>
                <w:szCs w:val="24"/>
              </w:rPr>
            </w:pPr>
            <w:r w:rsidRPr="002B6086">
              <w:rPr>
                <w:rFonts w:ascii="Times New Roman" w:hAnsi="Times New Roman"/>
                <w:sz w:val="24"/>
                <w:szCs w:val="24"/>
              </w:rPr>
              <w:t xml:space="preserve">Колекція «Нафта і продукти її переробки» використовується в кабінетах  загальноосвітніх навчальних закладів на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хімії та природознавства під час вивчення курсу органічної хімії, теми “Нафта і нафтопродукти”, “Переробка </w:t>
            </w:r>
            <w:proofErr w:type="spellStart"/>
            <w:r w:rsidRPr="002B6086">
              <w:rPr>
                <w:rFonts w:ascii="Times New Roman" w:hAnsi="Times New Roman"/>
                <w:sz w:val="24"/>
                <w:szCs w:val="24"/>
              </w:rPr>
              <w:t>нафти”,а</w:t>
            </w:r>
            <w:proofErr w:type="spellEnd"/>
            <w:r w:rsidRPr="002B6086">
              <w:rPr>
                <w:rFonts w:ascii="Times New Roman" w:hAnsi="Times New Roman"/>
                <w:sz w:val="24"/>
                <w:szCs w:val="24"/>
              </w:rPr>
              <w:t xml:space="preserve"> саме: </w:t>
            </w:r>
            <w:r w:rsidRPr="002B6086">
              <w:rPr>
                <w:rFonts w:ascii="Times New Roman" w:eastAsia="Times New Roman" w:hAnsi="Times New Roman"/>
                <w:color w:val="000000"/>
                <w:sz w:val="24"/>
                <w:szCs w:val="24"/>
                <w:lang w:eastAsia="ru-RU"/>
              </w:rPr>
              <w:t xml:space="preserve">Сира нафта, бензин, гас, дизельне пальне, мазут, машинне масло, толуол, нафтовий газ, бензол, каучук, Пластик, парафін, нафтовий кокс, холодний асфальт, сірчистий газ, нафтові смоли, полістирол, </w:t>
            </w:r>
            <w:proofErr w:type="spellStart"/>
            <w:r w:rsidRPr="002B6086">
              <w:rPr>
                <w:rFonts w:ascii="Times New Roman" w:eastAsia="Times New Roman" w:hAnsi="Times New Roman"/>
                <w:color w:val="000000"/>
                <w:sz w:val="24"/>
                <w:szCs w:val="24"/>
                <w:lang w:eastAsia="ru-RU"/>
              </w:rPr>
              <w:t>деготь</w:t>
            </w:r>
            <w:proofErr w:type="spellEnd"/>
            <w:r w:rsidRPr="002B6086">
              <w:rPr>
                <w:rFonts w:ascii="Times New Roman" w:eastAsia="Times New Roman" w:hAnsi="Times New Roman"/>
                <w:color w:val="000000"/>
                <w:sz w:val="24"/>
                <w:szCs w:val="24"/>
                <w:lang w:eastAsia="ru-RU"/>
              </w:rPr>
              <w:t>, полівінілхлорид, пластик для 3</w:t>
            </w:r>
            <w:r w:rsidRPr="002B6086">
              <w:rPr>
                <w:rFonts w:ascii="Times New Roman" w:eastAsia="Times New Roman" w:hAnsi="Times New Roman"/>
                <w:color w:val="000000"/>
                <w:sz w:val="24"/>
                <w:szCs w:val="24"/>
                <w:lang w:val="ru-RU" w:eastAsia="ru-RU"/>
              </w:rPr>
              <w:t>D</w:t>
            </w:r>
            <w:r w:rsidRPr="002B6086">
              <w:rPr>
                <w:rFonts w:ascii="Times New Roman" w:eastAsia="Times New Roman" w:hAnsi="Times New Roman"/>
                <w:color w:val="000000"/>
                <w:sz w:val="24"/>
                <w:szCs w:val="24"/>
                <w:lang w:eastAsia="ru-RU"/>
              </w:rPr>
              <w:t xml:space="preserve"> друку</w:t>
            </w:r>
          </w:p>
        </w:tc>
        <w:tc>
          <w:tcPr>
            <w:tcW w:w="1134" w:type="dxa"/>
          </w:tcPr>
          <w:p w14:paraId="073782EF" w14:textId="77777777" w:rsidR="0097653B" w:rsidRPr="002B6086" w:rsidRDefault="0097653B" w:rsidP="0097653B">
            <w:pPr>
              <w:pStyle w:val="a4"/>
              <w:rPr>
                <w:b/>
                <w:color w:val="000000"/>
              </w:rPr>
            </w:pPr>
            <w:r w:rsidRPr="002B6086">
              <w:rPr>
                <w:b/>
                <w:color w:val="000000"/>
              </w:rPr>
              <w:t>1</w:t>
            </w:r>
          </w:p>
        </w:tc>
      </w:tr>
      <w:tr w:rsidR="0097653B" w:rsidRPr="002B6086" w14:paraId="767EFDDD" w14:textId="77777777" w:rsidTr="0097653B">
        <w:tc>
          <w:tcPr>
            <w:tcW w:w="561" w:type="dxa"/>
            <w:vAlign w:val="bottom"/>
          </w:tcPr>
          <w:p w14:paraId="554C45B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121</w:t>
            </w:r>
          </w:p>
        </w:tc>
        <w:tc>
          <w:tcPr>
            <w:tcW w:w="2929" w:type="dxa"/>
            <w:vAlign w:val="bottom"/>
          </w:tcPr>
          <w:p w14:paraId="6A1B28D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"Кам'яне вугілля та продукти його переробки"</w:t>
            </w:r>
          </w:p>
        </w:tc>
        <w:tc>
          <w:tcPr>
            <w:tcW w:w="6434" w:type="dxa"/>
            <w:vAlign w:val="bottom"/>
          </w:tcPr>
          <w:p w14:paraId="2EFB86A5" w14:textId="77777777" w:rsidR="0097653B" w:rsidRPr="002B6086" w:rsidRDefault="0097653B" w:rsidP="002344C7">
            <w:pPr>
              <w:numPr>
                <w:ilvl w:val="0"/>
                <w:numId w:val="23"/>
              </w:numPr>
              <w:spacing w:after="105"/>
              <w:ind w:left="0"/>
              <w:textAlignment w:val="baseline"/>
              <w:rPr>
                <w:rFonts w:ascii="Times New Roman" w:eastAsia="Times New Roman" w:hAnsi="Times New Roman"/>
                <w:color w:val="000000"/>
                <w:sz w:val="24"/>
                <w:szCs w:val="24"/>
                <w:lang w:val="ru-RU" w:eastAsia="ru-RU"/>
              </w:rPr>
            </w:pPr>
            <w:r w:rsidRPr="002B6086">
              <w:rPr>
                <w:rFonts w:ascii="Times New Roman" w:hAnsi="Times New Roman"/>
                <w:sz w:val="24"/>
                <w:szCs w:val="24"/>
              </w:rPr>
              <w:t xml:space="preserve">Колекція «Кам’яне вугілля та продукти його переробки» призначена для використання в загальноосвітніх навчальних закладах на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хімії, географії та природознавства в якості демонстраційного обладнання при вивченні відповідних тем, а саме: </w:t>
            </w:r>
            <w:proofErr w:type="spellStart"/>
            <w:r w:rsidRPr="002B6086">
              <w:rPr>
                <w:rFonts w:ascii="Times New Roman" w:eastAsia="Times New Roman" w:hAnsi="Times New Roman"/>
                <w:color w:val="000000"/>
                <w:sz w:val="24"/>
                <w:szCs w:val="24"/>
                <w:lang w:val="ru-RU" w:eastAsia="ru-RU"/>
              </w:rPr>
              <w:t>Барвники</w:t>
            </w:r>
            <w:proofErr w:type="spellEnd"/>
          </w:p>
          <w:p w14:paraId="0269320D" w14:textId="77777777" w:rsidR="0097653B" w:rsidRPr="002B6086" w:rsidRDefault="0097653B" w:rsidP="002344C7">
            <w:pPr>
              <w:numPr>
                <w:ilvl w:val="0"/>
                <w:numId w:val="23"/>
              </w:numPr>
              <w:ind w:left="0"/>
              <w:textAlignment w:val="baseline"/>
              <w:rPr>
                <w:rFonts w:ascii="Times New Roman" w:hAnsi="Times New Roman"/>
                <w:sz w:val="24"/>
                <w:szCs w:val="24"/>
              </w:rPr>
            </w:pPr>
            <w:r w:rsidRPr="002B6086">
              <w:rPr>
                <w:rFonts w:ascii="Times New Roman" w:eastAsia="Times New Roman" w:hAnsi="Times New Roman"/>
                <w:color w:val="000000"/>
                <w:sz w:val="24"/>
                <w:szCs w:val="24"/>
                <w:lang w:val="ru-RU" w:eastAsia="ru-RU"/>
              </w:rPr>
              <w:t xml:space="preserve">Бензол, </w:t>
            </w:r>
            <w:proofErr w:type="spellStart"/>
            <w:r w:rsidRPr="002B6086">
              <w:rPr>
                <w:rFonts w:ascii="Times New Roman" w:eastAsia="Times New Roman" w:hAnsi="Times New Roman"/>
                <w:color w:val="000000"/>
                <w:sz w:val="24"/>
                <w:szCs w:val="24"/>
                <w:lang w:val="ru-RU" w:eastAsia="ru-RU"/>
              </w:rPr>
              <w:t>Нафталін</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Мінеральні</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добрива</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Кам’яновугільна</w:t>
            </w:r>
            <w:proofErr w:type="spellEnd"/>
            <w:r w:rsidRPr="002B6086">
              <w:rPr>
                <w:rFonts w:ascii="Times New Roman" w:eastAsia="Times New Roman" w:hAnsi="Times New Roman"/>
                <w:color w:val="000000"/>
                <w:sz w:val="24"/>
                <w:szCs w:val="24"/>
                <w:lang w:val="ru-RU" w:eastAsia="ru-RU"/>
              </w:rPr>
              <w:t xml:space="preserve"> смола, </w:t>
            </w:r>
            <w:proofErr w:type="spellStart"/>
            <w:r w:rsidRPr="002B6086">
              <w:rPr>
                <w:rFonts w:ascii="Times New Roman" w:eastAsia="Times New Roman" w:hAnsi="Times New Roman"/>
                <w:color w:val="000000"/>
                <w:sz w:val="24"/>
                <w:szCs w:val="24"/>
                <w:lang w:val="ru-RU" w:eastAsia="ru-RU"/>
              </w:rPr>
              <w:t>Аміачна</w:t>
            </w:r>
            <w:proofErr w:type="spellEnd"/>
            <w:r w:rsidRPr="002B6086">
              <w:rPr>
                <w:rFonts w:ascii="Times New Roman" w:eastAsia="Times New Roman" w:hAnsi="Times New Roman"/>
                <w:color w:val="000000"/>
                <w:sz w:val="24"/>
                <w:szCs w:val="24"/>
                <w:lang w:val="ru-RU" w:eastAsia="ru-RU"/>
              </w:rPr>
              <w:t xml:space="preserve"> вода, </w:t>
            </w:r>
            <w:proofErr w:type="spellStart"/>
            <w:r w:rsidRPr="002B6086">
              <w:rPr>
                <w:rFonts w:ascii="Times New Roman" w:eastAsia="Times New Roman" w:hAnsi="Times New Roman"/>
                <w:color w:val="000000"/>
                <w:sz w:val="24"/>
                <w:szCs w:val="24"/>
                <w:lang w:val="ru-RU" w:eastAsia="ru-RU"/>
              </w:rPr>
              <w:t>Анілін</w:t>
            </w:r>
            <w:proofErr w:type="spellEnd"/>
            <w:r w:rsidRPr="002B6086">
              <w:rPr>
                <w:rFonts w:ascii="Times New Roman" w:eastAsia="Times New Roman" w:hAnsi="Times New Roman"/>
                <w:color w:val="000000"/>
                <w:sz w:val="24"/>
                <w:szCs w:val="24"/>
                <w:lang w:val="ru-RU" w:eastAsia="ru-RU"/>
              </w:rPr>
              <w:t xml:space="preserve">, Пек, Сахарин, Пластик, </w:t>
            </w:r>
            <w:proofErr w:type="spellStart"/>
            <w:r w:rsidRPr="002B6086">
              <w:rPr>
                <w:rFonts w:ascii="Times New Roman" w:eastAsia="Times New Roman" w:hAnsi="Times New Roman"/>
                <w:color w:val="000000"/>
                <w:sz w:val="24"/>
                <w:szCs w:val="24"/>
                <w:lang w:val="ru-RU" w:eastAsia="ru-RU"/>
              </w:rPr>
              <w:t>Кам’яне</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вугілля</w:t>
            </w:r>
            <w:proofErr w:type="spellEnd"/>
            <w:r w:rsidRPr="002B6086">
              <w:rPr>
                <w:rFonts w:ascii="Times New Roman" w:eastAsia="Times New Roman" w:hAnsi="Times New Roman"/>
                <w:color w:val="000000"/>
                <w:sz w:val="24"/>
                <w:szCs w:val="24"/>
                <w:lang w:val="ru-RU" w:eastAsia="ru-RU"/>
              </w:rPr>
              <w:t xml:space="preserve">, Кокс, </w:t>
            </w:r>
            <w:proofErr w:type="spellStart"/>
            <w:r w:rsidRPr="002B6086">
              <w:rPr>
                <w:rFonts w:ascii="Times New Roman" w:eastAsia="Times New Roman" w:hAnsi="Times New Roman"/>
                <w:color w:val="000000"/>
                <w:sz w:val="24"/>
                <w:szCs w:val="24"/>
                <w:lang w:val="ru-RU" w:eastAsia="ru-RU"/>
              </w:rPr>
              <w:t>кам’яновугільний</w:t>
            </w:r>
            <w:proofErr w:type="spellEnd"/>
            <w:r w:rsidRPr="002B6086">
              <w:rPr>
                <w:rFonts w:ascii="Times New Roman" w:eastAsia="Times New Roman" w:hAnsi="Times New Roman"/>
                <w:color w:val="000000"/>
                <w:sz w:val="24"/>
                <w:szCs w:val="24"/>
                <w:lang w:val="ru-RU" w:eastAsia="ru-RU"/>
              </w:rPr>
              <w:t xml:space="preserve"> газ, Зола </w:t>
            </w:r>
            <w:proofErr w:type="spellStart"/>
            <w:r w:rsidRPr="002B6086">
              <w:rPr>
                <w:rFonts w:ascii="Times New Roman" w:eastAsia="Times New Roman" w:hAnsi="Times New Roman"/>
                <w:color w:val="000000"/>
                <w:sz w:val="24"/>
                <w:szCs w:val="24"/>
                <w:lang w:val="ru-RU" w:eastAsia="ru-RU"/>
              </w:rPr>
              <w:t>кам’яновугільна</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Вуглецеве</w:t>
            </w:r>
            <w:proofErr w:type="spellEnd"/>
            <w:r w:rsidRPr="002B6086">
              <w:rPr>
                <w:rFonts w:ascii="Times New Roman" w:eastAsia="Times New Roman" w:hAnsi="Times New Roman"/>
                <w:color w:val="000000"/>
                <w:sz w:val="24"/>
                <w:szCs w:val="24"/>
                <w:lang w:val="ru-RU" w:eastAsia="ru-RU"/>
              </w:rPr>
              <w:t xml:space="preserve"> волокно, Сажа, Фенол, Креозот, Ацетон, </w:t>
            </w:r>
            <w:proofErr w:type="spellStart"/>
            <w:r w:rsidRPr="002B6086">
              <w:rPr>
                <w:rFonts w:ascii="Times New Roman" w:eastAsia="Times New Roman" w:hAnsi="Times New Roman"/>
                <w:color w:val="000000"/>
                <w:sz w:val="24"/>
                <w:szCs w:val="24"/>
                <w:lang w:val="ru-RU" w:eastAsia="ru-RU"/>
              </w:rPr>
              <w:t>Піролізний</w:t>
            </w:r>
            <w:proofErr w:type="spellEnd"/>
            <w:r w:rsidRPr="002B6086">
              <w:rPr>
                <w:rFonts w:ascii="Times New Roman" w:eastAsia="Times New Roman" w:hAnsi="Times New Roman"/>
                <w:color w:val="000000"/>
                <w:sz w:val="24"/>
                <w:szCs w:val="24"/>
                <w:lang w:val="ru-RU" w:eastAsia="ru-RU"/>
              </w:rPr>
              <w:t xml:space="preserve"> клей</w:t>
            </w:r>
          </w:p>
        </w:tc>
        <w:tc>
          <w:tcPr>
            <w:tcW w:w="1134" w:type="dxa"/>
          </w:tcPr>
          <w:p w14:paraId="18B1C27D"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58E9D3A8" w14:textId="77777777" w:rsidTr="0097653B">
        <w:tc>
          <w:tcPr>
            <w:tcW w:w="561" w:type="dxa"/>
            <w:vAlign w:val="bottom"/>
          </w:tcPr>
          <w:p w14:paraId="00DE10E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122</w:t>
            </w:r>
          </w:p>
        </w:tc>
        <w:tc>
          <w:tcPr>
            <w:tcW w:w="2929" w:type="dxa"/>
            <w:vAlign w:val="bottom"/>
          </w:tcPr>
          <w:p w14:paraId="623C47D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"Залізна руда та продукти її переробки"</w:t>
            </w:r>
          </w:p>
        </w:tc>
        <w:tc>
          <w:tcPr>
            <w:tcW w:w="6434" w:type="dxa"/>
            <w:vAlign w:val="bottom"/>
          </w:tcPr>
          <w:p w14:paraId="3D9DB51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«Залізна руда та продукти її переробки» використовується в кабінетах загальноосвітніх навчальних закладів на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хімії та географії . Колекція містить такі  зразки : </w:t>
            </w:r>
            <w:proofErr w:type="spellStart"/>
            <w:r w:rsidRPr="002B6086">
              <w:rPr>
                <w:rFonts w:ascii="Times New Roman" w:hAnsi="Times New Roman"/>
                <w:sz w:val="24"/>
                <w:szCs w:val="24"/>
              </w:rPr>
              <w:t>Гематин</w:t>
            </w:r>
            <w:proofErr w:type="spellEnd"/>
            <w:r w:rsidRPr="002B6086">
              <w:rPr>
                <w:rFonts w:ascii="Times New Roman" w:hAnsi="Times New Roman"/>
                <w:sz w:val="24"/>
                <w:szCs w:val="24"/>
              </w:rPr>
              <w:t>, Магнетит, Бурий залізняк, Шпат(флюс), Сталь, Чавун, Шлак, Арматура залізна, Труба залізна</w:t>
            </w:r>
          </w:p>
        </w:tc>
        <w:tc>
          <w:tcPr>
            <w:tcW w:w="1134" w:type="dxa"/>
          </w:tcPr>
          <w:p w14:paraId="6639F7F1"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20B960C" w14:textId="77777777" w:rsidTr="0097653B">
        <w:tc>
          <w:tcPr>
            <w:tcW w:w="561" w:type="dxa"/>
            <w:vAlign w:val="bottom"/>
          </w:tcPr>
          <w:p w14:paraId="1D69BE9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123</w:t>
            </w:r>
          </w:p>
        </w:tc>
        <w:tc>
          <w:tcPr>
            <w:tcW w:w="2929" w:type="dxa"/>
            <w:vAlign w:val="bottom"/>
          </w:tcPr>
          <w:p w14:paraId="7CC118D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"Граніт та його складові частини"</w:t>
            </w:r>
          </w:p>
        </w:tc>
        <w:tc>
          <w:tcPr>
            <w:tcW w:w="6434" w:type="dxa"/>
            <w:vAlign w:val="bottom"/>
          </w:tcPr>
          <w:p w14:paraId="16E2F196" w14:textId="77777777" w:rsidR="0097653B" w:rsidRPr="002B6086" w:rsidRDefault="0097653B" w:rsidP="002344C7">
            <w:pPr>
              <w:numPr>
                <w:ilvl w:val="0"/>
                <w:numId w:val="24"/>
              </w:numPr>
              <w:spacing w:after="105"/>
              <w:ind w:left="0"/>
              <w:textAlignment w:val="baseline"/>
              <w:rPr>
                <w:rFonts w:ascii="Times New Roman" w:hAnsi="Times New Roman"/>
                <w:sz w:val="24"/>
                <w:szCs w:val="24"/>
              </w:rPr>
            </w:pPr>
            <w:r w:rsidRPr="002B6086">
              <w:rPr>
                <w:rFonts w:ascii="Times New Roman" w:hAnsi="Times New Roman"/>
                <w:sz w:val="24"/>
                <w:szCs w:val="24"/>
              </w:rPr>
              <w:t xml:space="preserve">Використовується в кабінеті хімії загальноосвітнього навчального закладу під час ознайомлення учнів з різновидами гранітів та їх складових, які використовуються промисловістю для виробництва різної продукції, а саме: </w:t>
            </w:r>
            <w:r w:rsidRPr="002B6086">
              <w:rPr>
                <w:rFonts w:ascii="Times New Roman" w:eastAsia="Times New Roman" w:hAnsi="Times New Roman"/>
                <w:color w:val="000000"/>
                <w:sz w:val="24"/>
                <w:szCs w:val="24"/>
                <w:lang w:eastAsia="ru-RU"/>
              </w:rPr>
              <w:t xml:space="preserve">Граніт чорний, Граніт сірий, </w:t>
            </w:r>
            <w:proofErr w:type="spellStart"/>
            <w:r w:rsidRPr="002B6086">
              <w:rPr>
                <w:rFonts w:ascii="Times New Roman" w:eastAsia="Times New Roman" w:hAnsi="Times New Roman"/>
                <w:color w:val="000000"/>
                <w:sz w:val="24"/>
                <w:szCs w:val="24"/>
                <w:lang w:eastAsia="ru-RU"/>
              </w:rPr>
              <w:t>Гратіт</w:t>
            </w:r>
            <w:proofErr w:type="spellEnd"/>
            <w:r w:rsidRPr="002B6086">
              <w:rPr>
                <w:rFonts w:ascii="Times New Roman" w:eastAsia="Times New Roman" w:hAnsi="Times New Roman"/>
                <w:color w:val="000000"/>
                <w:sz w:val="24"/>
                <w:szCs w:val="24"/>
                <w:lang w:eastAsia="ru-RU"/>
              </w:rPr>
              <w:t xml:space="preserve"> червоний, Польовий шпат, Кварцовий пісок, Магнезит, Кальцит, </w:t>
            </w:r>
            <w:proofErr w:type="spellStart"/>
            <w:r w:rsidRPr="002B6086">
              <w:rPr>
                <w:rFonts w:ascii="Times New Roman" w:eastAsia="Times New Roman" w:hAnsi="Times New Roman"/>
                <w:color w:val="000000"/>
                <w:sz w:val="24"/>
                <w:szCs w:val="24"/>
                <w:lang w:eastAsia="ru-RU"/>
              </w:rPr>
              <w:t>Бальзат</w:t>
            </w:r>
            <w:proofErr w:type="spellEnd"/>
            <w:r w:rsidRPr="002B6086">
              <w:rPr>
                <w:rFonts w:ascii="Times New Roman" w:eastAsia="Times New Roman" w:hAnsi="Times New Roman"/>
                <w:color w:val="000000"/>
                <w:sz w:val="24"/>
                <w:szCs w:val="24"/>
                <w:lang w:eastAsia="ru-RU"/>
              </w:rPr>
              <w:t>, Слюда, Кварцит</w:t>
            </w:r>
          </w:p>
        </w:tc>
        <w:tc>
          <w:tcPr>
            <w:tcW w:w="1134" w:type="dxa"/>
          </w:tcPr>
          <w:p w14:paraId="1B5AB62D"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BB1BD03" w14:textId="77777777" w:rsidTr="0097653B">
        <w:tc>
          <w:tcPr>
            <w:tcW w:w="561" w:type="dxa"/>
            <w:vAlign w:val="bottom"/>
          </w:tcPr>
          <w:p w14:paraId="1187F89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124</w:t>
            </w:r>
          </w:p>
        </w:tc>
        <w:tc>
          <w:tcPr>
            <w:tcW w:w="2929" w:type="dxa"/>
            <w:vAlign w:val="bottom"/>
          </w:tcPr>
          <w:p w14:paraId="2858957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"Вапняки"</w:t>
            </w:r>
          </w:p>
        </w:tc>
        <w:tc>
          <w:tcPr>
            <w:tcW w:w="6434" w:type="dxa"/>
            <w:vAlign w:val="bottom"/>
          </w:tcPr>
          <w:p w14:paraId="696AFA8D" w14:textId="77777777" w:rsidR="0097653B" w:rsidRPr="002B6086" w:rsidRDefault="0097653B" w:rsidP="002344C7">
            <w:pPr>
              <w:numPr>
                <w:ilvl w:val="0"/>
                <w:numId w:val="25"/>
              </w:numPr>
              <w:ind w:left="0"/>
              <w:textAlignment w:val="baseline"/>
              <w:rPr>
                <w:rFonts w:ascii="Times New Roman" w:hAnsi="Times New Roman"/>
                <w:b/>
                <w:sz w:val="24"/>
                <w:szCs w:val="24"/>
              </w:rPr>
            </w:pPr>
            <w:r w:rsidRPr="002B6086">
              <w:rPr>
                <w:rFonts w:ascii="Times New Roman" w:hAnsi="Times New Roman"/>
                <w:sz w:val="24"/>
                <w:szCs w:val="24"/>
              </w:rPr>
              <w:t xml:space="preserve">Використовується в кабінеті хімії загальноосвітнього навчального закладу під час ознайомлення учнів з видами вапняків, які використовує хімічна промисловість для виробництва різної хімічної продукції, а саме: </w:t>
            </w:r>
            <w:r w:rsidRPr="002B6086">
              <w:rPr>
                <w:rFonts w:ascii="Times New Roman" w:eastAsia="Times New Roman" w:hAnsi="Times New Roman"/>
                <w:color w:val="000000"/>
                <w:sz w:val="24"/>
                <w:szCs w:val="24"/>
                <w:lang w:eastAsia="ru-RU"/>
              </w:rPr>
              <w:t xml:space="preserve">Вапняк, </w:t>
            </w:r>
            <w:r w:rsidRPr="002B6086">
              <w:rPr>
                <w:rFonts w:ascii="Times New Roman" w:eastAsia="Times New Roman" w:hAnsi="Times New Roman"/>
                <w:color w:val="000000"/>
                <w:sz w:val="24"/>
                <w:szCs w:val="24"/>
                <w:lang w:eastAsia="ru-RU"/>
              </w:rPr>
              <w:lastRenderedPageBreak/>
              <w:t>Ракушняк, Кальцит, Мармур зелений, Мармур білий, Мармур червоний, Крейда</w:t>
            </w:r>
          </w:p>
        </w:tc>
        <w:tc>
          <w:tcPr>
            <w:tcW w:w="1134" w:type="dxa"/>
          </w:tcPr>
          <w:p w14:paraId="481AEAE2" w14:textId="77777777" w:rsidR="0097653B" w:rsidRPr="002B6086" w:rsidRDefault="0097653B" w:rsidP="0097653B">
            <w:pPr>
              <w:pStyle w:val="a4"/>
              <w:rPr>
                <w:b/>
                <w:color w:val="000000"/>
                <w:lang w:val="en-US"/>
              </w:rPr>
            </w:pPr>
            <w:r w:rsidRPr="002B6086">
              <w:rPr>
                <w:b/>
                <w:color w:val="000000"/>
                <w:lang w:val="en-US"/>
              </w:rPr>
              <w:lastRenderedPageBreak/>
              <w:t>1</w:t>
            </w:r>
          </w:p>
        </w:tc>
      </w:tr>
      <w:tr w:rsidR="0097653B" w:rsidRPr="002B6086" w14:paraId="7D2DA00F" w14:textId="77777777" w:rsidTr="0097653B">
        <w:tc>
          <w:tcPr>
            <w:tcW w:w="561" w:type="dxa"/>
            <w:vAlign w:val="bottom"/>
          </w:tcPr>
          <w:p w14:paraId="7CACFEE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125</w:t>
            </w:r>
          </w:p>
        </w:tc>
        <w:tc>
          <w:tcPr>
            <w:tcW w:w="2929" w:type="dxa"/>
            <w:vAlign w:val="bottom"/>
          </w:tcPr>
          <w:p w14:paraId="13BC6D9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"Сировина та продукція для легкої промисловості"</w:t>
            </w:r>
          </w:p>
        </w:tc>
        <w:tc>
          <w:tcPr>
            <w:tcW w:w="6434" w:type="dxa"/>
            <w:vAlign w:val="bottom"/>
          </w:tcPr>
          <w:p w14:paraId="3EC5FDC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До комплекту входять такі зразки сировини для легкої промисловості та продукції, яку з неї виготовляють:  Бавовна, Штучний шовк, Шкіра натуральна,  Шкіра штучна, Вовна, Целюлоза, Натуральне хутро, Мотузка (шпагат), Деревина, Вироби з пластику, Вироби з металу,  Поролон,  Хутро штучне, Льон, Полістирол,  Вата, Нитка шерстяна,  </w:t>
            </w:r>
            <w:proofErr w:type="spellStart"/>
            <w:r w:rsidRPr="002B6086">
              <w:rPr>
                <w:rFonts w:ascii="Times New Roman" w:hAnsi="Times New Roman"/>
                <w:sz w:val="24"/>
                <w:szCs w:val="24"/>
              </w:rPr>
              <w:t>Агроволокно</w:t>
            </w:r>
            <w:proofErr w:type="spellEnd"/>
            <w:r w:rsidRPr="002B6086">
              <w:rPr>
                <w:rFonts w:ascii="Times New Roman" w:hAnsi="Times New Roman"/>
                <w:sz w:val="24"/>
                <w:szCs w:val="24"/>
              </w:rPr>
              <w:t xml:space="preserve">, </w:t>
            </w:r>
          </w:p>
        </w:tc>
        <w:tc>
          <w:tcPr>
            <w:tcW w:w="1134" w:type="dxa"/>
          </w:tcPr>
          <w:p w14:paraId="4CA55152"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2778ECC9" w14:textId="77777777" w:rsidTr="0097653B">
        <w:tc>
          <w:tcPr>
            <w:tcW w:w="561" w:type="dxa"/>
            <w:vAlign w:val="bottom"/>
          </w:tcPr>
          <w:p w14:paraId="5A62678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126</w:t>
            </w:r>
          </w:p>
        </w:tc>
        <w:tc>
          <w:tcPr>
            <w:tcW w:w="2929" w:type="dxa"/>
            <w:vAlign w:val="bottom"/>
          </w:tcPr>
          <w:p w14:paraId="0C2A2DC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"Мінеральні речовини"</w:t>
            </w:r>
          </w:p>
        </w:tc>
        <w:tc>
          <w:tcPr>
            <w:tcW w:w="6434" w:type="dxa"/>
            <w:vAlign w:val="bottom"/>
          </w:tcPr>
          <w:p w14:paraId="492A608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«Мінеральні добрива» – це навчальний демонстраційний набір, який використовується для вивчення фізичних властивостей, походження та значення мінералів у природі, а саме: </w:t>
            </w:r>
            <w:r w:rsidRPr="002B6086">
              <w:rPr>
                <w:rFonts w:ascii="Times New Roman" w:hAnsi="Times New Roman"/>
                <w:color w:val="000000"/>
                <w:sz w:val="24"/>
                <w:szCs w:val="24"/>
              </w:rPr>
              <w:t xml:space="preserve">Вапнякове борошно,  Залізний купорос, Сірка,  Сечовина,  </w:t>
            </w:r>
            <w:proofErr w:type="spellStart"/>
            <w:r w:rsidRPr="002B6086">
              <w:rPr>
                <w:rFonts w:ascii="Times New Roman" w:hAnsi="Times New Roman"/>
                <w:color w:val="000000"/>
                <w:sz w:val="24"/>
                <w:szCs w:val="24"/>
              </w:rPr>
              <w:t>Нітро</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амофоска</w:t>
            </w:r>
            <w:proofErr w:type="spellEnd"/>
            <w:r w:rsidRPr="002B6086">
              <w:rPr>
                <w:rFonts w:ascii="Times New Roman" w:hAnsi="Times New Roman"/>
                <w:color w:val="000000"/>
                <w:sz w:val="24"/>
                <w:szCs w:val="24"/>
              </w:rPr>
              <w:t xml:space="preserve">,  Суперфосфат, Аміачна селітра,  </w:t>
            </w:r>
            <w:proofErr w:type="spellStart"/>
            <w:r w:rsidRPr="002B6086">
              <w:rPr>
                <w:rFonts w:ascii="Times New Roman" w:hAnsi="Times New Roman"/>
                <w:color w:val="000000"/>
                <w:sz w:val="24"/>
                <w:szCs w:val="24"/>
              </w:rPr>
              <w:t>Агроперліт</w:t>
            </w:r>
            <w:proofErr w:type="spellEnd"/>
            <w:r w:rsidRPr="002B6086">
              <w:rPr>
                <w:rFonts w:ascii="Times New Roman" w:hAnsi="Times New Roman"/>
                <w:color w:val="000000"/>
                <w:sz w:val="24"/>
                <w:szCs w:val="24"/>
              </w:rPr>
              <w:t>, Цеоліт,  Вермикуліт,  Торф,  Гній, Мідний купорос, Калійна сіль,  Амофос,  Зола деревна,  Компост,  Доломітове борошно, Кальцієва селітра,  Амоній сірчанокислий</w:t>
            </w:r>
          </w:p>
        </w:tc>
        <w:tc>
          <w:tcPr>
            <w:tcW w:w="1134" w:type="dxa"/>
          </w:tcPr>
          <w:p w14:paraId="79C57726" w14:textId="77777777" w:rsidR="0097653B" w:rsidRPr="002B6086" w:rsidRDefault="0097653B" w:rsidP="0097653B">
            <w:pPr>
              <w:pStyle w:val="a4"/>
              <w:rPr>
                <w:b/>
                <w:color w:val="000000"/>
              </w:rPr>
            </w:pPr>
            <w:r w:rsidRPr="002B6086">
              <w:rPr>
                <w:b/>
                <w:color w:val="000000"/>
              </w:rPr>
              <w:t>1</w:t>
            </w:r>
          </w:p>
        </w:tc>
      </w:tr>
      <w:tr w:rsidR="0097653B" w:rsidRPr="002B6086" w14:paraId="76860F22" w14:textId="77777777" w:rsidTr="0097653B">
        <w:tc>
          <w:tcPr>
            <w:tcW w:w="561" w:type="dxa"/>
            <w:vAlign w:val="bottom"/>
          </w:tcPr>
          <w:p w14:paraId="652097C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127</w:t>
            </w:r>
          </w:p>
        </w:tc>
        <w:tc>
          <w:tcPr>
            <w:tcW w:w="2929" w:type="dxa"/>
            <w:vAlign w:val="bottom"/>
          </w:tcPr>
          <w:p w14:paraId="2E6BDFC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"Види тканин і ниток"</w:t>
            </w:r>
          </w:p>
        </w:tc>
        <w:tc>
          <w:tcPr>
            <w:tcW w:w="6434" w:type="dxa"/>
            <w:vAlign w:val="bottom"/>
          </w:tcPr>
          <w:p w14:paraId="7B747C0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“Види тканин та ниток” – зібрання зразків, відібраних за родовими та систематизованих за видовими ознаками, яке використовується як навчально-наочний посібник, а саме: </w:t>
            </w:r>
            <w:r w:rsidRPr="002B6086">
              <w:rPr>
                <w:rFonts w:ascii="Times New Roman" w:hAnsi="Times New Roman"/>
                <w:color w:val="000000"/>
                <w:sz w:val="24"/>
                <w:szCs w:val="24"/>
              </w:rPr>
              <w:t xml:space="preserve"> Вовна костюмна,  Вовна </w:t>
            </w:r>
            <w:proofErr w:type="spellStart"/>
            <w:r w:rsidRPr="002B6086">
              <w:rPr>
                <w:rFonts w:ascii="Times New Roman" w:hAnsi="Times New Roman"/>
                <w:color w:val="000000"/>
                <w:sz w:val="24"/>
                <w:szCs w:val="24"/>
              </w:rPr>
              <w:t>гладкофарбована</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Фліс</w:t>
            </w:r>
            <w:proofErr w:type="spellEnd"/>
            <w:r w:rsidRPr="002B6086">
              <w:rPr>
                <w:rFonts w:ascii="Times New Roman" w:hAnsi="Times New Roman"/>
                <w:color w:val="000000"/>
                <w:sz w:val="24"/>
                <w:szCs w:val="24"/>
              </w:rPr>
              <w:t xml:space="preserve">,  Нитка синтетична,  Нитка шовкова,  Трикотаж бавовняний, Штучний шовк,  </w:t>
            </w:r>
            <w:proofErr w:type="spellStart"/>
            <w:r w:rsidRPr="002B6086">
              <w:rPr>
                <w:rFonts w:ascii="Times New Roman" w:hAnsi="Times New Roman"/>
                <w:color w:val="000000"/>
                <w:sz w:val="24"/>
                <w:szCs w:val="24"/>
              </w:rPr>
              <w:t>Поліестр</w:t>
            </w:r>
            <w:proofErr w:type="spellEnd"/>
            <w:r w:rsidRPr="002B6086">
              <w:rPr>
                <w:rFonts w:ascii="Times New Roman" w:hAnsi="Times New Roman"/>
                <w:color w:val="000000"/>
                <w:sz w:val="24"/>
                <w:szCs w:val="24"/>
              </w:rPr>
              <w:t xml:space="preserve">, Синтетичний трикотаж,  Штучне хутро,  </w:t>
            </w:r>
            <w:proofErr w:type="spellStart"/>
            <w:r w:rsidRPr="002B6086">
              <w:rPr>
                <w:rFonts w:ascii="Times New Roman" w:hAnsi="Times New Roman"/>
                <w:color w:val="000000"/>
                <w:sz w:val="24"/>
                <w:szCs w:val="24"/>
              </w:rPr>
              <w:t>Жакард</w:t>
            </w:r>
            <w:proofErr w:type="spellEnd"/>
            <w:r w:rsidRPr="002B6086">
              <w:rPr>
                <w:rFonts w:ascii="Times New Roman" w:hAnsi="Times New Roman"/>
                <w:color w:val="000000"/>
                <w:sz w:val="24"/>
                <w:szCs w:val="24"/>
              </w:rPr>
              <w:t>,  Технічний льон,  Льон,  Байка,  Ситець, Батист,  Бязь,  Капрон,  Нитка шерстяна,  Нитка акрилова</w:t>
            </w:r>
          </w:p>
        </w:tc>
        <w:tc>
          <w:tcPr>
            <w:tcW w:w="1134" w:type="dxa"/>
          </w:tcPr>
          <w:p w14:paraId="3EC71539"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2CC9156D" w14:textId="77777777" w:rsidTr="0097653B">
        <w:tc>
          <w:tcPr>
            <w:tcW w:w="561" w:type="dxa"/>
            <w:vAlign w:val="bottom"/>
          </w:tcPr>
          <w:p w14:paraId="0FFF8CF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128</w:t>
            </w:r>
          </w:p>
        </w:tc>
        <w:tc>
          <w:tcPr>
            <w:tcW w:w="2929" w:type="dxa"/>
            <w:vAlign w:val="bottom"/>
          </w:tcPr>
          <w:p w14:paraId="59D035F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"Морське дно"</w:t>
            </w:r>
          </w:p>
        </w:tc>
        <w:tc>
          <w:tcPr>
            <w:tcW w:w="6434" w:type="dxa"/>
            <w:vAlign w:val="bottom"/>
          </w:tcPr>
          <w:p w14:paraId="23B29108" w14:textId="77777777" w:rsidR="0097653B" w:rsidRPr="002B6086" w:rsidRDefault="0097653B" w:rsidP="002344C7">
            <w:pPr>
              <w:numPr>
                <w:ilvl w:val="0"/>
                <w:numId w:val="26"/>
              </w:numPr>
              <w:ind w:left="0"/>
              <w:textAlignment w:val="baseline"/>
              <w:rPr>
                <w:rFonts w:ascii="Times New Roman" w:eastAsia="Times New Roman" w:hAnsi="Times New Roman"/>
                <w:color w:val="000000"/>
                <w:sz w:val="24"/>
                <w:szCs w:val="24"/>
                <w:lang w:val="ru-RU" w:eastAsia="ru-RU"/>
              </w:rPr>
            </w:pPr>
            <w:r w:rsidRPr="002B6086">
              <w:rPr>
                <w:rFonts w:ascii="Times New Roman" w:hAnsi="Times New Roman"/>
                <w:sz w:val="24"/>
                <w:szCs w:val="24"/>
              </w:rPr>
              <w:t xml:space="preserve">Колекція “Морське дно” – зібрання зразків, відібраних за родовими та систематизованих за видовими ознаками, яке використовується як навчально-наочний посібник, а саме: </w:t>
            </w:r>
            <w:proofErr w:type="spellStart"/>
            <w:r w:rsidRPr="002B6086">
              <w:rPr>
                <w:rFonts w:ascii="Times New Roman" w:eastAsia="Times New Roman" w:hAnsi="Times New Roman"/>
                <w:color w:val="000000"/>
                <w:sz w:val="24"/>
                <w:szCs w:val="24"/>
                <w:bdr w:val="none" w:sz="0" w:space="0" w:color="auto" w:frame="1"/>
                <w:lang w:val="ru-RU" w:eastAsia="ru-RU"/>
              </w:rPr>
              <w:t>Мушля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Туррітелла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теребра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
          <w:p w14:paraId="1472AD03" w14:textId="77777777" w:rsidR="0097653B" w:rsidRPr="002B6086" w:rsidRDefault="0097653B" w:rsidP="002344C7">
            <w:pPr>
              <w:numPr>
                <w:ilvl w:val="0"/>
                <w:numId w:val="26"/>
              </w:numPr>
              <w:ind w:left="0"/>
              <w:textAlignment w:val="baseline"/>
              <w:rPr>
                <w:rFonts w:ascii="Times New Roman" w:hAnsi="Times New Roman"/>
                <w:sz w:val="24"/>
                <w:szCs w:val="24"/>
              </w:rPr>
            </w:pPr>
            <w:proofErr w:type="spellStart"/>
            <w:r w:rsidRPr="002B6086">
              <w:rPr>
                <w:rFonts w:ascii="Times New Roman" w:eastAsia="Times New Roman" w:hAnsi="Times New Roman"/>
                <w:color w:val="000000"/>
                <w:sz w:val="24"/>
                <w:szCs w:val="24"/>
                <w:bdr w:val="none" w:sz="0" w:space="0" w:color="auto" w:frame="1"/>
                <w:lang w:val="ru-RU" w:eastAsia="ru-RU"/>
              </w:rPr>
              <w:t>Мушля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Пектен</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макассаренсіс</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Мушня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Спонділюс</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Мушля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Пектен</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вексіллум</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Мушля</w:t>
            </w:r>
            <w:proofErr w:type="spellEnd"/>
            <w:r w:rsidRPr="002B6086">
              <w:rPr>
                <w:rFonts w:ascii="Times New Roman" w:eastAsia="Times New Roman" w:hAnsi="Times New Roman"/>
                <w:color w:val="000000"/>
                <w:sz w:val="24"/>
                <w:szCs w:val="24"/>
                <w:bdr w:val="none" w:sz="0" w:space="0" w:color="auto" w:frame="1"/>
                <w:lang w:val="ru-RU" w:eastAsia="ru-RU"/>
              </w:rPr>
              <w:t xml:space="preserve"> Стар </w:t>
            </w:r>
            <w:proofErr w:type="spellStart"/>
            <w:r w:rsidRPr="002B6086">
              <w:rPr>
                <w:rFonts w:ascii="Times New Roman" w:eastAsia="Times New Roman" w:hAnsi="Times New Roman"/>
                <w:color w:val="000000"/>
                <w:sz w:val="24"/>
                <w:szCs w:val="24"/>
                <w:bdr w:val="none" w:sz="0" w:space="0" w:color="auto" w:frame="1"/>
                <w:lang w:val="ru-RU" w:eastAsia="ru-RU"/>
              </w:rPr>
              <w:t>лімпед</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Мушля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Пектен</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нобіліс</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Мушля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Літуб</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proofErr w:type="gramStart"/>
            <w:r w:rsidRPr="002B6086">
              <w:rPr>
                <w:rFonts w:ascii="Times New Roman" w:eastAsia="Times New Roman" w:hAnsi="Times New Roman"/>
                <w:color w:val="000000"/>
                <w:sz w:val="24"/>
                <w:szCs w:val="24"/>
                <w:bdr w:val="none" w:sz="0" w:space="0" w:color="auto" w:frame="1"/>
                <w:lang w:val="ru-RU" w:eastAsia="ru-RU"/>
              </w:rPr>
              <w:t>білий</w:t>
            </w:r>
            <w:proofErr w:type="spellEnd"/>
            <w:r w:rsidRPr="002B6086">
              <w:rPr>
                <w:rFonts w:ascii="Times New Roman" w:eastAsia="Times New Roman" w:hAnsi="Times New Roman"/>
                <w:color w:val="000000"/>
                <w:sz w:val="24"/>
                <w:szCs w:val="24"/>
                <w:bdr w:val="none" w:sz="0" w:space="0" w:color="auto" w:frame="1"/>
                <w:lang w:val="ru-RU" w:eastAsia="ru-RU"/>
              </w:rPr>
              <w:t>,  </w:t>
            </w:r>
            <w:proofErr w:type="spellStart"/>
            <w:r w:rsidRPr="002B6086">
              <w:rPr>
                <w:rFonts w:ascii="Times New Roman" w:eastAsia="Times New Roman" w:hAnsi="Times New Roman"/>
                <w:color w:val="000000"/>
                <w:sz w:val="24"/>
                <w:szCs w:val="24"/>
                <w:bdr w:val="none" w:sz="0" w:space="0" w:color="auto" w:frame="1"/>
                <w:lang w:val="ru-RU" w:eastAsia="ru-RU"/>
              </w:rPr>
              <w:t>Морська</w:t>
            </w:r>
            <w:proofErr w:type="spellEnd"/>
            <w:proofErr w:type="gram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зірка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Sugar</w:t>
            </w:r>
            <w:proofErr w:type="spellEnd"/>
            <w:r w:rsidRPr="002B6086">
              <w:rPr>
                <w:rFonts w:ascii="Times New Roman" w:hAnsi="Times New Roman"/>
                <w:sz w:val="24"/>
                <w:szCs w:val="24"/>
              </w:rPr>
              <w:t xml:space="preserve">. </w:t>
            </w:r>
          </w:p>
        </w:tc>
        <w:tc>
          <w:tcPr>
            <w:tcW w:w="1134" w:type="dxa"/>
          </w:tcPr>
          <w:p w14:paraId="0E63FC0C" w14:textId="77777777" w:rsidR="0097653B" w:rsidRPr="002B6086" w:rsidRDefault="0097653B" w:rsidP="0097653B">
            <w:pPr>
              <w:pStyle w:val="a4"/>
              <w:rPr>
                <w:b/>
                <w:color w:val="000000"/>
                <w:lang w:val="ru-RU"/>
              </w:rPr>
            </w:pPr>
            <w:r w:rsidRPr="002B6086">
              <w:rPr>
                <w:b/>
                <w:color w:val="000000"/>
                <w:lang w:val="ru-RU"/>
              </w:rPr>
              <w:t>1</w:t>
            </w:r>
          </w:p>
        </w:tc>
      </w:tr>
      <w:tr w:rsidR="0097653B" w:rsidRPr="002B6086" w14:paraId="0CC28626" w14:textId="77777777" w:rsidTr="0097653B">
        <w:tc>
          <w:tcPr>
            <w:tcW w:w="561" w:type="dxa"/>
            <w:vAlign w:val="bottom"/>
          </w:tcPr>
          <w:p w14:paraId="3947D1D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129</w:t>
            </w:r>
          </w:p>
        </w:tc>
        <w:tc>
          <w:tcPr>
            <w:tcW w:w="2929" w:type="dxa"/>
            <w:vAlign w:val="bottom"/>
          </w:tcPr>
          <w:p w14:paraId="134AC7E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"Різноманітність пір'я"</w:t>
            </w:r>
          </w:p>
        </w:tc>
        <w:tc>
          <w:tcPr>
            <w:tcW w:w="6434" w:type="dxa"/>
            <w:vAlign w:val="bottom"/>
          </w:tcPr>
          <w:p w14:paraId="36E3C0BC" w14:textId="77777777" w:rsidR="0097653B" w:rsidRPr="002B6086" w:rsidRDefault="0097653B" w:rsidP="002344C7">
            <w:pPr>
              <w:numPr>
                <w:ilvl w:val="0"/>
                <w:numId w:val="27"/>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“Різноманітність пір’я” – зібрання зразків, відібраних за родовими та систематизованих за видовими ознаками, яке використовується як навчально-наочний посібник, а саме: </w:t>
            </w:r>
            <w:r w:rsidRPr="002B6086">
              <w:rPr>
                <w:rFonts w:ascii="Times New Roman" w:eastAsia="Times New Roman" w:hAnsi="Times New Roman"/>
                <w:color w:val="000000"/>
                <w:sz w:val="24"/>
                <w:szCs w:val="24"/>
                <w:bdr w:val="none" w:sz="0" w:space="0" w:color="auto" w:frame="1"/>
                <w:lang w:eastAsia="ru-RU"/>
              </w:rPr>
              <w:t xml:space="preserve">Контурне перо (типове махове), Рульове перо (перо хвоста), Покривне перо, Ниткоподібне перо, </w:t>
            </w:r>
            <w:proofErr w:type="spellStart"/>
            <w:r w:rsidRPr="002B6086">
              <w:rPr>
                <w:rFonts w:ascii="Times New Roman" w:eastAsia="Times New Roman" w:hAnsi="Times New Roman"/>
                <w:color w:val="000000"/>
                <w:sz w:val="24"/>
                <w:szCs w:val="24"/>
                <w:bdr w:val="none" w:sz="0" w:space="0" w:color="auto" w:frame="1"/>
                <w:lang w:eastAsia="ru-RU"/>
              </w:rPr>
              <w:t>Кистоподібне</w:t>
            </w:r>
            <w:proofErr w:type="spellEnd"/>
            <w:r w:rsidRPr="002B6086">
              <w:rPr>
                <w:rFonts w:ascii="Times New Roman" w:eastAsia="Times New Roman" w:hAnsi="Times New Roman"/>
                <w:color w:val="000000"/>
                <w:sz w:val="24"/>
                <w:szCs w:val="24"/>
                <w:bdr w:val="none" w:sz="0" w:space="0" w:color="auto" w:frame="1"/>
                <w:lang w:eastAsia="ru-RU"/>
              </w:rPr>
              <w:t xml:space="preserve"> перо, Пухове перо</w:t>
            </w:r>
          </w:p>
        </w:tc>
        <w:tc>
          <w:tcPr>
            <w:tcW w:w="1134" w:type="dxa"/>
          </w:tcPr>
          <w:p w14:paraId="5A65C1A4"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2C11C88C" w14:textId="77777777" w:rsidTr="0097653B">
        <w:tc>
          <w:tcPr>
            <w:tcW w:w="561" w:type="dxa"/>
            <w:vAlign w:val="bottom"/>
          </w:tcPr>
          <w:p w14:paraId="1DA123E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130</w:t>
            </w:r>
          </w:p>
        </w:tc>
        <w:tc>
          <w:tcPr>
            <w:tcW w:w="2929" w:type="dxa"/>
            <w:vAlign w:val="bottom"/>
          </w:tcPr>
          <w:p w14:paraId="49EBA61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насіння кормових культур</w:t>
            </w:r>
          </w:p>
        </w:tc>
        <w:tc>
          <w:tcPr>
            <w:tcW w:w="6434" w:type="dxa"/>
            <w:vAlign w:val="bottom"/>
          </w:tcPr>
          <w:p w14:paraId="7050AC21" w14:textId="77777777" w:rsidR="0097653B" w:rsidRPr="002B6086" w:rsidRDefault="0097653B" w:rsidP="002344C7">
            <w:pPr>
              <w:numPr>
                <w:ilvl w:val="0"/>
                <w:numId w:val="28"/>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“Зразки насіння кормових культур” – зібрання зразків, відібраних за родовими та систематизованих за видовими ознаками, яке використовується як навчально-наочний посібник, а саме: </w:t>
            </w:r>
            <w:r w:rsidRPr="002B6086">
              <w:rPr>
                <w:rFonts w:ascii="Times New Roman" w:eastAsia="Times New Roman" w:hAnsi="Times New Roman"/>
                <w:color w:val="000000"/>
                <w:sz w:val="24"/>
                <w:szCs w:val="24"/>
                <w:bdr w:val="none" w:sz="0" w:space="0" w:color="auto" w:frame="1"/>
                <w:lang w:eastAsia="ru-RU"/>
              </w:rPr>
              <w:t>Кормовий буряк, Кукурудза, Соняшник, Кабачок, Морква, Гарбуз, Кавун, Овес, Ячмінь, Пшениця</w:t>
            </w:r>
            <w:r w:rsidRPr="002B6086">
              <w:rPr>
                <w:rFonts w:ascii="Times New Roman" w:hAnsi="Times New Roman"/>
                <w:sz w:val="24"/>
                <w:szCs w:val="24"/>
              </w:rPr>
              <w:t xml:space="preserve"> </w:t>
            </w:r>
          </w:p>
        </w:tc>
        <w:tc>
          <w:tcPr>
            <w:tcW w:w="1134" w:type="dxa"/>
          </w:tcPr>
          <w:p w14:paraId="61E86905"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8723B0A" w14:textId="77777777" w:rsidTr="0097653B">
        <w:tc>
          <w:tcPr>
            <w:tcW w:w="561" w:type="dxa"/>
            <w:vAlign w:val="bottom"/>
          </w:tcPr>
          <w:p w14:paraId="414773A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131</w:t>
            </w:r>
          </w:p>
        </w:tc>
        <w:tc>
          <w:tcPr>
            <w:tcW w:w="2929" w:type="dxa"/>
            <w:vAlign w:val="bottom"/>
          </w:tcPr>
          <w:p w14:paraId="6D2BE05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видів деревини</w:t>
            </w:r>
          </w:p>
        </w:tc>
        <w:tc>
          <w:tcPr>
            <w:tcW w:w="6434" w:type="dxa"/>
            <w:vAlign w:val="bottom"/>
          </w:tcPr>
          <w:p w14:paraId="474A8FA5" w14:textId="77777777" w:rsidR="0097653B" w:rsidRPr="002B6086" w:rsidRDefault="0097653B" w:rsidP="002344C7">
            <w:pPr>
              <w:numPr>
                <w:ilvl w:val="0"/>
                <w:numId w:val="29"/>
              </w:numPr>
              <w:ind w:left="0"/>
              <w:textAlignment w:val="baseline"/>
              <w:rPr>
                <w:rFonts w:ascii="Times New Roman" w:eastAsia="Times New Roman" w:hAnsi="Times New Roman"/>
                <w:color w:val="000000"/>
                <w:sz w:val="24"/>
                <w:szCs w:val="24"/>
                <w:lang w:val="ru-RU" w:eastAsia="ru-RU"/>
              </w:rPr>
            </w:pPr>
            <w:r w:rsidRPr="002B6086">
              <w:rPr>
                <w:rFonts w:ascii="Times New Roman" w:hAnsi="Times New Roman"/>
                <w:sz w:val="24"/>
                <w:szCs w:val="24"/>
              </w:rPr>
              <w:t xml:space="preserve">Колекція видів деревини – зібрання зразків, відібраних за родовими та систематизованих за видовими ознаками, яке використовується як навчально-наочний посібник, а саме: </w:t>
            </w:r>
            <w:proofErr w:type="spellStart"/>
            <w:r w:rsidRPr="002B6086">
              <w:rPr>
                <w:rFonts w:ascii="Times New Roman" w:eastAsia="Times New Roman" w:hAnsi="Times New Roman"/>
                <w:color w:val="000000"/>
                <w:sz w:val="24"/>
                <w:szCs w:val="24"/>
                <w:bdr w:val="none" w:sz="0" w:space="0" w:color="auto" w:frame="1"/>
                <w:lang w:val="ru-RU" w:eastAsia="ru-RU"/>
              </w:rPr>
              <w:t>Акація</w:t>
            </w:r>
            <w:proofErr w:type="spellEnd"/>
            <w:r w:rsidRPr="002B6086">
              <w:rPr>
                <w:rFonts w:ascii="Times New Roman" w:eastAsia="Times New Roman" w:hAnsi="Times New Roman"/>
                <w:color w:val="000000"/>
                <w:sz w:val="24"/>
                <w:szCs w:val="24"/>
                <w:bdr w:val="none" w:sz="0" w:space="0" w:color="auto" w:frame="1"/>
                <w:lang w:val="ru-RU" w:eastAsia="ru-RU"/>
              </w:rPr>
              <w:t xml:space="preserve">, Дуб, </w:t>
            </w:r>
            <w:proofErr w:type="spellStart"/>
            <w:r w:rsidRPr="002B6086">
              <w:rPr>
                <w:rFonts w:ascii="Times New Roman" w:eastAsia="Times New Roman" w:hAnsi="Times New Roman"/>
                <w:color w:val="000000"/>
                <w:sz w:val="24"/>
                <w:szCs w:val="24"/>
                <w:bdr w:val="none" w:sz="0" w:space="0" w:color="auto" w:frame="1"/>
                <w:lang w:val="ru-RU" w:eastAsia="ru-RU"/>
              </w:rPr>
              <w:t>Горіх</w:t>
            </w:r>
            <w:proofErr w:type="spellEnd"/>
            <w:r w:rsidRPr="002B6086">
              <w:rPr>
                <w:rFonts w:ascii="Times New Roman" w:eastAsia="Times New Roman" w:hAnsi="Times New Roman"/>
                <w:color w:val="000000"/>
                <w:sz w:val="24"/>
                <w:szCs w:val="24"/>
                <w:bdr w:val="none" w:sz="0" w:space="0" w:color="auto" w:frame="1"/>
                <w:lang w:val="ru-RU" w:eastAsia="ru-RU"/>
              </w:rPr>
              <w:t xml:space="preserve">, Береза, </w:t>
            </w:r>
          </w:p>
          <w:p w14:paraId="12759A91" w14:textId="77777777" w:rsidR="0097653B" w:rsidRPr="002B6086" w:rsidRDefault="0097653B" w:rsidP="002344C7">
            <w:pPr>
              <w:numPr>
                <w:ilvl w:val="0"/>
                <w:numId w:val="29"/>
              </w:numPr>
              <w:ind w:left="0"/>
              <w:textAlignment w:val="baseline"/>
              <w:rPr>
                <w:rFonts w:ascii="Times New Roman" w:hAnsi="Times New Roman"/>
                <w:sz w:val="24"/>
                <w:szCs w:val="24"/>
              </w:rPr>
            </w:pPr>
            <w:proofErr w:type="spellStart"/>
            <w:r w:rsidRPr="002B6086">
              <w:rPr>
                <w:rFonts w:ascii="Times New Roman" w:eastAsia="Times New Roman" w:hAnsi="Times New Roman"/>
                <w:color w:val="000000"/>
                <w:sz w:val="24"/>
                <w:szCs w:val="24"/>
                <w:bdr w:val="none" w:sz="0" w:space="0" w:color="auto" w:frame="1"/>
                <w:lang w:val="ru-RU" w:eastAsia="ru-RU"/>
              </w:rPr>
              <w:t>Осика</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Яблуня</w:t>
            </w:r>
            <w:proofErr w:type="spellEnd"/>
            <w:r w:rsidRPr="002B6086">
              <w:rPr>
                <w:rFonts w:ascii="Times New Roman" w:eastAsia="Times New Roman" w:hAnsi="Times New Roman"/>
                <w:color w:val="000000"/>
                <w:sz w:val="24"/>
                <w:szCs w:val="24"/>
                <w:bdr w:val="none" w:sz="0" w:space="0" w:color="auto" w:frame="1"/>
                <w:lang w:val="ru-RU" w:eastAsia="ru-RU"/>
              </w:rPr>
              <w:t>, Сосна, Верба, Слива</w:t>
            </w:r>
            <w:r w:rsidRPr="002B6086">
              <w:rPr>
                <w:rFonts w:ascii="Times New Roman" w:hAnsi="Times New Roman"/>
                <w:sz w:val="24"/>
                <w:szCs w:val="24"/>
              </w:rPr>
              <w:t xml:space="preserve"> </w:t>
            </w:r>
          </w:p>
        </w:tc>
        <w:tc>
          <w:tcPr>
            <w:tcW w:w="1134" w:type="dxa"/>
          </w:tcPr>
          <w:p w14:paraId="44B75630"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70242D5" w14:textId="77777777" w:rsidTr="0097653B">
        <w:tc>
          <w:tcPr>
            <w:tcW w:w="561" w:type="dxa"/>
            <w:vAlign w:val="bottom"/>
          </w:tcPr>
          <w:p w14:paraId="614FD30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132</w:t>
            </w:r>
          </w:p>
        </w:tc>
        <w:tc>
          <w:tcPr>
            <w:tcW w:w="2929" w:type="dxa"/>
            <w:vAlign w:val="bottom"/>
          </w:tcPr>
          <w:p w14:paraId="4E5FE96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Різноманітність листя</w:t>
            </w:r>
          </w:p>
        </w:tc>
        <w:tc>
          <w:tcPr>
            <w:tcW w:w="6434" w:type="dxa"/>
            <w:vAlign w:val="bottom"/>
          </w:tcPr>
          <w:p w14:paraId="50899B76" w14:textId="77777777" w:rsidR="0097653B" w:rsidRPr="002B6086" w:rsidRDefault="0097653B" w:rsidP="002344C7">
            <w:pPr>
              <w:numPr>
                <w:ilvl w:val="0"/>
                <w:numId w:val="30"/>
              </w:numPr>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 xml:space="preserve">Гербарій “Різноманітність листя”– спеціально зібрані та засушені листки різних рослин, призначені для навчальних цілей, а саме: </w:t>
            </w:r>
            <w:r w:rsidRPr="002B6086">
              <w:rPr>
                <w:rFonts w:ascii="Times New Roman" w:eastAsia="Times New Roman" w:hAnsi="Times New Roman"/>
                <w:color w:val="000000"/>
                <w:sz w:val="24"/>
                <w:szCs w:val="24"/>
                <w:lang w:eastAsia="ru-RU"/>
              </w:rPr>
              <w:t>Дуб, Береза, Липа, Каштан, Конвалія, Пирій, Вика, Акація, Сосна, Хвощ</w:t>
            </w:r>
          </w:p>
          <w:p w14:paraId="4A1DDA8E" w14:textId="77777777" w:rsidR="0097653B" w:rsidRPr="002B6086" w:rsidRDefault="0097653B" w:rsidP="0097653B">
            <w:pPr>
              <w:rPr>
                <w:rFonts w:ascii="Times New Roman" w:hAnsi="Times New Roman"/>
                <w:sz w:val="24"/>
                <w:szCs w:val="24"/>
              </w:rPr>
            </w:pPr>
          </w:p>
        </w:tc>
        <w:tc>
          <w:tcPr>
            <w:tcW w:w="1134" w:type="dxa"/>
          </w:tcPr>
          <w:p w14:paraId="76564782"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26683CB4" w14:textId="77777777" w:rsidTr="0097653B">
        <w:tc>
          <w:tcPr>
            <w:tcW w:w="561" w:type="dxa"/>
            <w:vAlign w:val="bottom"/>
          </w:tcPr>
          <w:p w14:paraId="5CCAC1E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133</w:t>
            </w:r>
          </w:p>
        </w:tc>
        <w:tc>
          <w:tcPr>
            <w:tcW w:w="2929" w:type="dxa"/>
            <w:vAlign w:val="bottom"/>
          </w:tcPr>
          <w:p w14:paraId="697E145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Набір шкільний біологічний лабораторний</w:t>
            </w:r>
          </w:p>
        </w:tc>
        <w:tc>
          <w:tcPr>
            <w:tcW w:w="6434" w:type="dxa"/>
            <w:vAlign w:val="bottom"/>
          </w:tcPr>
          <w:p w14:paraId="24DFEBE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Склад набору:  Циліндр вимірювальний з носиком 50 мл</w:t>
            </w:r>
            <w:r w:rsidRPr="002B6086">
              <w:rPr>
                <w:rFonts w:ascii="Times New Roman" w:hAnsi="Times New Roman"/>
                <w:sz w:val="24"/>
                <w:szCs w:val="24"/>
              </w:rPr>
              <w:br/>
              <w:t>пробка гумова, склянка з кришкою поліпропіленова 100 мл, піпетка-дозатор, латексні рукавички, тримач для пробірок з дерев’яною ручкою, штатив для пробірок на 10 гнізд, індикаторний папір, фільтрувальний папір, скальпель, затискач Гофмана (гвинтовий), затискач Мора (пружинний), ложка для спалювання речовин</w:t>
            </w:r>
            <w:r w:rsidRPr="002B6086">
              <w:rPr>
                <w:rFonts w:ascii="Times New Roman" w:hAnsi="Times New Roman"/>
                <w:sz w:val="24"/>
                <w:szCs w:val="24"/>
              </w:rPr>
              <w:br/>
              <w:t>лійка лабораторна, пробірка хімічна 120 × 14 мм</w:t>
            </w:r>
            <w:r w:rsidRPr="002B6086">
              <w:rPr>
                <w:rFonts w:ascii="Times New Roman" w:hAnsi="Times New Roman"/>
                <w:sz w:val="24"/>
                <w:szCs w:val="24"/>
              </w:rPr>
              <w:br/>
              <w:t xml:space="preserve">паличка скляна 180 мм, </w:t>
            </w:r>
            <w:proofErr w:type="spellStart"/>
            <w:r w:rsidRPr="002B6086">
              <w:rPr>
                <w:rFonts w:ascii="Times New Roman" w:hAnsi="Times New Roman"/>
                <w:sz w:val="24"/>
                <w:szCs w:val="24"/>
              </w:rPr>
              <w:t>йорш</w:t>
            </w:r>
            <w:proofErr w:type="spellEnd"/>
            <w:r w:rsidRPr="002B6086">
              <w:rPr>
                <w:rFonts w:ascii="Times New Roman" w:hAnsi="Times New Roman"/>
                <w:sz w:val="24"/>
                <w:szCs w:val="24"/>
              </w:rPr>
              <w:t xml:space="preserve"> для миття пробірок, колба плоскодонна 50 мл, колба конічна 50 мл, колба, </w:t>
            </w:r>
            <w:proofErr w:type="spellStart"/>
            <w:r w:rsidRPr="002B6086">
              <w:rPr>
                <w:rFonts w:ascii="Times New Roman" w:hAnsi="Times New Roman"/>
                <w:sz w:val="24"/>
                <w:szCs w:val="24"/>
              </w:rPr>
              <w:t>руглодонна</w:t>
            </w:r>
            <w:proofErr w:type="spellEnd"/>
            <w:r w:rsidRPr="002B6086">
              <w:rPr>
                <w:rFonts w:ascii="Times New Roman" w:hAnsi="Times New Roman"/>
                <w:sz w:val="24"/>
                <w:szCs w:val="24"/>
              </w:rPr>
              <w:t xml:space="preserve"> 50 мл, тигель високий 45 мм, лінійка 20 см, чашка Петрі 11 см, спиртівка, захисні окуляри, стакан мірний з носиком 50 мл, ложка-шпатель керамічна мала</w:t>
            </w:r>
            <w:r w:rsidRPr="002B6086">
              <w:rPr>
                <w:rFonts w:ascii="Times New Roman" w:hAnsi="Times New Roman"/>
                <w:sz w:val="24"/>
                <w:szCs w:val="24"/>
              </w:rPr>
              <w:br/>
              <w:t>трубка еластична 50 см, скельця покривні, скельця предметні, лоток для зберігання</w:t>
            </w:r>
          </w:p>
        </w:tc>
        <w:tc>
          <w:tcPr>
            <w:tcW w:w="1134" w:type="dxa"/>
          </w:tcPr>
          <w:p w14:paraId="3D69FEFE"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02F7B423" w14:textId="77777777" w:rsidTr="0097653B">
        <w:tc>
          <w:tcPr>
            <w:tcW w:w="561" w:type="dxa"/>
            <w:vAlign w:val="bottom"/>
          </w:tcPr>
          <w:p w14:paraId="07ED847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134</w:t>
            </w:r>
          </w:p>
        </w:tc>
        <w:tc>
          <w:tcPr>
            <w:tcW w:w="2929" w:type="dxa"/>
            <w:vAlign w:val="bottom"/>
          </w:tcPr>
          <w:p w14:paraId="3E003A4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Скельця предметні</w:t>
            </w:r>
          </w:p>
        </w:tc>
        <w:tc>
          <w:tcPr>
            <w:tcW w:w="6434" w:type="dxa"/>
            <w:vAlign w:val="bottom"/>
          </w:tcPr>
          <w:p w14:paraId="29C8763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Прямокутні предметні скельця з прозорого скла, розміри 24 × 74 мм, із шліфованими краями для безпечного використання. Призначені для виготовлення мікропрепаратів під час проведення лабораторних робіт у кабінеті біології. Постачаються в захисній упаковці. Кількість визначає педагогічний працівник відповідно до потреб освітнього процесу</w:t>
            </w:r>
          </w:p>
        </w:tc>
        <w:tc>
          <w:tcPr>
            <w:tcW w:w="1134" w:type="dxa"/>
          </w:tcPr>
          <w:p w14:paraId="0A6C975E" w14:textId="77777777" w:rsidR="0097653B" w:rsidRPr="002B6086" w:rsidRDefault="0097653B" w:rsidP="0097653B">
            <w:pPr>
              <w:pStyle w:val="a4"/>
              <w:rPr>
                <w:b/>
                <w:color w:val="000000"/>
              </w:rPr>
            </w:pPr>
            <w:r w:rsidRPr="002B6086">
              <w:rPr>
                <w:b/>
                <w:color w:val="000000"/>
                <w:lang w:val="ru-RU"/>
              </w:rPr>
              <w:t>10</w:t>
            </w:r>
          </w:p>
        </w:tc>
      </w:tr>
      <w:tr w:rsidR="0097653B" w:rsidRPr="002B6086" w14:paraId="35AC5D17" w14:textId="77777777" w:rsidTr="0097653B">
        <w:tc>
          <w:tcPr>
            <w:tcW w:w="561" w:type="dxa"/>
            <w:vAlign w:val="bottom"/>
          </w:tcPr>
          <w:p w14:paraId="73C6650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135</w:t>
            </w:r>
          </w:p>
        </w:tc>
        <w:tc>
          <w:tcPr>
            <w:tcW w:w="2929" w:type="dxa"/>
            <w:vAlign w:val="bottom"/>
          </w:tcPr>
          <w:p w14:paraId="1D1E8DD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Скельця покривні</w:t>
            </w:r>
          </w:p>
        </w:tc>
        <w:tc>
          <w:tcPr>
            <w:tcW w:w="6434" w:type="dxa"/>
            <w:vAlign w:val="bottom"/>
          </w:tcPr>
          <w:p w14:paraId="383563C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Прямокутні або квадратні покривні скельця розміром 18 × 18 × 1 мм або 24 × 24 × 1 мм. Виготовлені з прозорого тонкого скла, призначені для накривання мікропрепаратів під час роботи з мікроскопом. Забезпечують захист об’єктива мікроскопа та покращення якості зображення. Постачаються в захисній упаковці. Кількість визначає педагогічний працівник відповідно до потреб освітнього процесу</w:t>
            </w:r>
          </w:p>
        </w:tc>
        <w:tc>
          <w:tcPr>
            <w:tcW w:w="1134" w:type="dxa"/>
          </w:tcPr>
          <w:p w14:paraId="734192DF" w14:textId="77777777" w:rsidR="0097653B" w:rsidRPr="002B6086" w:rsidRDefault="0097653B" w:rsidP="0097653B">
            <w:pPr>
              <w:pStyle w:val="a4"/>
              <w:rPr>
                <w:b/>
                <w:color w:val="000000"/>
                <w:lang w:val="en-US"/>
              </w:rPr>
            </w:pPr>
            <w:r w:rsidRPr="002B6086">
              <w:rPr>
                <w:b/>
                <w:color w:val="000000"/>
                <w:lang w:val="en-US"/>
              </w:rPr>
              <w:t>10</w:t>
            </w:r>
          </w:p>
        </w:tc>
      </w:tr>
      <w:tr w:rsidR="0097653B" w:rsidRPr="002B6086" w14:paraId="3AC6BBDD" w14:textId="77777777" w:rsidTr="0097653B">
        <w:tc>
          <w:tcPr>
            <w:tcW w:w="561" w:type="dxa"/>
            <w:vAlign w:val="bottom"/>
          </w:tcPr>
          <w:p w14:paraId="307BFA5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136</w:t>
            </w:r>
          </w:p>
        </w:tc>
        <w:tc>
          <w:tcPr>
            <w:tcW w:w="2929" w:type="dxa"/>
            <w:vAlign w:val="bottom"/>
          </w:tcPr>
          <w:p w14:paraId="1F40DF2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Піпетки Пастера пластикові</w:t>
            </w:r>
          </w:p>
        </w:tc>
        <w:tc>
          <w:tcPr>
            <w:tcW w:w="6434" w:type="dxa"/>
            <w:vAlign w:val="bottom"/>
          </w:tcPr>
          <w:p w14:paraId="16BD064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Об’єм  3 мл. </w:t>
            </w:r>
          </w:p>
          <w:p w14:paraId="6CA68CF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Матеріал: високоякісний пластик.</w:t>
            </w:r>
          </w:p>
        </w:tc>
        <w:tc>
          <w:tcPr>
            <w:tcW w:w="1134" w:type="dxa"/>
          </w:tcPr>
          <w:p w14:paraId="4C7B8C6B" w14:textId="77777777" w:rsidR="0097653B" w:rsidRPr="002B6086" w:rsidRDefault="0097653B" w:rsidP="0097653B">
            <w:pPr>
              <w:pStyle w:val="a4"/>
              <w:rPr>
                <w:b/>
                <w:color w:val="000000"/>
                <w:lang w:val="en-US"/>
              </w:rPr>
            </w:pPr>
            <w:r w:rsidRPr="002B6086">
              <w:rPr>
                <w:b/>
                <w:color w:val="000000"/>
                <w:lang w:val="en-US"/>
              </w:rPr>
              <w:t>10</w:t>
            </w:r>
          </w:p>
        </w:tc>
      </w:tr>
      <w:tr w:rsidR="0097653B" w:rsidRPr="002B6086" w14:paraId="3EFB1218" w14:textId="77777777" w:rsidTr="0097653B">
        <w:trPr>
          <w:trHeight w:val="425"/>
        </w:trPr>
        <w:tc>
          <w:tcPr>
            <w:tcW w:w="561" w:type="dxa"/>
            <w:vAlign w:val="bottom"/>
          </w:tcPr>
          <w:p w14:paraId="7521E2B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137</w:t>
            </w:r>
          </w:p>
        </w:tc>
        <w:tc>
          <w:tcPr>
            <w:tcW w:w="2929" w:type="dxa"/>
            <w:vAlign w:val="bottom"/>
          </w:tcPr>
          <w:p w14:paraId="3002EFE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Чашка Петрі</w:t>
            </w:r>
          </w:p>
        </w:tc>
        <w:tc>
          <w:tcPr>
            <w:tcW w:w="6434" w:type="dxa"/>
            <w:vAlign w:val="bottom"/>
          </w:tcPr>
          <w:p w14:paraId="7BBB3D8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Матеріал: скло</w:t>
            </w:r>
          </w:p>
          <w:p w14:paraId="59342322"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Кришка: в наявності. </w:t>
            </w:r>
          </w:p>
        </w:tc>
        <w:tc>
          <w:tcPr>
            <w:tcW w:w="1134" w:type="dxa"/>
          </w:tcPr>
          <w:p w14:paraId="4034A718" w14:textId="77777777" w:rsidR="0097653B" w:rsidRPr="002B6086" w:rsidRDefault="0097653B" w:rsidP="0097653B">
            <w:pPr>
              <w:pStyle w:val="a4"/>
              <w:rPr>
                <w:b/>
                <w:color w:val="000000"/>
                <w:lang w:val="en-US"/>
              </w:rPr>
            </w:pPr>
            <w:r w:rsidRPr="002B6086">
              <w:rPr>
                <w:b/>
                <w:color w:val="000000"/>
                <w:lang w:val="en-US"/>
              </w:rPr>
              <w:t>10</w:t>
            </w:r>
          </w:p>
        </w:tc>
      </w:tr>
      <w:tr w:rsidR="0097653B" w:rsidRPr="002B6086" w14:paraId="369F59B5" w14:textId="77777777" w:rsidTr="0097653B">
        <w:tc>
          <w:tcPr>
            <w:tcW w:w="561" w:type="dxa"/>
            <w:vAlign w:val="bottom"/>
          </w:tcPr>
          <w:p w14:paraId="40F1FC6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138</w:t>
            </w:r>
          </w:p>
        </w:tc>
        <w:tc>
          <w:tcPr>
            <w:tcW w:w="2929" w:type="dxa"/>
            <w:vAlign w:val="bottom"/>
          </w:tcPr>
          <w:p w14:paraId="1E6D0BE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Спиртівка</w:t>
            </w:r>
          </w:p>
        </w:tc>
        <w:tc>
          <w:tcPr>
            <w:tcW w:w="6434" w:type="dxa"/>
            <w:vAlign w:val="bottom"/>
          </w:tcPr>
          <w:p w14:paraId="586D985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 Металевий диск на ніжках висотою не менше 35 мм з незначним заглибленням (висота не менше 1 мм, </w:t>
            </w:r>
            <w:r w:rsidRPr="002B6086">
              <w:rPr>
                <w:rFonts w:ascii="Times New Roman" w:hAnsi="Times New Roman"/>
                <w:sz w:val="24"/>
                <w:szCs w:val="24"/>
              </w:rPr>
              <w:lastRenderedPageBreak/>
              <w:t>діаметр не менше 30 мм) для фіксації таблетки сухого палива. Оснащений металевим ковпачком для гасіння полум’я. Призначений для використання в навчальних експериментах з нагрівання речовин</w:t>
            </w:r>
          </w:p>
        </w:tc>
        <w:tc>
          <w:tcPr>
            <w:tcW w:w="1134" w:type="dxa"/>
          </w:tcPr>
          <w:p w14:paraId="7F7B41FC" w14:textId="77777777" w:rsidR="0097653B" w:rsidRPr="002B6086" w:rsidRDefault="0097653B" w:rsidP="0097653B">
            <w:pPr>
              <w:pStyle w:val="a4"/>
              <w:rPr>
                <w:b/>
                <w:color w:val="000000"/>
                <w:lang w:val="en-US"/>
              </w:rPr>
            </w:pPr>
            <w:r w:rsidRPr="002B6086">
              <w:rPr>
                <w:b/>
                <w:color w:val="000000"/>
                <w:lang w:val="en-US"/>
              </w:rPr>
              <w:lastRenderedPageBreak/>
              <w:t>20</w:t>
            </w:r>
          </w:p>
        </w:tc>
      </w:tr>
      <w:tr w:rsidR="0097653B" w:rsidRPr="002B6086" w14:paraId="6D89CCEA" w14:textId="77777777" w:rsidTr="0097653B">
        <w:tc>
          <w:tcPr>
            <w:tcW w:w="561" w:type="dxa"/>
            <w:vAlign w:val="bottom"/>
          </w:tcPr>
          <w:p w14:paraId="1A4143A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139</w:t>
            </w:r>
          </w:p>
        </w:tc>
        <w:tc>
          <w:tcPr>
            <w:tcW w:w="2929" w:type="dxa"/>
            <w:vAlign w:val="bottom"/>
          </w:tcPr>
          <w:p w14:paraId="54CD41C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Штатив лабораторний біологічний</w:t>
            </w:r>
          </w:p>
        </w:tc>
        <w:tc>
          <w:tcPr>
            <w:tcW w:w="6434" w:type="dxa"/>
            <w:vAlign w:val="bottom"/>
          </w:tcPr>
          <w:p w14:paraId="6161162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Висота не менше 40 см.</w:t>
            </w:r>
          </w:p>
        </w:tc>
        <w:tc>
          <w:tcPr>
            <w:tcW w:w="1134" w:type="dxa"/>
          </w:tcPr>
          <w:p w14:paraId="649CC6F7" w14:textId="77777777" w:rsidR="0097653B" w:rsidRPr="002B6086" w:rsidRDefault="0097653B" w:rsidP="0097653B">
            <w:pPr>
              <w:pStyle w:val="a4"/>
              <w:rPr>
                <w:b/>
                <w:color w:val="000000"/>
                <w:lang w:val="en-US"/>
              </w:rPr>
            </w:pPr>
            <w:r w:rsidRPr="002B6086">
              <w:rPr>
                <w:b/>
                <w:color w:val="000000"/>
                <w:lang w:val="en-US"/>
              </w:rPr>
              <w:t>8</w:t>
            </w:r>
          </w:p>
        </w:tc>
      </w:tr>
      <w:tr w:rsidR="0097653B" w:rsidRPr="002B6086" w14:paraId="7DD9578E" w14:textId="77777777" w:rsidTr="0097653B">
        <w:tc>
          <w:tcPr>
            <w:tcW w:w="561" w:type="dxa"/>
            <w:vAlign w:val="bottom"/>
          </w:tcPr>
          <w:p w14:paraId="5A872F6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140</w:t>
            </w:r>
          </w:p>
        </w:tc>
        <w:tc>
          <w:tcPr>
            <w:tcW w:w="2929" w:type="dxa"/>
            <w:vAlign w:val="bottom"/>
          </w:tcPr>
          <w:p w14:paraId="0F319E8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Термометр рідинний кімнатний</w:t>
            </w:r>
          </w:p>
        </w:tc>
        <w:tc>
          <w:tcPr>
            <w:tcW w:w="6434" w:type="dxa"/>
            <w:vAlign w:val="bottom"/>
          </w:tcPr>
          <w:p w14:paraId="7D9BE91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Використовується під час проведення демонстраційних дослідів та лабораторних робіт для вимірювання температури повітря. Наповнювач капіляра — спеціально забарвлений спирт. Корпус виготовлений з пластику, деревини або іншого матеріалу. Межі вимірювання температури: від -20 до +50 °C. Ціна поділки: 1 °C</w:t>
            </w:r>
          </w:p>
        </w:tc>
        <w:tc>
          <w:tcPr>
            <w:tcW w:w="1134" w:type="dxa"/>
          </w:tcPr>
          <w:p w14:paraId="614A6389" w14:textId="77777777" w:rsidR="0097653B" w:rsidRPr="002B6086" w:rsidRDefault="0097653B" w:rsidP="0097653B">
            <w:pPr>
              <w:pStyle w:val="a4"/>
              <w:rPr>
                <w:b/>
                <w:color w:val="000000"/>
                <w:lang w:val="ru-RU"/>
              </w:rPr>
            </w:pPr>
            <w:r w:rsidRPr="002B6086">
              <w:rPr>
                <w:b/>
                <w:color w:val="000000"/>
                <w:lang w:val="ru-RU"/>
              </w:rPr>
              <w:t>8</w:t>
            </w:r>
          </w:p>
        </w:tc>
      </w:tr>
      <w:tr w:rsidR="0097653B" w:rsidRPr="002B6086" w14:paraId="5D15E4BC" w14:textId="77777777" w:rsidTr="0097653B">
        <w:tc>
          <w:tcPr>
            <w:tcW w:w="561" w:type="dxa"/>
            <w:vAlign w:val="bottom"/>
          </w:tcPr>
          <w:p w14:paraId="1600EC2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141</w:t>
            </w:r>
          </w:p>
        </w:tc>
        <w:tc>
          <w:tcPr>
            <w:tcW w:w="2929" w:type="dxa"/>
            <w:vAlign w:val="bottom"/>
          </w:tcPr>
          <w:p w14:paraId="3C7080E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Годинники пісочні</w:t>
            </w:r>
          </w:p>
        </w:tc>
        <w:tc>
          <w:tcPr>
            <w:tcW w:w="6434" w:type="dxa"/>
            <w:vAlign w:val="bottom"/>
          </w:tcPr>
          <w:p w14:paraId="430D73C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Комплектація:  три піскові годинники на 1 хв, 2 хв, 5 хв.</w:t>
            </w:r>
          </w:p>
        </w:tc>
        <w:tc>
          <w:tcPr>
            <w:tcW w:w="1134" w:type="dxa"/>
          </w:tcPr>
          <w:p w14:paraId="7620A2E3"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45B8B89B" w14:textId="77777777" w:rsidTr="0097653B">
        <w:tc>
          <w:tcPr>
            <w:tcW w:w="561" w:type="dxa"/>
            <w:vAlign w:val="bottom"/>
          </w:tcPr>
          <w:p w14:paraId="2BF4ED5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142</w:t>
            </w:r>
          </w:p>
        </w:tc>
        <w:tc>
          <w:tcPr>
            <w:tcW w:w="2929" w:type="dxa"/>
            <w:vAlign w:val="bottom"/>
          </w:tcPr>
          <w:p w14:paraId="6E41214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Набір реактивів для кабінету біології</w:t>
            </w:r>
          </w:p>
        </w:tc>
        <w:tc>
          <w:tcPr>
            <w:tcW w:w="6434" w:type="dxa"/>
            <w:vAlign w:val="bottom"/>
          </w:tcPr>
          <w:p w14:paraId="53A68D5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Комплектація: Пероксид водню, Крохмаль, Розчин йоду медичний, Натрій хлорид, Миючі засоби, Добрива для кімнатних рослин</w:t>
            </w:r>
          </w:p>
        </w:tc>
        <w:tc>
          <w:tcPr>
            <w:tcW w:w="1134" w:type="dxa"/>
          </w:tcPr>
          <w:p w14:paraId="378A0A45" w14:textId="77777777" w:rsidR="0097653B" w:rsidRPr="002B6086" w:rsidRDefault="0097653B" w:rsidP="0097653B">
            <w:pPr>
              <w:pStyle w:val="a4"/>
              <w:rPr>
                <w:b/>
                <w:color w:val="000000"/>
                <w:lang w:val="en-US"/>
              </w:rPr>
            </w:pPr>
            <w:r w:rsidRPr="002B6086">
              <w:rPr>
                <w:b/>
                <w:color w:val="000000"/>
                <w:lang w:val="en-US"/>
              </w:rPr>
              <w:t>10</w:t>
            </w:r>
          </w:p>
        </w:tc>
      </w:tr>
      <w:tr w:rsidR="0097653B" w:rsidRPr="002B6086" w14:paraId="21D3D9A1" w14:textId="77777777" w:rsidTr="0097653B">
        <w:tc>
          <w:tcPr>
            <w:tcW w:w="561" w:type="dxa"/>
            <w:vAlign w:val="bottom"/>
          </w:tcPr>
          <w:p w14:paraId="5A8EED5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143</w:t>
            </w:r>
          </w:p>
        </w:tc>
        <w:tc>
          <w:tcPr>
            <w:tcW w:w="2929" w:type="dxa"/>
            <w:vAlign w:val="bottom"/>
          </w:tcPr>
          <w:p w14:paraId="38343D6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Прилад для порівняння вмісту CO2 у повітрі, що вдихається і видихається</w:t>
            </w:r>
          </w:p>
        </w:tc>
        <w:tc>
          <w:tcPr>
            <w:tcW w:w="6434" w:type="dxa"/>
            <w:vAlign w:val="bottom"/>
          </w:tcPr>
          <w:p w14:paraId="4724A2F6"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  Прилад призначений для демонстрації збільшення кількості вуглекислого газу у повітрі, що видихається, в порівнянні із повітрям, що вдихається і найчастіше використовується при вивченні розділу “Людина”, а саме тема: ”Дихання”.</w:t>
            </w:r>
          </w:p>
        </w:tc>
        <w:tc>
          <w:tcPr>
            <w:tcW w:w="1134" w:type="dxa"/>
          </w:tcPr>
          <w:p w14:paraId="638C8B96"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37FCFAD6" w14:textId="77777777" w:rsidTr="0097653B">
        <w:tc>
          <w:tcPr>
            <w:tcW w:w="561" w:type="dxa"/>
            <w:vAlign w:val="bottom"/>
          </w:tcPr>
          <w:p w14:paraId="5750AAB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144</w:t>
            </w:r>
          </w:p>
        </w:tc>
        <w:tc>
          <w:tcPr>
            <w:tcW w:w="2929" w:type="dxa"/>
            <w:vAlign w:val="bottom"/>
          </w:tcPr>
          <w:p w14:paraId="4CB0FA6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Прилад для виявлення дихального газообміну у рослин</w:t>
            </w:r>
          </w:p>
        </w:tc>
        <w:tc>
          <w:tcPr>
            <w:tcW w:w="6434" w:type="dxa"/>
            <w:vAlign w:val="bottom"/>
          </w:tcPr>
          <w:p w14:paraId="3C84154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Прилад для виявлення дихального газообміну у рослин складається з: прилад з кришкою, підставка для приладу, сполучна трубка, піпетка-дозатор, манометр U-подібний з покажчиками рівня.</w:t>
            </w:r>
          </w:p>
        </w:tc>
        <w:tc>
          <w:tcPr>
            <w:tcW w:w="1134" w:type="dxa"/>
          </w:tcPr>
          <w:p w14:paraId="3231B517" w14:textId="77777777" w:rsidR="0097653B" w:rsidRPr="002B6086" w:rsidRDefault="0097653B" w:rsidP="0097653B">
            <w:pPr>
              <w:pStyle w:val="a4"/>
              <w:rPr>
                <w:b/>
                <w:color w:val="000000"/>
                <w:lang w:val="en-US"/>
              </w:rPr>
            </w:pPr>
            <w:r w:rsidRPr="002B6086">
              <w:rPr>
                <w:b/>
                <w:color w:val="000000"/>
                <w:lang w:val="en-US"/>
              </w:rPr>
              <w:t>1</w:t>
            </w:r>
          </w:p>
        </w:tc>
      </w:tr>
      <w:tr w:rsidR="0097653B" w:rsidRPr="002B6086" w14:paraId="672C7BEB" w14:textId="77777777" w:rsidTr="0097653B">
        <w:tc>
          <w:tcPr>
            <w:tcW w:w="11058" w:type="dxa"/>
            <w:gridSpan w:val="4"/>
          </w:tcPr>
          <w:p w14:paraId="7F2FC884" w14:textId="77777777" w:rsidR="0097653B" w:rsidRPr="002B6086" w:rsidRDefault="0097653B" w:rsidP="0097653B">
            <w:pPr>
              <w:pStyle w:val="a4"/>
              <w:rPr>
                <w:b/>
                <w:color w:val="000000"/>
              </w:rPr>
            </w:pPr>
            <w:r w:rsidRPr="002B6086">
              <w:rPr>
                <w:b/>
                <w:color w:val="000000"/>
              </w:rPr>
              <w:t>Комплект навчального обладнання для кабінету хімії</w:t>
            </w:r>
          </w:p>
        </w:tc>
      </w:tr>
      <w:tr w:rsidR="0097653B" w:rsidRPr="002B6086" w14:paraId="4DC43259" w14:textId="77777777" w:rsidTr="0097653B">
        <w:tc>
          <w:tcPr>
            <w:tcW w:w="561" w:type="dxa"/>
          </w:tcPr>
          <w:p w14:paraId="309ACBE6" w14:textId="77777777" w:rsidR="0097653B" w:rsidRPr="002B6086" w:rsidRDefault="0097653B" w:rsidP="0097653B">
            <w:pPr>
              <w:pStyle w:val="a4"/>
              <w:rPr>
                <w:b/>
                <w:color w:val="000000"/>
              </w:rPr>
            </w:pPr>
            <w:r w:rsidRPr="002B6086">
              <w:rPr>
                <w:b/>
                <w:color w:val="000000"/>
              </w:rPr>
              <w:t>1</w:t>
            </w:r>
          </w:p>
        </w:tc>
        <w:tc>
          <w:tcPr>
            <w:tcW w:w="2929" w:type="dxa"/>
            <w:vAlign w:val="center"/>
          </w:tcPr>
          <w:p w14:paraId="3D8D151D" w14:textId="77777777" w:rsidR="0097653B" w:rsidRPr="002B6086" w:rsidRDefault="0097653B" w:rsidP="0097653B">
            <w:pPr>
              <w:rPr>
                <w:rFonts w:ascii="Times New Roman" w:hAnsi="Times New Roman"/>
                <w:color w:val="000000"/>
                <w:sz w:val="24"/>
                <w:szCs w:val="24"/>
              </w:rPr>
            </w:pPr>
            <w:bookmarkStart w:id="11" w:name="_Hlk238833402"/>
            <w:r w:rsidRPr="002B6086">
              <w:rPr>
                <w:rFonts w:ascii="Times New Roman" w:hAnsi="Times New Roman"/>
                <w:color w:val="000000"/>
                <w:sz w:val="24"/>
                <w:szCs w:val="24"/>
              </w:rPr>
              <w:t>Набір посуду для демонстраційних дослідів з хімії (для педагогічного працівника)</w:t>
            </w:r>
            <w:bookmarkEnd w:id="11"/>
          </w:p>
        </w:tc>
        <w:tc>
          <w:tcPr>
            <w:tcW w:w="6434" w:type="dxa"/>
            <w:vAlign w:val="center"/>
          </w:tcPr>
          <w:p w14:paraId="686FDC37" w14:textId="77777777" w:rsidR="0097653B" w:rsidRPr="002B6086" w:rsidRDefault="0097653B" w:rsidP="0097653B">
            <w:pPr>
              <w:rPr>
                <w:rFonts w:ascii="Times New Roman" w:hAnsi="Times New Roman"/>
                <w:sz w:val="24"/>
                <w:szCs w:val="24"/>
              </w:rPr>
            </w:pPr>
            <w:bookmarkStart w:id="12" w:name="_Hlk237023707"/>
            <w:r w:rsidRPr="002B6086">
              <w:rPr>
                <w:rFonts w:ascii="Times New Roman" w:hAnsi="Times New Roman"/>
                <w:sz w:val="24"/>
                <w:szCs w:val="24"/>
              </w:rPr>
              <w:t>Мінімальна комплектація набору включає:</w:t>
            </w:r>
            <w:r w:rsidRPr="002B6086">
              <w:rPr>
                <w:rFonts w:ascii="Times New Roman" w:hAnsi="Times New Roman"/>
                <w:sz w:val="24"/>
                <w:szCs w:val="24"/>
              </w:rPr>
              <w:br/>
              <w:t>Штатив лабораторний хімічний</w:t>
            </w:r>
            <w:r w:rsidRPr="002B6086">
              <w:rPr>
                <w:rFonts w:ascii="Times New Roman" w:hAnsi="Times New Roman"/>
                <w:sz w:val="24"/>
                <w:szCs w:val="24"/>
              </w:rPr>
              <w:br/>
              <w:t>Прилад для отримання та збирання газів</w:t>
            </w:r>
            <w:r w:rsidRPr="002B6086">
              <w:rPr>
                <w:rFonts w:ascii="Times New Roman" w:hAnsi="Times New Roman"/>
                <w:sz w:val="24"/>
                <w:szCs w:val="24"/>
              </w:rPr>
              <w:br/>
              <w:t>Прилад для демонстрації провідності</w:t>
            </w:r>
            <w:r w:rsidRPr="002B6086">
              <w:rPr>
                <w:rFonts w:ascii="Times New Roman" w:hAnsi="Times New Roman"/>
                <w:sz w:val="24"/>
                <w:szCs w:val="24"/>
              </w:rPr>
              <w:br/>
              <w:t>Ваги електронні, портативні</w:t>
            </w:r>
            <w:r w:rsidRPr="002B6086">
              <w:rPr>
                <w:rFonts w:ascii="Times New Roman" w:hAnsi="Times New Roman"/>
                <w:sz w:val="24"/>
                <w:szCs w:val="24"/>
              </w:rPr>
              <w:br/>
              <w:t>Циліндр мірний з носиком та пластмасовою основою, скло, 100 мл</w:t>
            </w:r>
            <w:r w:rsidRPr="002B6086">
              <w:rPr>
                <w:rFonts w:ascii="Times New Roman" w:hAnsi="Times New Roman"/>
                <w:sz w:val="24"/>
                <w:szCs w:val="24"/>
              </w:rPr>
              <w:br/>
              <w:t xml:space="preserve">Склянка лабораторна висока з носиком і шкалою, термостійка, скло, 50 мл 2 шт. </w:t>
            </w:r>
            <w:r w:rsidRPr="002B6086">
              <w:rPr>
                <w:rFonts w:ascii="Times New Roman" w:hAnsi="Times New Roman"/>
                <w:sz w:val="24"/>
                <w:szCs w:val="24"/>
              </w:rPr>
              <w:br/>
              <w:t xml:space="preserve">Стакан лабораторний високий з носиком та шкалою, термостійкий, скло, 100 мл 2 шт. </w:t>
            </w:r>
            <w:r w:rsidRPr="002B6086">
              <w:rPr>
                <w:rFonts w:ascii="Times New Roman" w:hAnsi="Times New Roman"/>
                <w:sz w:val="24"/>
                <w:szCs w:val="24"/>
              </w:rPr>
              <w:br/>
              <w:t>Стакан лабораторний низький з носиком та шкалою, термостійкий, скло, 250 мл</w:t>
            </w:r>
            <w:r w:rsidRPr="002B6086">
              <w:rPr>
                <w:rFonts w:ascii="Times New Roman" w:hAnsi="Times New Roman"/>
                <w:sz w:val="24"/>
                <w:szCs w:val="24"/>
              </w:rPr>
              <w:br/>
              <w:t>Колба конічна градуйована, хімічно стійка, скло, 50 мл 2 шт.</w:t>
            </w:r>
            <w:r w:rsidRPr="002B6086">
              <w:rPr>
                <w:rFonts w:ascii="Times New Roman" w:hAnsi="Times New Roman"/>
                <w:sz w:val="24"/>
                <w:szCs w:val="24"/>
              </w:rPr>
              <w:br/>
              <w:t>Колба конічна градуйована, хімічно стійка, скло, 100 мл</w:t>
            </w:r>
            <w:r w:rsidRPr="002B6086">
              <w:rPr>
                <w:rFonts w:ascii="Times New Roman" w:hAnsi="Times New Roman"/>
                <w:sz w:val="24"/>
                <w:szCs w:val="24"/>
              </w:rPr>
              <w:br/>
              <w:t xml:space="preserve">Колба конічна градуйована, хімічно стійка, скло, 250 м </w:t>
            </w:r>
            <w:r w:rsidRPr="002B6086">
              <w:rPr>
                <w:rFonts w:ascii="Times New Roman" w:hAnsi="Times New Roman"/>
                <w:sz w:val="24"/>
                <w:szCs w:val="24"/>
              </w:rPr>
              <w:br/>
              <w:t>Колба плоскодонна термостійка, скло, 250 мл 2 шт.</w:t>
            </w:r>
            <w:r w:rsidRPr="002B6086">
              <w:rPr>
                <w:rFonts w:ascii="Times New Roman" w:hAnsi="Times New Roman"/>
                <w:sz w:val="24"/>
                <w:szCs w:val="24"/>
              </w:rPr>
              <w:br/>
              <w:t xml:space="preserve">Пробірка з розгорнутими краями, скло, d=16 мм, h=150 мм </w:t>
            </w:r>
            <w:r w:rsidRPr="002B6086">
              <w:rPr>
                <w:rFonts w:ascii="Times New Roman" w:hAnsi="Times New Roman"/>
                <w:sz w:val="24"/>
                <w:szCs w:val="24"/>
              </w:rPr>
              <w:lastRenderedPageBreak/>
              <w:t>30 шт.</w:t>
            </w:r>
            <w:r w:rsidRPr="002B6086">
              <w:rPr>
                <w:rFonts w:ascii="Times New Roman" w:hAnsi="Times New Roman"/>
                <w:sz w:val="24"/>
                <w:szCs w:val="24"/>
              </w:rPr>
              <w:br/>
              <w:t>Пробірка з рівними краями, скло, d=21 мм, h=200 мм 6 шт.</w:t>
            </w:r>
            <w:r w:rsidRPr="002B6086">
              <w:rPr>
                <w:rFonts w:ascii="Times New Roman" w:hAnsi="Times New Roman"/>
                <w:sz w:val="24"/>
                <w:szCs w:val="24"/>
              </w:rPr>
              <w:br/>
              <w:t xml:space="preserve">Флакон з пробкою та кришкою, скло, 50 мл 20 шт. </w:t>
            </w:r>
            <w:r w:rsidRPr="002B6086">
              <w:rPr>
                <w:rFonts w:ascii="Times New Roman" w:hAnsi="Times New Roman"/>
                <w:sz w:val="24"/>
                <w:szCs w:val="24"/>
              </w:rPr>
              <w:br/>
              <w:t xml:space="preserve">Лійка термостійка, скло, d=60 мм, h=110 мм </w:t>
            </w:r>
            <w:r w:rsidRPr="002B6086">
              <w:rPr>
                <w:rFonts w:ascii="Times New Roman" w:hAnsi="Times New Roman"/>
                <w:sz w:val="24"/>
                <w:szCs w:val="24"/>
              </w:rPr>
              <w:br/>
              <w:t xml:space="preserve">Лійка термостійка, скло, d=75 мм, h=130 мм </w:t>
            </w:r>
            <w:r w:rsidRPr="002B6086">
              <w:rPr>
                <w:rFonts w:ascii="Times New Roman" w:hAnsi="Times New Roman"/>
                <w:sz w:val="24"/>
                <w:szCs w:val="24"/>
              </w:rPr>
              <w:br/>
              <w:t>Крапельниця хімічно стійка, скло, 30 мл 3 шт.</w:t>
            </w:r>
            <w:r w:rsidRPr="002B6086">
              <w:rPr>
                <w:rFonts w:ascii="Times New Roman" w:hAnsi="Times New Roman"/>
                <w:sz w:val="24"/>
                <w:szCs w:val="24"/>
              </w:rPr>
              <w:br/>
              <w:t xml:space="preserve">Воронка ділильна циліндрична, хімічно стійка, градуйована, скло, 60 мл </w:t>
            </w:r>
            <w:r w:rsidRPr="002B6086">
              <w:rPr>
                <w:rFonts w:ascii="Times New Roman" w:hAnsi="Times New Roman"/>
                <w:sz w:val="24"/>
                <w:szCs w:val="24"/>
              </w:rPr>
              <w:br/>
              <w:t xml:space="preserve">Скло годинникове, d=45мм 3 шт. </w:t>
            </w:r>
            <w:r w:rsidRPr="002B6086">
              <w:rPr>
                <w:rFonts w:ascii="Times New Roman" w:hAnsi="Times New Roman"/>
                <w:sz w:val="24"/>
                <w:szCs w:val="24"/>
              </w:rPr>
              <w:br/>
              <w:t xml:space="preserve">Бюкс, скло, d=30мм 2 шт. </w:t>
            </w:r>
            <w:r w:rsidRPr="002B6086">
              <w:rPr>
                <w:rFonts w:ascii="Times New Roman" w:hAnsi="Times New Roman"/>
                <w:sz w:val="24"/>
                <w:szCs w:val="24"/>
              </w:rPr>
              <w:br/>
              <w:t xml:space="preserve">Паличка для розмішування, скло, 200 мм 10 шт. </w:t>
            </w:r>
            <w:r w:rsidRPr="002B6086">
              <w:rPr>
                <w:rFonts w:ascii="Times New Roman" w:hAnsi="Times New Roman"/>
                <w:sz w:val="24"/>
                <w:szCs w:val="24"/>
              </w:rPr>
              <w:br/>
              <w:t xml:space="preserve">Ступка з товкачиком, фарфор, d=60 мм </w:t>
            </w:r>
            <w:r w:rsidRPr="002B6086">
              <w:rPr>
                <w:rFonts w:ascii="Times New Roman" w:hAnsi="Times New Roman"/>
                <w:sz w:val="24"/>
                <w:szCs w:val="24"/>
              </w:rPr>
              <w:br/>
              <w:t>Планшетка з лунками, фарфор</w:t>
            </w:r>
            <w:r w:rsidRPr="002B6086">
              <w:rPr>
                <w:rFonts w:ascii="Times New Roman" w:hAnsi="Times New Roman"/>
                <w:sz w:val="24"/>
                <w:szCs w:val="24"/>
              </w:rPr>
              <w:br/>
              <w:t>Чаша випарна, порцеляна, 50 мл</w:t>
            </w:r>
            <w:r w:rsidRPr="002B6086">
              <w:rPr>
                <w:rFonts w:ascii="Times New Roman" w:hAnsi="Times New Roman"/>
                <w:sz w:val="24"/>
                <w:szCs w:val="24"/>
              </w:rPr>
              <w:br/>
              <w:t>Ложка, порцеляна, 140 мм</w:t>
            </w:r>
            <w:r w:rsidRPr="002B6086">
              <w:rPr>
                <w:rFonts w:ascii="Times New Roman" w:hAnsi="Times New Roman"/>
                <w:sz w:val="24"/>
                <w:szCs w:val="24"/>
              </w:rPr>
              <w:br/>
              <w:t>Ложка, метал, 140 мм</w:t>
            </w:r>
            <w:r w:rsidRPr="002B6086">
              <w:rPr>
                <w:rFonts w:ascii="Times New Roman" w:hAnsi="Times New Roman"/>
                <w:sz w:val="24"/>
                <w:szCs w:val="24"/>
              </w:rPr>
              <w:br/>
              <w:t>Ложка для спалювання, метал</w:t>
            </w:r>
            <w:r w:rsidRPr="002B6086">
              <w:rPr>
                <w:rFonts w:ascii="Times New Roman" w:hAnsi="Times New Roman"/>
                <w:sz w:val="24"/>
                <w:szCs w:val="24"/>
              </w:rPr>
              <w:br/>
              <w:t xml:space="preserve">Піпетка Пастера, полімер, 3 мл 2 шт. </w:t>
            </w:r>
            <w:r w:rsidRPr="002B6086">
              <w:rPr>
                <w:rFonts w:ascii="Times New Roman" w:hAnsi="Times New Roman"/>
                <w:sz w:val="24"/>
                <w:szCs w:val="24"/>
              </w:rPr>
              <w:br/>
              <w:t xml:space="preserve">Піпетка Пастера, полімер, 5 мл 2 шт. </w:t>
            </w:r>
            <w:r w:rsidRPr="002B6086">
              <w:rPr>
                <w:rFonts w:ascii="Times New Roman" w:hAnsi="Times New Roman"/>
                <w:sz w:val="24"/>
                <w:szCs w:val="24"/>
              </w:rPr>
              <w:br/>
              <w:t xml:space="preserve">Пінцет медичний, метал </w:t>
            </w:r>
            <w:r w:rsidRPr="002B6086">
              <w:rPr>
                <w:rFonts w:ascii="Times New Roman" w:hAnsi="Times New Roman"/>
                <w:sz w:val="24"/>
                <w:szCs w:val="24"/>
              </w:rPr>
              <w:br/>
              <w:t xml:space="preserve">Пробірко-тримач, метал </w:t>
            </w:r>
            <w:r w:rsidRPr="002B6086">
              <w:rPr>
                <w:rFonts w:ascii="Times New Roman" w:hAnsi="Times New Roman"/>
                <w:sz w:val="24"/>
                <w:szCs w:val="24"/>
              </w:rPr>
              <w:br/>
              <w:t>Штатив для пробірок, пластик, 6 отворів, d отворів = 22 мм</w:t>
            </w:r>
            <w:r w:rsidRPr="002B6086">
              <w:rPr>
                <w:rFonts w:ascii="Times New Roman" w:hAnsi="Times New Roman"/>
                <w:sz w:val="24"/>
                <w:szCs w:val="24"/>
              </w:rPr>
              <w:br/>
              <w:t xml:space="preserve">Штатив для пробірок, пластик, 10 отворів, d отворів = 18 мм 2 шт. </w:t>
            </w:r>
            <w:r w:rsidRPr="002B6086">
              <w:rPr>
                <w:rFonts w:ascii="Times New Roman" w:hAnsi="Times New Roman"/>
                <w:sz w:val="24"/>
                <w:szCs w:val="24"/>
              </w:rPr>
              <w:br/>
              <w:t>Штатив для пробірок, пластик, 20 отворів, d отворів = 18 мм</w:t>
            </w:r>
            <w:r w:rsidRPr="002B6086">
              <w:rPr>
                <w:rFonts w:ascii="Times New Roman" w:hAnsi="Times New Roman"/>
                <w:sz w:val="24"/>
                <w:szCs w:val="24"/>
              </w:rPr>
              <w:br/>
              <w:t>Трубка сполучна, полімер 3 шт.</w:t>
            </w:r>
            <w:r w:rsidRPr="002B6086">
              <w:rPr>
                <w:rFonts w:ascii="Times New Roman" w:hAnsi="Times New Roman"/>
                <w:sz w:val="24"/>
                <w:szCs w:val="24"/>
              </w:rPr>
              <w:br/>
              <w:t xml:space="preserve">Трубка газовідвідна із пробкою, скло, 110 мм 2 шт. </w:t>
            </w:r>
            <w:r w:rsidRPr="002B6086">
              <w:rPr>
                <w:rFonts w:ascii="Times New Roman" w:hAnsi="Times New Roman"/>
                <w:sz w:val="24"/>
                <w:szCs w:val="24"/>
              </w:rPr>
              <w:br/>
              <w:t xml:space="preserve">Корок, гума, 16 мм (14/20 мм) 5 шт. </w:t>
            </w:r>
            <w:r w:rsidRPr="002B6086">
              <w:rPr>
                <w:rFonts w:ascii="Times New Roman" w:hAnsi="Times New Roman"/>
                <w:sz w:val="24"/>
                <w:szCs w:val="24"/>
              </w:rPr>
              <w:br/>
              <w:t>Спиртівка універсальна, з триногою</w:t>
            </w:r>
            <w:r w:rsidRPr="002B6086">
              <w:rPr>
                <w:rFonts w:ascii="Times New Roman" w:hAnsi="Times New Roman"/>
                <w:sz w:val="24"/>
                <w:szCs w:val="24"/>
              </w:rPr>
              <w:br/>
              <w:t>Сухе пальне у таблетках, 8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 xml:space="preserve">. 2 </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 xml:space="preserve">. </w:t>
            </w:r>
            <w:r w:rsidRPr="002B6086">
              <w:rPr>
                <w:rFonts w:ascii="Times New Roman" w:hAnsi="Times New Roman"/>
                <w:sz w:val="24"/>
                <w:szCs w:val="24"/>
              </w:rPr>
              <w:br/>
              <w:t xml:space="preserve">Сітка латунна розпилювальна </w:t>
            </w:r>
            <w:r w:rsidRPr="002B6086">
              <w:rPr>
                <w:rFonts w:ascii="Times New Roman" w:hAnsi="Times New Roman"/>
                <w:sz w:val="24"/>
                <w:szCs w:val="24"/>
              </w:rPr>
              <w:br/>
              <w:t xml:space="preserve">Лучини 10 шт. </w:t>
            </w:r>
            <w:r w:rsidRPr="002B6086">
              <w:rPr>
                <w:rFonts w:ascii="Times New Roman" w:hAnsi="Times New Roman"/>
                <w:sz w:val="24"/>
                <w:szCs w:val="24"/>
              </w:rPr>
              <w:br/>
              <w:t xml:space="preserve">Банку для промивання, поліпропілен, 500 мл </w:t>
            </w:r>
            <w:r w:rsidRPr="002B6086">
              <w:rPr>
                <w:rFonts w:ascii="Times New Roman" w:hAnsi="Times New Roman"/>
                <w:sz w:val="24"/>
                <w:szCs w:val="24"/>
              </w:rPr>
              <w:br/>
              <w:t xml:space="preserve">Йоржик для лабораторного посуду, d=13 мм </w:t>
            </w:r>
            <w:r w:rsidRPr="002B6086">
              <w:rPr>
                <w:rFonts w:ascii="Times New Roman" w:hAnsi="Times New Roman"/>
                <w:sz w:val="24"/>
                <w:szCs w:val="24"/>
              </w:rPr>
              <w:br/>
              <w:t xml:space="preserve">Йоржик для лабораторного посуду, d=20 мм </w:t>
            </w:r>
            <w:r w:rsidRPr="002B6086">
              <w:rPr>
                <w:rFonts w:ascii="Times New Roman" w:hAnsi="Times New Roman"/>
                <w:sz w:val="24"/>
                <w:szCs w:val="24"/>
              </w:rPr>
              <w:br/>
              <w:t>Окуляри захисні, пластик</w:t>
            </w:r>
            <w:r w:rsidRPr="002B6086">
              <w:rPr>
                <w:rFonts w:ascii="Times New Roman" w:hAnsi="Times New Roman"/>
                <w:sz w:val="24"/>
                <w:szCs w:val="24"/>
              </w:rPr>
              <w:br/>
              <w:t>Рукавички захисні, латекс текстурований пара 3 пари</w:t>
            </w:r>
            <w:r w:rsidRPr="002B6086">
              <w:rPr>
                <w:rFonts w:ascii="Times New Roman" w:hAnsi="Times New Roman"/>
                <w:sz w:val="24"/>
                <w:szCs w:val="24"/>
              </w:rPr>
              <w:br/>
              <w:t>Піднос лабораторний, пластик</w:t>
            </w:r>
            <w:r w:rsidRPr="002B6086">
              <w:rPr>
                <w:rFonts w:ascii="Times New Roman" w:hAnsi="Times New Roman"/>
                <w:sz w:val="24"/>
                <w:szCs w:val="24"/>
              </w:rPr>
              <w:br/>
              <w:t>Папір фільтрувальний, d=90 мм, 100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r w:rsidRPr="002B6086">
              <w:rPr>
                <w:rFonts w:ascii="Times New Roman" w:hAnsi="Times New Roman"/>
                <w:sz w:val="24"/>
                <w:szCs w:val="24"/>
              </w:rPr>
              <w:br/>
              <w:t>Наклейки з формулами речовин</w:t>
            </w:r>
            <w:r w:rsidRPr="002B6086">
              <w:rPr>
                <w:rFonts w:ascii="Times New Roman" w:hAnsi="Times New Roman"/>
                <w:sz w:val="24"/>
                <w:szCs w:val="24"/>
              </w:rPr>
              <w:br/>
              <w:t>Наклейки з попереджувальними знаками</w:t>
            </w:r>
            <w:r w:rsidRPr="002B6086">
              <w:rPr>
                <w:rFonts w:ascii="Times New Roman" w:hAnsi="Times New Roman"/>
                <w:sz w:val="24"/>
                <w:szCs w:val="24"/>
              </w:rPr>
              <w:br/>
              <w:t>Фартух прогумований</w:t>
            </w:r>
            <w:r w:rsidRPr="002B6086">
              <w:rPr>
                <w:rFonts w:ascii="Times New Roman" w:hAnsi="Times New Roman"/>
                <w:sz w:val="24"/>
                <w:szCs w:val="24"/>
              </w:rPr>
              <w:br/>
              <w:t>Халат х/б медичний</w:t>
            </w:r>
            <w:r w:rsidRPr="002B6086">
              <w:rPr>
                <w:rFonts w:ascii="Times New Roman" w:hAnsi="Times New Roman"/>
                <w:sz w:val="24"/>
                <w:szCs w:val="24"/>
              </w:rPr>
              <w:br/>
              <w:t>Ложемент</w:t>
            </w:r>
            <w:r w:rsidRPr="002B6086">
              <w:rPr>
                <w:rFonts w:ascii="Times New Roman" w:hAnsi="Times New Roman"/>
                <w:sz w:val="24"/>
                <w:szCs w:val="24"/>
              </w:rPr>
              <w:br/>
              <w:t>Ящики для зберігання (пластикові контейнери для наборів)</w:t>
            </w:r>
            <w:r w:rsidRPr="002B6086">
              <w:rPr>
                <w:rFonts w:ascii="Times New Roman" w:hAnsi="Times New Roman"/>
                <w:sz w:val="24"/>
                <w:szCs w:val="24"/>
              </w:rPr>
              <w:br/>
            </w:r>
            <w:r w:rsidRPr="002B6086">
              <w:rPr>
                <w:rFonts w:ascii="Times New Roman" w:hAnsi="Times New Roman"/>
                <w:sz w:val="24"/>
                <w:szCs w:val="24"/>
              </w:rPr>
              <w:br/>
              <w:t xml:space="preserve">1. Цифрові навчальні матеріали </w:t>
            </w:r>
            <w:r w:rsidRPr="002B6086">
              <w:rPr>
                <w:rFonts w:ascii="Times New Roman" w:hAnsi="Times New Roman"/>
                <w:sz w:val="24"/>
                <w:szCs w:val="24"/>
              </w:rPr>
              <w:br/>
              <w:t>В складі продукту надати доступ до цифрових навчально-</w:t>
            </w:r>
            <w:r w:rsidRPr="002B6086">
              <w:rPr>
                <w:rFonts w:ascii="Times New Roman" w:hAnsi="Times New Roman"/>
                <w:sz w:val="24"/>
                <w:szCs w:val="24"/>
              </w:rPr>
              <w:lastRenderedPageBreak/>
              <w:t>методичних матеріалів загальним обсягом не менше 70 академічних годин, розроблених відповідно до вимог національної навчальної програми України. Зазначені матеріали повинні бути інтегровані в систему управління навчанням (платформу LMS) та обов'язково містити:</w:t>
            </w:r>
            <w:r w:rsidRPr="002B6086">
              <w:rPr>
                <w:rFonts w:ascii="Times New Roman" w:hAnsi="Times New Roman"/>
                <w:sz w:val="24"/>
                <w:szCs w:val="24"/>
              </w:rPr>
              <w:br/>
              <w:t>- структуровані дослідницькі модулі з дисциплін:  хімія ;</w:t>
            </w:r>
            <w:r w:rsidRPr="002B6086">
              <w:rPr>
                <w:rFonts w:ascii="Times New Roman" w:hAnsi="Times New Roman"/>
                <w:sz w:val="24"/>
                <w:szCs w:val="24"/>
              </w:rPr>
              <w:br/>
              <w:t>- сценарії проведення практичних експериментів;</w:t>
            </w:r>
            <w:r w:rsidRPr="002B6086">
              <w:rPr>
                <w:rFonts w:ascii="Times New Roman" w:hAnsi="Times New Roman"/>
                <w:sz w:val="24"/>
                <w:szCs w:val="24"/>
              </w:rPr>
              <w:br/>
              <w:t>- покрокові інструкції для виконання лабораторних робіт;</w:t>
            </w:r>
            <w:r w:rsidRPr="002B6086">
              <w:rPr>
                <w:rFonts w:ascii="Times New Roman" w:hAnsi="Times New Roman"/>
                <w:sz w:val="24"/>
                <w:szCs w:val="24"/>
              </w:rPr>
              <w:br/>
              <w:t xml:space="preserve">- </w:t>
            </w:r>
            <w:proofErr w:type="spellStart"/>
            <w:r w:rsidRPr="002B6086">
              <w:rPr>
                <w:rFonts w:ascii="Times New Roman" w:hAnsi="Times New Roman"/>
                <w:sz w:val="24"/>
                <w:szCs w:val="24"/>
              </w:rPr>
              <w:t>відеодемонстрації</w:t>
            </w:r>
            <w:proofErr w:type="spellEnd"/>
            <w:r w:rsidRPr="002B6086">
              <w:rPr>
                <w:rFonts w:ascii="Times New Roman" w:hAnsi="Times New Roman"/>
                <w:sz w:val="24"/>
                <w:szCs w:val="24"/>
              </w:rPr>
              <w:t xml:space="preserve"> експериментальних досліджень;</w:t>
            </w:r>
            <w:r w:rsidRPr="002B6086">
              <w:rPr>
                <w:rFonts w:ascii="Times New Roman" w:hAnsi="Times New Roman"/>
                <w:sz w:val="24"/>
                <w:szCs w:val="24"/>
              </w:rPr>
              <w:br/>
              <w:t>- інтерактивні вправи та завдання.</w:t>
            </w:r>
            <w:r w:rsidRPr="002B6086">
              <w:rPr>
                <w:rFonts w:ascii="Times New Roman" w:hAnsi="Times New Roman"/>
                <w:sz w:val="24"/>
                <w:szCs w:val="24"/>
              </w:rPr>
              <w:br/>
              <w:t xml:space="preserve">2. Інтегрований в LMS платформу ШІ-асистент (на базі RAG). </w:t>
            </w:r>
            <w:r w:rsidRPr="002B6086">
              <w:rPr>
                <w:rFonts w:ascii="Times New Roman" w:hAnsi="Times New Roman"/>
                <w:sz w:val="24"/>
                <w:szCs w:val="24"/>
              </w:rPr>
              <w:br/>
              <w:t xml:space="preserve">До складу програмного забезпечення повинен входити доступ до інтегрованого </w:t>
            </w:r>
            <w:proofErr w:type="spellStart"/>
            <w:r w:rsidRPr="002B6086">
              <w:rPr>
                <w:rFonts w:ascii="Times New Roman" w:hAnsi="Times New Roman"/>
                <w:sz w:val="24"/>
                <w:szCs w:val="24"/>
              </w:rPr>
              <w:t>агента</w:t>
            </w:r>
            <w:proofErr w:type="spellEnd"/>
            <w:r w:rsidRPr="002B6086">
              <w:rPr>
                <w:rFonts w:ascii="Times New Roman" w:hAnsi="Times New Roman"/>
                <w:sz w:val="24"/>
                <w:szCs w:val="24"/>
              </w:rPr>
              <w:t xml:space="preserve"> штучного інтелекту, що функціонує на основі технології </w:t>
            </w:r>
            <w:proofErr w:type="spellStart"/>
            <w:r w:rsidRPr="002B6086">
              <w:rPr>
                <w:rFonts w:ascii="Times New Roman" w:hAnsi="Times New Roman"/>
                <w:sz w:val="24"/>
                <w:szCs w:val="24"/>
              </w:rPr>
              <w:t>Retrieval-Augmented</w:t>
            </w:r>
            <w:proofErr w:type="spellEnd"/>
            <w:r w:rsidRPr="002B6086">
              <w:rPr>
                <w:rFonts w:ascii="Times New Roman" w:hAnsi="Times New Roman"/>
                <w:sz w:val="24"/>
                <w:szCs w:val="24"/>
              </w:rPr>
              <w:t xml:space="preserve"> </w:t>
            </w:r>
            <w:proofErr w:type="spellStart"/>
            <w:r w:rsidRPr="002B6086">
              <w:rPr>
                <w:rFonts w:ascii="Times New Roman" w:hAnsi="Times New Roman"/>
                <w:sz w:val="24"/>
                <w:szCs w:val="24"/>
              </w:rPr>
              <w:t>Generation</w:t>
            </w:r>
            <w:proofErr w:type="spellEnd"/>
            <w:r w:rsidRPr="002B6086">
              <w:rPr>
                <w:rFonts w:ascii="Times New Roman" w:hAnsi="Times New Roman"/>
                <w:sz w:val="24"/>
                <w:szCs w:val="24"/>
              </w:rPr>
              <w:t xml:space="preserve"> (Пошуково-доповнена генерація). Функціонал ШІ-асистента повинен забезпечувати:</w:t>
            </w:r>
            <w:r w:rsidRPr="002B6086">
              <w:rPr>
                <w:rFonts w:ascii="Times New Roman" w:hAnsi="Times New Roman"/>
                <w:sz w:val="24"/>
                <w:szCs w:val="24"/>
              </w:rPr>
              <w:br/>
              <w:t>- автоматизований підбір дослідницьких завдань та експериментів, релевантних до теми уроку;</w:t>
            </w:r>
            <w:r w:rsidRPr="002B6086">
              <w:rPr>
                <w:rFonts w:ascii="Times New Roman" w:hAnsi="Times New Roman"/>
                <w:sz w:val="24"/>
                <w:szCs w:val="24"/>
              </w:rPr>
              <w:br/>
              <w:t>- методичне пояснення покрокової процедури проведення експериментальних досліджень;</w:t>
            </w:r>
            <w:r w:rsidRPr="002B6086">
              <w:rPr>
                <w:rFonts w:ascii="Times New Roman" w:hAnsi="Times New Roman"/>
                <w:sz w:val="24"/>
                <w:szCs w:val="24"/>
              </w:rPr>
              <w:br/>
              <w:t>- аналіз типових помилок здобувачів освіти та надання персоналізованих рекомендацій щодо їх усунення;</w:t>
            </w:r>
            <w:r w:rsidRPr="002B6086">
              <w:rPr>
                <w:rFonts w:ascii="Times New Roman" w:hAnsi="Times New Roman"/>
                <w:sz w:val="24"/>
                <w:szCs w:val="24"/>
              </w:rPr>
              <w:br/>
              <w:t>- адаптацію складності завдань до різних рівнів підготовки здобувачів освіти;</w:t>
            </w:r>
            <w:r w:rsidRPr="002B6086">
              <w:rPr>
                <w:rFonts w:ascii="Times New Roman" w:hAnsi="Times New Roman"/>
                <w:sz w:val="24"/>
                <w:szCs w:val="24"/>
              </w:rPr>
              <w:br/>
              <w:t>- допомогу у формуванні звітів про наукові дослідження та структуруванні підсумків експериментів;</w:t>
            </w:r>
            <w:r w:rsidRPr="002B6086">
              <w:rPr>
                <w:rFonts w:ascii="Times New Roman" w:hAnsi="Times New Roman"/>
                <w:sz w:val="24"/>
                <w:szCs w:val="24"/>
              </w:rPr>
              <w:br/>
              <w:t>- функціонування на основі локалізованої бази знань, узгодженої з національною навчальною програмою України.</w:t>
            </w:r>
            <w:r w:rsidRPr="002B6086">
              <w:rPr>
                <w:rFonts w:ascii="Times New Roman" w:hAnsi="Times New Roman"/>
                <w:sz w:val="24"/>
                <w:szCs w:val="24"/>
              </w:rPr>
              <w:br/>
            </w:r>
            <w:r w:rsidRPr="002B6086">
              <w:rPr>
                <w:rFonts w:ascii="Times New Roman" w:hAnsi="Times New Roman"/>
                <w:sz w:val="24"/>
                <w:szCs w:val="24"/>
              </w:rPr>
              <w:br/>
              <w:t>Термін дії ліцензії (права доступу) на програмне забезпечення та матеріали повинен становити не менше 12 місяців.</w:t>
            </w:r>
            <w:r w:rsidRPr="002B6086">
              <w:rPr>
                <w:rFonts w:ascii="Times New Roman" w:hAnsi="Times New Roman"/>
                <w:sz w:val="24"/>
                <w:szCs w:val="24"/>
              </w:rPr>
              <w:br/>
              <w:t>Увесь контент, інтерфейс та навчально-методичні матеріали повинні надаватися виключно українською мовою.</w:t>
            </w:r>
            <w:r w:rsidRPr="002B6086">
              <w:rPr>
                <w:rFonts w:ascii="Times New Roman" w:hAnsi="Times New Roman"/>
                <w:sz w:val="24"/>
                <w:szCs w:val="24"/>
              </w:rPr>
              <w:br/>
            </w:r>
            <w:r w:rsidRPr="002B6086">
              <w:rPr>
                <w:rFonts w:ascii="Times New Roman" w:hAnsi="Times New Roman"/>
                <w:sz w:val="24"/>
                <w:szCs w:val="24"/>
              </w:rPr>
              <w:br/>
            </w:r>
            <w:bookmarkEnd w:id="12"/>
          </w:p>
        </w:tc>
        <w:tc>
          <w:tcPr>
            <w:tcW w:w="1134" w:type="dxa"/>
          </w:tcPr>
          <w:p w14:paraId="26600C4A" w14:textId="77777777" w:rsidR="0097653B" w:rsidRPr="002B6086" w:rsidRDefault="0097653B" w:rsidP="0097653B">
            <w:pPr>
              <w:pStyle w:val="a4"/>
              <w:rPr>
                <w:b/>
                <w:color w:val="000000"/>
              </w:rPr>
            </w:pPr>
            <w:r w:rsidRPr="002B6086">
              <w:rPr>
                <w:b/>
                <w:color w:val="000000"/>
              </w:rPr>
              <w:lastRenderedPageBreak/>
              <w:t>1</w:t>
            </w:r>
          </w:p>
        </w:tc>
      </w:tr>
      <w:tr w:rsidR="0097653B" w:rsidRPr="002B6086" w14:paraId="04D7431A" w14:textId="77777777" w:rsidTr="0097653B">
        <w:tc>
          <w:tcPr>
            <w:tcW w:w="561" w:type="dxa"/>
          </w:tcPr>
          <w:p w14:paraId="7ACC5466" w14:textId="77777777" w:rsidR="0097653B" w:rsidRPr="002B6086" w:rsidRDefault="0097653B" w:rsidP="0097653B">
            <w:pPr>
              <w:pStyle w:val="a4"/>
              <w:rPr>
                <w:b/>
                <w:color w:val="000000"/>
              </w:rPr>
            </w:pPr>
            <w:r w:rsidRPr="002B6086">
              <w:rPr>
                <w:b/>
                <w:color w:val="000000"/>
              </w:rPr>
              <w:lastRenderedPageBreak/>
              <w:t>2</w:t>
            </w:r>
          </w:p>
        </w:tc>
        <w:tc>
          <w:tcPr>
            <w:tcW w:w="2929" w:type="dxa"/>
            <w:vAlign w:val="center"/>
          </w:tcPr>
          <w:p w14:paraId="0BCEC59E" w14:textId="77777777" w:rsidR="0097653B" w:rsidRPr="002B6086" w:rsidRDefault="0097653B" w:rsidP="0097653B">
            <w:pPr>
              <w:rPr>
                <w:rFonts w:ascii="Times New Roman" w:hAnsi="Times New Roman"/>
                <w:color w:val="000000"/>
                <w:sz w:val="24"/>
                <w:szCs w:val="24"/>
              </w:rPr>
            </w:pPr>
            <w:bookmarkStart w:id="13" w:name="_Hlk238833416"/>
            <w:r w:rsidRPr="002B6086">
              <w:rPr>
                <w:rFonts w:ascii="Times New Roman" w:hAnsi="Times New Roman"/>
                <w:color w:val="000000"/>
                <w:sz w:val="24"/>
                <w:szCs w:val="24"/>
              </w:rPr>
              <w:t>Набір посуду та приладдя для лабораторних робіт з хімії (для здобувача освіти)</w:t>
            </w:r>
            <w:bookmarkEnd w:id="13"/>
          </w:p>
        </w:tc>
        <w:tc>
          <w:tcPr>
            <w:tcW w:w="6434" w:type="dxa"/>
            <w:vAlign w:val="center"/>
          </w:tcPr>
          <w:p w14:paraId="167FFBE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Мінімальна комплектація набору включає:</w:t>
            </w:r>
            <w:r w:rsidRPr="002B6086">
              <w:rPr>
                <w:rFonts w:ascii="Times New Roman" w:hAnsi="Times New Roman"/>
                <w:sz w:val="24"/>
                <w:szCs w:val="24"/>
              </w:rPr>
              <w:br/>
              <w:t>Штатив лабораторний хімічний</w:t>
            </w:r>
            <w:r w:rsidRPr="002B6086">
              <w:rPr>
                <w:rFonts w:ascii="Times New Roman" w:hAnsi="Times New Roman"/>
                <w:sz w:val="24"/>
                <w:szCs w:val="24"/>
              </w:rPr>
              <w:br/>
              <w:t xml:space="preserve">Прилад для отримання та збирання газів </w:t>
            </w:r>
            <w:r w:rsidRPr="002B6086">
              <w:rPr>
                <w:rFonts w:ascii="Times New Roman" w:hAnsi="Times New Roman"/>
                <w:sz w:val="24"/>
                <w:szCs w:val="24"/>
              </w:rPr>
              <w:br/>
              <w:t>Циліндр мірний з носиком та пластмасовою основою, скло, 50 мл</w:t>
            </w:r>
            <w:r w:rsidRPr="002B6086">
              <w:rPr>
                <w:rFonts w:ascii="Times New Roman" w:hAnsi="Times New Roman"/>
                <w:sz w:val="24"/>
                <w:szCs w:val="24"/>
              </w:rPr>
              <w:br/>
              <w:t xml:space="preserve">Стакан лабораторний високий з носиком та шкалою, термостійкий, скло, 50 мл 3 шт. </w:t>
            </w:r>
            <w:r w:rsidRPr="002B6086">
              <w:rPr>
                <w:rFonts w:ascii="Times New Roman" w:hAnsi="Times New Roman"/>
                <w:sz w:val="24"/>
                <w:szCs w:val="24"/>
              </w:rPr>
              <w:br/>
              <w:t xml:space="preserve">Стакан лабораторний високий з носиком та шкалою, термостійкий, скло, 100 мл </w:t>
            </w:r>
            <w:r w:rsidRPr="002B6086">
              <w:rPr>
                <w:rFonts w:ascii="Times New Roman" w:hAnsi="Times New Roman"/>
                <w:sz w:val="24"/>
                <w:szCs w:val="24"/>
              </w:rPr>
              <w:br/>
              <w:t xml:space="preserve">Стакан лабораторний низький з носиком та шкалою, </w:t>
            </w:r>
            <w:r w:rsidRPr="002B6086">
              <w:rPr>
                <w:rFonts w:ascii="Times New Roman" w:hAnsi="Times New Roman"/>
                <w:sz w:val="24"/>
                <w:szCs w:val="24"/>
              </w:rPr>
              <w:lastRenderedPageBreak/>
              <w:t xml:space="preserve">термостійкий, скло, 100 мл </w:t>
            </w:r>
            <w:r w:rsidRPr="002B6086">
              <w:rPr>
                <w:rFonts w:ascii="Times New Roman" w:hAnsi="Times New Roman"/>
                <w:sz w:val="24"/>
                <w:szCs w:val="24"/>
              </w:rPr>
              <w:br/>
              <w:t>Колба плоскодонна термостійка, скло, 50 мл</w:t>
            </w:r>
            <w:r w:rsidRPr="002B6086">
              <w:rPr>
                <w:rFonts w:ascii="Times New Roman" w:hAnsi="Times New Roman"/>
                <w:sz w:val="24"/>
                <w:szCs w:val="24"/>
              </w:rPr>
              <w:br/>
              <w:t>Колба конічна градуйована, хімічно стійка, скло, 250 мл</w:t>
            </w:r>
            <w:r w:rsidRPr="002B6086">
              <w:rPr>
                <w:rFonts w:ascii="Times New Roman" w:hAnsi="Times New Roman"/>
                <w:sz w:val="24"/>
                <w:szCs w:val="24"/>
              </w:rPr>
              <w:br/>
              <w:t>Колба конічна зі шліфом, термостійка, скло, 50 мл</w:t>
            </w:r>
            <w:r w:rsidRPr="002B6086">
              <w:rPr>
                <w:rFonts w:ascii="Times New Roman" w:hAnsi="Times New Roman"/>
                <w:sz w:val="24"/>
                <w:szCs w:val="24"/>
              </w:rPr>
              <w:br/>
              <w:t>Колба конічна зі шліфом, термостійка, скло, 100 мл</w:t>
            </w:r>
            <w:r w:rsidRPr="002B6086">
              <w:rPr>
                <w:rFonts w:ascii="Times New Roman" w:hAnsi="Times New Roman"/>
                <w:sz w:val="24"/>
                <w:szCs w:val="24"/>
              </w:rPr>
              <w:br/>
              <w:t xml:space="preserve">Пробірка з розгорнутими краями, скло, d=16 мм, h=50 мм 10 шт. </w:t>
            </w:r>
            <w:r w:rsidRPr="002B6086">
              <w:rPr>
                <w:rFonts w:ascii="Times New Roman" w:hAnsi="Times New Roman"/>
                <w:sz w:val="24"/>
                <w:szCs w:val="24"/>
              </w:rPr>
              <w:br/>
              <w:t xml:space="preserve">Флакон із пробкою та кришкою, скло, 50 мл 8 шт. </w:t>
            </w:r>
            <w:r w:rsidRPr="002B6086">
              <w:rPr>
                <w:rFonts w:ascii="Times New Roman" w:hAnsi="Times New Roman"/>
                <w:sz w:val="24"/>
                <w:szCs w:val="24"/>
              </w:rPr>
              <w:br/>
              <w:t xml:space="preserve">Флакон з пробкою та кришкою, скло, 100 мл 2 шт. </w:t>
            </w:r>
            <w:r w:rsidRPr="002B6086">
              <w:rPr>
                <w:rFonts w:ascii="Times New Roman" w:hAnsi="Times New Roman"/>
                <w:sz w:val="24"/>
                <w:szCs w:val="24"/>
              </w:rPr>
              <w:br/>
              <w:t xml:space="preserve">Лійка термостійка, скло, d=60 мм, h=110 мм </w:t>
            </w:r>
            <w:r w:rsidRPr="002B6086">
              <w:rPr>
                <w:rFonts w:ascii="Times New Roman" w:hAnsi="Times New Roman"/>
                <w:sz w:val="24"/>
                <w:szCs w:val="24"/>
              </w:rPr>
              <w:br/>
              <w:t xml:space="preserve">Паличка для розмішування, скло, 200 мм 5 шт. </w:t>
            </w:r>
            <w:r w:rsidRPr="002B6086">
              <w:rPr>
                <w:rFonts w:ascii="Times New Roman" w:hAnsi="Times New Roman"/>
                <w:sz w:val="24"/>
                <w:szCs w:val="24"/>
              </w:rPr>
              <w:br/>
              <w:t>Планшетка з лунками, фарфор</w:t>
            </w:r>
            <w:r w:rsidRPr="002B6086">
              <w:rPr>
                <w:rFonts w:ascii="Times New Roman" w:hAnsi="Times New Roman"/>
                <w:sz w:val="24"/>
                <w:szCs w:val="24"/>
              </w:rPr>
              <w:br/>
              <w:t>Чаша випарна, порцеляна, 50 мл</w:t>
            </w:r>
            <w:r w:rsidRPr="002B6086">
              <w:rPr>
                <w:rFonts w:ascii="Times New Roman" w:hAnsi="Times New Roman"/>
                <w:sz w:val="24"/>
                <w:szCs w:val="24"/>
              </w:rPr>
              <w:br/>
              <w:t>Ложка для спалювання, метал</w:t>
            </w:r>
            <w:r w:rsidRPr="002B6086">
              <w:rPr>
                <w:rFonts w:ascii="Times New Roman" w:hAnsi="Times New Roman"/>
                <w:sz w:val="24"/>
                <w:szCs w:val="24"/>
              </w:rPr>
              <w:br/>
              <w:t>Ложка-шпатель, метал, 150 мм</w:t>
            </w:r>
            <w:r w:rsidRPr="002B6086">
              <w:rPr>
                <w:rFonts w:ascii="Times New Roman" w:hAnsi="Times New Roman"/>
                <w:sz w:val="24"/>
                <w:szCs w:val="24"/>
              </w:rPr>
              <w:br/>
              <w:t xml:space="preserve">Піпетка Пастера, полімер, 3 мл 5 шт. </w:t>
            </w:r>
            <w:r w:rsidRPr="002B6086">
              <w:rPr>
                <w:rFonts w:ascii="Times New Roman" w:hAnsi="Times New Roman"/>
                <w:sz w:val="24"/>
                <w:szCs w:val="24"/>
              </w:rPr>
              <w:br/>
              <w:t>Пінцет медичний, метал</w:t>
            </w:r>
            <w:r w:rsidRPr="002B6086">
              <w:rPr>
                <w:rFonts w:ascii="Times New Roman" w:hAnsi="Times New Roman"/>
                <w:sz w:val="24"/>
                <w:szCs w:val="24"/>
              </w:rPr>
              <w:br/>
              <w:t>Пробірко-тримач, метал</w:t>
            </w:r>
            <w:r w:rsidRPr="002B6086">
              <w:rPr>
                <w:rFonts w:ascii="Times New Roman" w:hAnsi="Times New Roman"/>
                <w:sz w:val="24"/>
                <w:szCs w:val="24"/>
              </w:rPr>
              <w:br/>
              <w:t>Штатив для пробірок, пластик, 10 отворів, d отворів = 18 мм</w:t>
            </w:r>
            <w:r w:rsidRPr="002B6086">
              <w:rPr>
                <w:rFonts w:ascii="Times New Roman" w:hAnsi="Times New Roman"/>
                <w:sz w:val="24"/>
                <w:szCs w:val="24"/>
              </w:rPr>
              <w:br/>
              <w:t>Трубка сполучна, полімер</w:t>
            </w:r>
            <w:r w:rsidRPr="002B6086">
              <w:rPr>
                <w:rFonts w:ascii="Times New Roman" w:hAnsi="Times New Roman"/>
                <w:sz w:val="24"/>
                <w:szCs w:val="24"/>
              </w:rPr>
              <w:br/>
              <w:t xml:space="preserve">Трубка газовідвідна із пробкою, скло, 110 мм 2 шт. </w:t>
            </w:r>
            <w:r w:rsidRPr="002B6086">
              <w:rPr>
                <w:rFonts w:ascii="Times New Roman" w:hAnsi="Times New Roman"/>
                <w:sz w:val="24"/>
                <w:szCs w:val="24"/>
              </w:rPr>
              <w:br/>
              <w:t xml:space="preserve">Корок, гума, 16 мм (14/20 мм) 5 шт. </w:t>
            </w:r>
            <w:r w:rsidRPr="002B6086">
              <w:rPr>
                <w:rFonts w:ascii="Times New Roman" w:hAnsi="Times New Roman"/>
                <w:sz w:val="24"/>
                <w:szCs w:val="24"/>
              </w:rPr>
              <w:br/>
              <w:t xml:space="preserve">Спиртівка універсальна, з триногою </w:t>
            </w:r>
            <w:r w:rsidRPr="002B6086">
              <w:rPr>
                <w:rFonts w:ascii="Times New Roman" w:hAnsi="Times New Roman"/>
                <w:sz w:val="24"/>
                <w:szCs w:val="24"/>
              </w:rPr>
              <w:br/>
              <w:t>Сухе пальне у таблетках, 8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r w:rsidRPr="002B6086">
              <w:rPr>
                <w:rFonts w:ascii="Times New Roman" w:hAnsi="Times New Roman"/>
                <w:sz w:val="24"/>
                <w:szCs w:val="24"/>
              </w:rPr>
              <w:br/>
              <w:t>Сітка латунна розпилювальна</w:t>
            </w:r>
            <w:r w:rsidRPr="002B6086">
              <w:rPr>
                <w:rFonts w:ascii="Times New Roman" w:hAnsi="Times New Roman"/>
                <w:sz w:val="24"/>
                <w:szCs w:val="24"/>
              </w:rPr>
              <w:br/>
              <w:t xml:space="preserve">Лучини 10 шт. </w:t>
            </w:r>
            <w:r w:rsidRPr="002B6086">
              <w:rPr>
                <w:rFonts w:ascii="Times New Roman" w:hAnsi="Times New Roman"/>
                <w:sz w:val="24"/>
                <w:szCs w:val="24"/>
              </w:rPr>
              <w:br/>
              <w:t xml:space="preserve">Банку для промивання, поліпропілен, 250 мл </w:t>
            </w:r>
            <w:r w:rsidRPr="002B6086">
              <w:rPr>
                <w:rFonts w:ascii="Times New Roman" w:hAnsi="Times New Roman"/>
                <w:sz w:val="24"/>
                <w:szCs w:val="24"/>
              </w:rPr>
              <w:br/>
              <w:t xml:space="preserve">Йоржик для лабораторного посуду, d=13 мм </w:t>
            </w:r>
            <w:r w:rsidRPr="002B6086">
              <w:rPr>
                <w:rFonts w:ascii="Times New Roman" w:hAnsi="Times New Roman"/>
                <w:sz w:val="24"/>
                <w:szCs w:val="24"/>
              </w:rPr>
              <w:br/>
              <w:t xml:space="preserve">Йоржик для лабораторного посуду, d=20 мм </w:t>
            </w:r>
            <w:r w:rsidRPr="002B6086">
              <w:rPr>
                <w:rFonts w:ascii="Times New Roman" w:hAnsi="Times New Roman"/>
                <w:sz w:val="24"/>
                <w:szCs w:val="24"/>
              </w:rPr>
              <w:br/>
              <w:t>Окуляри захисні, пластик 2 шт.</w:t>
            </w:r>
            <w:r w:rsidRPr="002B6086">
              <w:rPr>
                <w:rFonts w:ascii="Times New Roman" w:hAnsi="Times New Roman"/>
                <w:sz w:val="24"/>
                <w:szCs w:val="24"/>
              </w:rPr>
              <w:br/>
              <w:t>Рукавички захисні, латекс текстурований пара 3 пари</w:t>
            </w:r>
            <w:r w:rsidRPr="002B6086">
              <w:rPr>
                <w:rFonts w:ascii="Times New Roman" w:hAnsi="Times New Roman"/>
                <w:sz w:val="24"/>
                <w:szCs w:val="24"/>
              </w:rPr>
              <w:br/>
              <w:t>Папір фільтрувальний, d=90 мм, 100 шт./</w:t>
            </w:r>
            <w:proofErr w:type="spellStart"/>
            <w:r w:rsidRPr="002B6086">
              <w:rPr>
                <w:rFonts w:ascii="Times New Roman" w:hAnsi="Times New Roman"/>
                <w:sz w:val="24"/>
                <w:szCs w:val="24"/>
              </w:rPr>
              <w:t>уп</w:t>
            </w:r>
            <w:proofErr w:type="spellEnd"/>
            <w:r w:rsidRPr="002B6086">
              <w:rPr>
                <w:rFonts w:ascii="Times New Roman" w:hAnsi="Times New Roman"/>
                <w:sz w:val="24"/>
                <w:szCs w:val="24"/>
              </w:rPr>
              <w:t>.</w:t>
            </w:r>
            <w:r w:rsidRPr="002B6086">
              <w:rPr>
                <w:rFonts w:ascii="Times New Roman" w:hAnsi="Times New Roman"/>
                <w:sz w:val="24"/>
                <w:szCs w:val="24"/>
              </w:rPr>
              <w:br/>
              <w:t>Піднос лабораторний, пластик</w:t>
            </w:r>
            <w:r w:rsidRPr="002B6086">
              <w:rPr>
                <w:rFonts w:ascii="Times New Roman" w:hAnsi="Times New Roman"/>
                <w:sz w:val="24"/>
                <w:szCs w:val="24"/>
              </w:rPr>
              <w:br/>
              <w:t>Фартух прогумований</w:t>
            </w:r>
            <w:r w:rsidRPr="002B6086">
              <w:rPr>
                <w:rFonts w:ascii="Times New Roman" w:hAnsi="Times New Roman"/>
                <w:sz w:val="24"/>
                <w:szCs w:val="24"/>
              </w:rPr>
              <w:br/>
              <w:t xml:space="preserve">Халат х/б медичний 2 шт. </w:t>
            </w:r>
            <w:r w:rsidRPr="002B6086">
              <w:rPr>
                <w:rFonts w:ascii="Times New Roman" w:hAnsi="Times New Roman"/>
                <w:sz w:val="24"/>
                <w:szCs w:val="24"/>
              </w:rPr>
              <w:br/>
              <w:t>Наклейки з формулами речовин</w:t>
            </w:r>
            <w:r w:rsidRPr="002B6086">
              <w:rPr>
                <w:rFonts w:ascii="Times New Roman" w:hAnsi="Times New Roman"/>
                <w:sz w:val="24"/>
                <w:szCs w:val="24"/>
              </w:rPr>
              <w:br/>
              <w:t xml:space="preserve">Наклейки з попереджувальними знаками </w:t>
            </w:r>
            <w:r w:rsidRPr="002B6086">
              <w:rPr>
                <w:rFonts w:ascii="Times New Roman" w:hAnsi="Times New Roman"/>
                <w:sz w:val="24"/>
                <w:szCs w:val="24"/>
              </w:rPr>
              <w:br/>
              <w:t>Періодична таблиця Д.І. Менделєєва + таблиця розчинності, А5</w:t>
            </w:r>
            <w:r w:rsidRPr="002B6086">
              <w:rPr>
                <w:rFonts w:ascii="Times New Roman" w:hAnsi="Times New Roman"/>
                <w:sz w:val="24"/>
                <w:szCs w:val="24"/>
              </w:rPr>
              <w:br/>
              <w:t>Ваги електронні до 200 г (0,1 г)</w:t>
            </w:r>
            <w:r w:rsidRPr="002B6086">
              <w:rPr>
                <w:rFonts w:ascii="Times New Roman" w:hAnsi="Times New Roman"/>
                <w:sz w:val="24"/>
                <w:szCs w:val="24"/>
              </w:rPr>
              <w:br/>
              <w:t>Ложемент</w:t>
            </w:r>
            <w:r w:rsidRPr="002B6086">
              <w:rPr>
                <w:rFonts w:ascii="Times New Roman" w:hAnsi="Times New Roman"/>
                <w:sz w:val="24"/>
                <w:szCs w:val="24"/>
              </w:rPr>
              <w:br/>
              <w:t>Коробка для зберігання (пластиковий контейнер для наборів)</w:t>
            </w:r>
            <w:r w:rsidRPr="002B6086">
              <w:rPr>
                <w:rFonts w:ascii="Times New Roman" w:hAnsi="Times New Roman"/>
                <w:sz w:val="24"/>
                <w:szCs w:val="24"/>
              </w:rPr>
              <w:br/>
            </w:r>
            <w:r w:rsidRPr="002B6086">
              <w:rPr>
                <w:rFonts w:ascii="Times New Roman" w:hAnsi="Times New Roman"/>
                <w:sz w:val="24"/>
                <w:szCs w:val="24"/>
              </w:rPr>
              <w:br/>
              <w:t xml:space="preserve">1. Цифрові навчальні матеріали </w:t>
            </w:r>
            <w:r w:rsidRPr="002B6086">
              <w:rPr>
                <w:rFonts w:ascii="Times New Roman" w:hAnsi="Times New Roman"/>
                <w:sz w:val="24"/>
                <w:szCs w:val="24"/>
              </w:rPr>
              <w:br/>
              <w:t xml:space="preserve">В складі продукту надати доступ до цифрових навчально-методичних матеріалів загальним обсягом не менше 70 академічних годин, розроблених відповідно до вимог </w:t>
            </w:r>
            <w:r w:rsidRPr="002B6086">
              <w:rPr>
                <w:rFonts w:ascii="Times New Roman" w:hAnsi="Times New Roman"/>
                <w:sz w:val="24"/>
                <w:szCs w:val="24"/>
              </w:rPr>
              <w:lastRenderedPageBreak/>
              <w:t>національної навчальної програми України. Зазначені матеріали повинні бути інтегровані в систему управління навчанням (платформу LMS) та обов'язково містити:</w:t>
            </w:r>
            <w:r w:rsidRPr="002B6086">
              <w:rPr>
                <w:rFonts w:ascii="Times New Roman" w:hAnsi="Times New Roman"/>
                <w:sz w:val="24"/>
                <w:szCs w:val="24"/>
              </w:rPr>
              <w:br/>
              <w:t>- структуровані дослідницькі модулі з дисциплін:  хімія ;</w:t>
            </w:r>
            <w:r w:rsidRPr="002B6086">
              <w:rPr>
                <w:rFonts w:ascii="Times New Roman" w:hAnsi="Times New Roman"/>
                <w:sz w:val="24"/>
                <w:szCs w:val="24"/>
              </w:rPr>
              <w:br/>
              <w:t>- сценарії проведення практичних експериментів;</w:t>
            </w:r>
            <w:r w:rsidRPr="002B6086">
              <w:rPr>
                <w:rFonts w:ascii="Times New Roman" w:hAnsi="Times New Roman"/>
                <w:sz w:val="24"/>
                <w:szCs w:val="24"/>
              </w:rPr>
              <w:br/>
              <w:t>- покрокові інструкції для виконання лабораторних робіт;</w:t>
            </w:r>
            <w:r w:rsidRPr="002B6086">
              <w:rPr>
                <w:rFonts w:ascii="Times New Roman" w:hAnsi="Times New Roman"/>
                <w:sz w:val="24"/>
                <w:szCs w:val="24"/>
              </w:rPr>
              <w:br/>
              <w:t xml:space="preserve">- </w:t>
            </w:r>
            <w:proofErr w:type="spellStart"/>
            <w:r w:rsidRPr="002B6086">
              <w:rPr>
                <w:rFonts w:ascii="Times New Roman" w:hAnsi="Times New Roman"/>
                <w:sz w:val="24"/>
                <w:szCs w:val="24"/>
              </w:rPr>
              <w:t>відеодемонстрації</w:t>
            </w:r>
            <w:proofErr w:type="spellEnd"/>
            <w:r w:rsidRPr="002B6086">
              <w:rPr>
                <w:rFonts w:ascii="Times New Roman" w:hAnsi="Times New Roman"/>
                <w:sz w:val="24"/>
                <w:szCs w:val="24"/>
              </w:rPr>
              <w:t xml:space="preserve"> експериментальних досліджень;</w:t>
            </w:r>
            <w:r w:rsidRPr="002B6086">
              <w:rPr>
                <w:rFonts w:ascii="Times New Roman" w:hAnsi="Times New Roman"/>
                <w:sz w:val="24"/>
                <w:szCs w:val="24"/>
              </w:rPr>
              <w:br/>
              <w:t>- інтерактивні вправи та завдання.</w:t>
            </w:r>
            <w:r w:rsidRPr="002B6086">
              <w:rPr>
                <w:rFonts w:ascii="Times New Roman" w:hAnsi="Times New Roman"/>
                <w:sz w:val="24"/>
                <w:szCs w:val="24"/>
              </w:rPr>
              <w:br/>
              <w:t xml:space="preserve">2. Інтегрований в LMS платформу ШІ-асистент (на базі RAG). </w:t>
            </w:r>
            <w:r w:rsidRPr="002B6086">
              <w:rPr>
                <w:rFonts w:ascii="Times New Roman" w:hAnsi="Times New Roman"/>
                <w:sz w:val="24"/>
                <w:szCs w:val="24"/>
              </w:rPr>
              <w:br/>
              <w:t xml:space="preserve">До складу програмного забезпечення повинен входити доступ до інтегрованого </w:t>
            </w:r>
            <w:proofErr w:type="spellStart"/>
            <w:r w:rsidRPr="002B6086">
              <w:rPr>
                <w:rFonts w:ascii="Times New Roman" w:hAnsi="Times New Roman"/>
                <w:sz w:val="24"/>
                <w:szCs w:val="24"/>
              </w:rPr>
              <w:t>агента</w:t>
            </w:r>
            <w:proofErr w:type="spellEnd"/>
            <w:r w:rsidRPr="002B6086">
              <w:rPr>
                <w:rFonts w:ascii="Times New Roman" w:hAnsi="Times New Roman"/>
                <w:sz w:val="24"/>
                <w:szCs w:val="24"/>
              </w:rPr>
              <w:t xml:space="preserve"> штучного інтелекту, що функціонує на основі технології </w:t>
            </w:r>
            <w:proofErr w:type="spellStart"/>
            <w:r w:rsidRPr="002B6086">
              <w:rPr>
                <w:rFonts w:ascii="Times New Roman" w:hAnsi="Times New Roman"/>
                <w:sz w:val="24"/>
                <w:szCs w:val="24"/>
              </w:rPr>
              <w:t>Retrieval-Augmented</w:t>
            </w:r>
            <w:proofErr w:type="spellEnd"/>
            <w:r w:rsidRPr="002B6086">
              <w:rPr>
                <w:rFonts w:ascii="Times New Roman" w:hAnsi="Times New Roman"/>
                <w:sz w:val="24"/>
                <w:szCs w:val="24"/>
              </w:rPr>
              <w:t xml:space="preserve"> </w:t>
            </w:r>
            <w:proofErr w:type="spellStart"/>
            <w:r w:rsidRPr="002B6086">
              <w:rPr>
                <w:rFonts w:ascii="Times New Roman" w:hAnsi="Times New Roman"/>
                <w:sz w:val="24"/>
                <w:szCs w:val="24"/>
              </w:rPr>
              <w:t>Generation</w:t>
            </w:r>
            <w:proofErr w:type="spellEnd"/>
            <w:r w:rsidRPr="002B6086">
              <w:rPr>
                <w:rFonts w:ascii="Times New Roman" w:hAnsi="Times New Roman"/>
                <w:sz w:val="24"/>
                <w:szCs w:val="24"/>
              </w:rPr>
              <w:t xml:space="preserve"> (Пошуково-доповнена генерація). Функціонал ШІ-асистента повинен забезпечувати:</w:t>
            </w:r>
            <w:r w:rsidRPr="002B6086">
              <w:rPr>
                <w:rFonts w:ascii="Times New Roman" w:hAnsi="Times New Roman"/>
                <w:sz w:val="24"/>
                <w:szCs w:val="24"/>
              </w:rPr>
              <w:br/>
              <w:t>- автоматизований підбір дослідницьких завдань та експериментів, релевантних до теми уроку;</w:t>
            </w:r>
            <w:r w:rsidRPr="002B6086">
              <w:rPr>
                <w:rFonts w:ascii="Times New Roman" w:hAnsi="Times New Roman"/>
                <w:sz w:val="24"/>
                <w:szCs w:val="24"/>
              </w:rPr>
              <w:br/>
              <w:t>- методичне пояснення покрокової процедури проведення експериментальних досліджень;</w:t>
            </w:r>
            <w:r w:rsidRPr="002B6086">
              <w:rPr>
                <w:rFonts w:ascii="Times New Roman" w:hAnsi="Times New Roman"/>
                <w:sz w:val="24"/>
                <w:szCs w:val="24"/>
              </w:rPr>
              <w:br/>
              <w:t>- аналіз типових помилок здобувачів освіти та надання персоналізованих рекомендацій щодо їх усунення;</w:t>
            </w:r>
            <w:r w:rsidRPr="002B6086">
              <w:rPr>
                <w:rFonts w:ascii="Times New Roman" w:hAnsi="Times New Roman"/>
                <w:sz w:val="24"/>
                <w:szCs w:val="24"/>
              </w:rPr>
              <w:br/>
              <w:t>- адаптацію складності завдань до різних рівнів підготовки здобувачів освіти;</w:t>
            </w:r>
            <w:r w:rsidRPr="002B6086">
              <w:rPr>
                <w:rFonts w:ascii="Times New Roman" w:hAnsi="Times New Roman"/>
                <w:sz w:val="24"/>
                <w:szCs w:val="24"/>
              </w:rPr>
              <w:br/>
              <w:t>- допомогу у формуванні звітів про наукові дослідження та структуруванні підсумків експериментів;</w:t>
            </w:r>
            <w:r w:rsidRPr="002B6086">
              <w:rPr>
                <w:rFonts w:ascii="Times New Roman" w:hAnsi="Times New Roman"/>
                <w:sz w:val="24"/>
                <w:szCs w:val="24"/>
              </w:rPr>
              <w:br/>
              <w:t>- функціонування на основі локалізованої бази знань, узгодженої з національною навчальною програмою України.</w:t>
            </w:r>
            <w:r w:rsidRPr="002B6086">
              <w:rPr>
                <w:rFonts w:ascii="Times New Roman" w:hAnsi="Times New Roman"/>
                <w:sz w:val="24"/>
                <w:szCs w:val="24"/>
              </w:rPr>
              <w:br/>
            </w:r>
            <w:r w:rsidRPr="002B6086">
              <w:rPr>
                <w:rFonts w:ascii="Times New Roman" w:hAnsi="Times New Roman"/>
                <w:sz w:val="24"/>
                <w:szCs w:val="24"/>
              </w:rPr>
              <w:br/>
              <w:t>Термін дії ліцензії (права доступу) на програмне забезпечення та матеріали повинен становити не менше 12 місяців.</w:t>
            </w:r>
            <w:r w:rsidRPr="002B6086">
              <w:rPr>
                <w:rFonts w:ascii="Times New Roman" w:hAnsi="Times New Roman"/>
                <w:sz w:val="24"/>
                <w:szCs w:val="24"/>
              </w:rPr>
              <w:br/>
              <w:t>Увесь контент, інтерфейс та навчально-методичні матеріали повинні надаватися виключно українською мовою.</w:t>
            </w:r>
            <w:r w:rsidRPr="002B6086">
              <w:rPr>
                <w:rFonts w:ascii="Times New Roman" w:hAnsi="Times New Roman"/>
                <w:sz w:val="24"/>
                <w:szCs w:val="24"/>
              </w:rPr>
              <w:br/>
            </w:r>
            <w:r w:rsidRPr="002B6086">
              <w:rPr>
                <w:rFonts w:ascii="Times New Roman" w:hAnsi="Times New Roman"/>
                <w:sz w:val="24"/>
                <w:szCs w:val="24"/>
              </w:rPr>
              <w:br/>
            </w:r>
          </w:p>
        </w:tc>
        <w:tc>
          <w:tcPr>
            <w:tcW w:w="1134" w:type="dxa"/>
          </w:tcPr>
          <w:p w14:paraId="46F01EB8" w14:textId="77777777" w:rsidR="0097653B" w:rsidRPr="002B6086" w:rsidRDefault="0097653B" w:rsidP="0097653B">
            <w:pPr>
              <w:pStyle w:val="a4"/>
              <w:rPr>
                <w:b/>
                <w:color w:val="000000"/>
              </w:rPr>
            </w:pPr>
            <w:r w:rsidRPr="002B6086">
              <w:rPr>
                <w:b/>
                <w:color w:val="000000"/>
              </w:rPr>
              <w:lastRenderedPageBreak/>
              <w:t>20</w:t>
            </w:r>
          </w:p>
        </w:tc>
      </w:tr>
      <w:tr w:rsidR="0097653B" w:rsidRPr="002B6086" w14:paraId="4847A87A" w14:textId="77777777" w:rsidTr="0097653B">
        <w:tc>
          <w:tcPr>
            <w:tcW w:w="561" w:type="dxa"/>
          </w:tcPr>
          <w:p w14:paraId="5135F025" w14:textId="77777777" w:rsidR="0097653B" w:rsidRPr="002B6086" w:rsidRDefault="0097653B" w:rsidP="0097653B">
            <w:pPr>
              <w:pStyle w:val="a4"/>
              <w:rPr>
                <w:b/>
                <w:color w:val="000000"/>
              </w:rPr>
            </w:pPr>
            <w:r w:rsidRPr="002B6086">
              <w:rPr>
                <w:b/>
                <w:color w:val="000000"/>
              </w:rPr>
              <w:lastRenderedPageBreak/>
              <w:t>3</w:t>
            </w:r>
          </w:p>
        </w:tc>
        <w:tc>
          <w:tcPr>
            <w:tcW w:w="2929" w:type="dxa"/>
            <w:vAlign w:val="center"/>
          </w:tcPr>
          <w:p w14:paraId="1D4AA20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Набір приладів  для дослідів з електролізу, електропровідності, ряду активності металів</w:t>
            </w:r>
          </w:p>
        </w:tc>
        <w:tc>
          <w:tcPr>
            <w:tcW w:w="6434" w:type="dxa"/>
            <w:vAlign w:val="center"/>
          </w:tcPr>
          <w:p w14:paraId="533666D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Набір приладів   для дослідів з електролізу, електропровідності, ряду активності металів, а саме: Електропровідність, Ряд активності металів, </w:t>
            </w:r>
            <w:r w:rsidRPr="002B6086">
              <w:rPr>
                <w:rFonts w:ascii="Times New Roman" w:hAnsi="Times New Roman"/>
                <w:sz w:val="24"/>
                <w:szCs w:val="24"/>
              </w:rPr>
              <w:br/>
              <w:t>Реакційна здатність благородних і неблагородних металів, Гальванічний елемент Даніеля, вимірювання ЕРС різних гальванічних елементів</w:t>
            </w:r>
            <w:r w:rsidRPr="002B6086">
              <w:rPr>
                <w:rFonts w:ascii="Times New Roman" w:hAnsi="Times New Roman"/>
                <w:sz w:val="24"/>
                <w:szCs w:val="24"/>
              </w:rPr>
              <w:br/>
              <w:t>Визначення стандартних потенціалів, Концентраційні елементи (три варіанти дослідів)</w:t>
            </w:r>
            <w:r w:rsidRPr="002B6086">
              <w:rPr>
                <w:rFonts w:ascii="Times New Roman" w:hAnsi="Times New Roman"/>
                <w:sz w:val="24"/>
                <w:szCs w:val="24"/>
              </w:rPr>
              <w:br/>
              <w:t>Електроліз (два варіанти дослідів), Перенапруга</w:t>
            </w:r>
            <w:r w:rsidRPr="002B6086">
              <w:rPr>
                <w:rFonts w:ascii="Times New Roman" w:hAnsi="Times New Roman"/>
                <w:sz w:val="24"/>
                <w:szCs w:val="24"/>
              </w:rPr>
              <w:br/>
              <w:t xml:space="preserve">Порядок виділення іонів, Елемент </w:t>
            </w:r>
            <w:proofErr w:type="spellStart"/>
            <w:r w:rsidRPr="002B6086">
              <w:rPr>
                <w:rFonts w:ascii="Times New Roman" w:hAnsi="Times New Roman"/>
                <w:sz w:val="24"/>
                <w:szCs w:val="24"/>
              </w:rPr>
              <w:t>Лекланше</w:t>
            </w:r>
            <w:proofErr w:type="spellEnd"/>
            <w:r w:rsidRPr="002B6086">
              <w:rPr>
                <w:rFonts w:ascii="Times New Roman" w:hAnsi="Times New Roman"/>
                <w:sz w:val="24"/>
                <w:szCs w:val="24"/>
              </w:rPr>
              <w:t>, Лимонна батарейка, Акумулятор</w:t>
            </w:r>
          </w:p>
        </w:tc>
        <w:tc>
          <w:tcPr>
            <w:tcW w:w="1134" w:type="dxa"/>
          </w:tcPr>
          <w:p w14:paraId="69143BD1" w14:textId="77777777" w:rsidR="0097653B" w:rsidRPr="002B6086" w:rsidRDefault="0097653B" w:rsidP="0097653B">
            <w:pPr>
              <w:pStyle w:val="a4"/>
              <w:rPr>
                <w:b/>
                <w:color w:val="000000"/>
              </w:rPr>
            </w:pPr>
            <w:r w:rsidRPr="002B6086">
              <w:rPr>
                <w:b/>
                <w:color w:val="000000"/>
              </w:rPr>
              <w:t>1</w:t>
            </w:r>
          </w:p>
        </w:tc>
      </w:tr>
      <w:tr w:rsidR="0097653B" w:rsidRPr="002B6086" w14:paraId="15ABE0C0" w14:textId="77777777" w:rsidTr="0097653B">
        <w:tc>
          <w:tcPr>
            <w:tcW w:w="561" w:type="dxa"/>
          </w:tcPr>
          <w:p w14:paraId="00172B36" w14:textId="77777777" w:rsidR="0097653B" w:rsidRPr="002B6086" w:rsidRDefault="0097653B" w:rsidP="0097653B">
            <w:pPr>
              <w:pStyle w:val="a4"/>
              <w:rPr>
                <w:b/>
                <w:color w:val="000000"/>
              </w:rPr>
            </w:pPr>
            <w:r w:rsidRPr="002B6086">
              <w:rPr>
                <w:b/>
                <w:color w:val="000000"/>
              </w:rPr>
              <w:lastRenderedPageBreak/>
              <w:t>4</w:t>
            </w:r>
          </w:p>
        </w:tc>
        <w:tc>
          <w:tcPr>
            <w:tcW w:w="2929" w:type="dxa"/>
            <w:vAlign w:val="center"/>
          </w:tcPr>
          <w:p w14:paraId="13E176C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Набір моделей атомів зі стержнями для складання моделей молекул (демонстраційний)</w:t>
            </w:r>
          </w:p>
        </w:tc>
        <w:tc>
          <w:tcPr>
            <w:tcW w:w="6434" w:type="dxa"/>
            <w:vAlign w:val="center"/>
          </w:tcPr>
          <w:p w14:paraId="4B95B68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Для об'ємного моделювання молекул неорганічних і органічних </w:t>
            </w:r>
            <w:proofErr w:type="spellStart"/>
            <w:r w:rsidRPr="002B6086">
              <w:rPr>
                <w:rFonts w:ascii="Times New Roman" w:hAnsi="Times New Roman"/>
                <w:sz w:val="24"/>
                <w:szCs w:val="24"/>
              </w:rPr>
              <w:t>сполук</w:t>
            </w:r>
            <w:proofErr w:type="spellEnd"/>
            <w:r w:rsidRPr="002B6086">
              <w:rPr>
                <w:rFonts w:ascii="Times New Roman" w:hAnsi="Times New Roman"/>
                <w:sz w:val="24"/>
                <w:szCs w:val="24"/>
              </w:rPr>
              <w:t>. Склад: кульки і кріплення. Моделі відображають просторове розміщення атомів у молекулах різних речовин і сприяють формуванню уявлень про форму молекули, ізомерію тощо. Моделі атомів повинні мати кольорове кодування.</w:t>
            </w:r>
          </w:p>
        </w:tc>
        <w:tc>
          <w:tcPr>
            <w:tcW w:w="1134" w:type="dxa"/>
          </w:tcPr>
          <w:p w14:paraId="498886E5" w14:textId="77777777" w:rsidR="0097653B" w:rsidRPr="002B6086" w:rsidRDefault="0097653B" w:rsidP="0097653B">
            <w:pPr>
              <w:pStyle w:val="a4"/>
              <w:rPr>
                <w:b/>
                <w:color w:val="000000"/>
              </w:rPr>
            </w:pPr>
            <w:r w:rsidRPr="002B6086">
              <w:rPr>
                <w:b/>
                <w:color w:val="000000"/>
              </w:rPr>
              <w:t>1</w:t>
            </w:r>
          </w:p>
        </w:tc>
      </w:tr>
      <w:tr w:rsidR="0097653B" w:rsidRPr="002B6086" w14:paraId="4D6AACC6" w14:textId="77777777" w:rsidTr="0097653B">
        <w:tc>
          <w:tcPr>
            <w:tcW w:w="561" w:type="dxa"/>
          </w:tcPr>
          <w:p w14:paraId="7DD9EC41" w14:textId="77777777" w:rsidR="0097653B" w:rsidRPr="002B6086" w:rsidRDefault="0097653B" w:rsidP="0097653B">
            <w:pPr>
              <w:pStyle w:val="a4"/>
              <w:rPr>
                <w:b/>
                <w:color w:val="000000"/>
              </w:rPr>
            </w:pPr>
            <w:r w:rsidRPr="002B6086">
              <w:rPr>
                <w:b/>
                <w:color w:val="000000"/>
              </w:rPr>
              <w:t>5</w:t>
            </w:r>
          </w:p>
        </w:tc>
        <w:tc>
          <w:tcPr>
            <w:tcW w:w="2929" w:type="dxa"/>
            <w:vAlign w:val="center"/>
          </w:tcPr>
          <w:p w14:paraId="2C4976E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Магнітний </w:t>
            </w:r>
            <w:proofErr w:type="spellStart"/>
            <w:r w:rsidRPr="002B6086">
              <w:rPr>
                <w:rFonts w:ascii="Times New Roman" w:hAnsi="Times New Roman"/>
                <w:color w:val="000000"/>
                <w:sz w:val="24"/>
                <w:szCs w:val="24"/>
              </w:rPr>
              <w:t>перемішувач</w:t>
            </w:r>
            <w:proofErr w:type="spellEnd"/>
            <w:r w:rsidRPr="002B6086">
              <w:rPr>
                <w:rFonts w:ascii="Times New Roman" w:hAnsi="Times New Roman"/>
                <w:color w:val="000000"/>
                <w:sz w:val="24"/>
                <w:szCs w:val="24"/>
              </w:rPr>
              <w:t xml:space="preserve"> з підігрівом</w:t>
            </w:r>
          </w:p>
        </w:tc>
        <w:tc>
          <w:tcPr>
            <w:tcW w:w="6434" w:type="dxa"/>
          </w:tcPr>
          <w:p w14:paraId="1962FDA5" w14:textId="77777777" w:rsidR="0097653B" w:rsidRPr="002B6086" w:rsidRDefault="0097653B" w:rsidP="0097653B">
            <w:pPr>
              <w:pStyle w:val="a4"/>
              <w:rPr>
                <w:b/>
                <w:color w:val="000000"/>
              </w:rPr>
            </w:pPr>
            <w:r w:rsidRPr="002B6086">
              <w:rPr>
                <w:color w:val="000000"/>
              </w:rPr>
              <w:t>Для перемішування рідин у скляних колбах за допомогою обертового якоря. Регульована швидкість обертання якоря.</w:t>
            </w:r>
          </w:p>
        </w:tc>
        <w:tc>
          <w:tcPr>
            <w:tcW w:w="1134" w:type="dxa"/>
          </w:tcPr>
          <w:p w14:paraId="05A95D3D" w14:textId="77777777" w:rsidR="0097653B" w:rsidRPr="002B6086" w:rsidRDefault="0097653B" w:rsidP="0097653B">
            <w:pPr>
              <w:pStyle w:val="a4"/>
              <w:rPr>
                <w:b/>
                <w:color w:val="000000"/>
              </w:rPr>
            </w:pPr>
            <w:r w:rsidRPr="002B6086">
              <w:rPr>
                <w:b/>
                <w:color w:val="000000"/>
              </w:rPr>
              <w:t>1</w:t>
            </w:r>
          </w:p>
        </w:tc>
      </w:tr>
      <w:tr w:rsidR="0097653B" w:rsidRPr="002B6086" w14:paraId="7C704367" w14:textId="77777777" w:rsidTr="0097653B">
        <w:tc>
          <w:tcPr>
            <w:tcW w:w="561" w:type="dxa"/>
          </w:tcPr>
          <w:p w14:paraId="107309F0" w14:textId="77777777" w:rsidR="0097653B" w:rsidRPr="002B6086" w:rsidRDefault="0097653B" w:rsidP="0097653B">
            <w:pPr>
              <w:pStyle w:val="a4"/>
              <w:rPr>
                <w:b/>
                <w:color w:val="000000"/>
              </w:rPr>
            </w:pPr>
            <w:r w:rsidRPr="002B6086">
              <w:rPr>
                <w:b/>
                <w:color w:val="000000"/>
              </w:rPr>
              <w:t>6</w:t>
            </w:r>
          </w:p>
        </w:tc>
        <w:tc>
          <w:tcPr>
            <w:tcW w:w="2929" w:type="dxa"/>
            <w:vAlign w:val="center"/>
          </w:tcPr>
          <w:p w14:paraId="2851062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Цифровий мікроскоп   </w:t>
            </w:r>
          </w:p>
        </w:tc>
        <w:tc>
          <w:tcPr>
            <w:tcW w:w="6434" w:type="dxa"/>
          </w:tcPr>
          <w:p w14:paraId="476577A2"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xml:space="preserve">Засіб навчання, призначений для вивчення клітинної будови, мікроорганізмів, біологічних зразків і тканин у межах занять з біології. Забезпечує можливість демонстрації збільшеного зображення на екрані ПК або монітора, а також збереження фото- та відеоматеріалів для подальшого аналізу. </w:t>
            </w:r>
          </w:p>
          <w:p w14:paraId="1AAB528D"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Мінімальні технічні характеристики: </w:t>
            </w:r>
          </w:p>
          <w:p w14:paraId="398AB6C0"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xml:space="preserve">— цифрова камера з роздільною здатністю не менше 2 </w:t>
            </w:r>
            <w:proofErr w:type="spellStart"/>
            <w:r w:rsidRPr="002B6086">
              <w:rPr>
                <w:rFonts w:ascii="Times New Roman" w:hAnsi="Times New Roman" w:cs="Times New Roman"/>
                <w:spacing w:val="0"/>
                <w:sz w:val="24"/>
                <w:szCs w:val="24"/>
              </w:rPr>
              <w:t>Мп</w:t>
            </w:r>
            <w:proofErr w:type="spellEnd"/>
            <w:r w:rsidRPr="002B6086">
              <w:rPr>
                <w:rFonts w:ascii="Times New Roman" w:hAnsi="Times New Roman" w:cs="Times New Roman"/>
                <w:spacing w:val="0"/>
                <w:sz w:val="24"/>
                <w:szCs w:val="24"/>
              </w:rPr>
              <w:t>; </w:t>
            </w:r>
          </w:p>
          <w:p w14:paraId="1991C130"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загальне збільшення не менше ніж 400×; </w:t>
            </w:r>
          </w:p>
          <w:p w14:paraId="07AD1553"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LED-підсвічування (нижнє або комбіноване); </w:t>
            </w:r>
          </w:p>
          <w:p w14:paraId="1617BE30"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xml:space="preserve">— передача зображення на зовнішній пристрій через USB/HDMI та/або </w:t>
            </w:r>
            <w:proofErr w:type="spellStart"/>
            <w:r w:rsidRPr="002B6086">
              <w:rPr>
                <w:rFonts w:ascii="Times New Roman" w:hAnsi="Times New Roman" w:cs="Times New Roman"/>
                <w:spacing w:val="0"/>
                <w:sz w:val="24"/>
                <w:szCs w:val="24"/>
              </w:rPr>
              <w:t>Bluetooth</w:t>
            </w:r>
            <w:proofErr w:type="spellEnd"/>
            <w:r w:rsidRPr="002B6086">
              <w:rPr>
                <w:rFonts w:ascii="Times New Roman" w:hAnsi="Times New Roman" w:cs="Times New Roman"/>
                <w:spacing w:val="0"/>
                <w:sz w:val="24"/>
                <w:szCs w:val="24"/>
              </w:rPr>
              <w:t>/</w:t>
            </w:r>
            <w:proofErr w:type="spellStart"/>
            <w:r w:rsidRPr="002B6086">
              <w:rPr>
                <w:rFonts w:ascii="Times New Roman" w:hAnsi="Times New Roman" w:cs="Times New Roman"/>
                <w:spacing w:val="0"/>
                <w:sz w:val="24"/>
                <w:szCs w:val="24"/>
              </w:rPr>
              <w:t>Wi-Fi</w:t>
            </w:r>
            <w:proofErr w:type="spellEnd"/>
            <w:r w:rsidRPr="002B6086">
              <w:rPr>
                <w:rFonts w:ascii="Times New Roman" w:hAnsi="Times New Roman" w:cs="Times New Roman"/>
                <w:spacing w:val="0"/>
                <w:sz w:val="24"/>
                <w:szCs w:val="24"/>
              </w:rPr>
              <w:t>; </w:t>
            </w:r>
          </w:p>
          <w:p w14:paraId="27E7F149" w14:textId="77777777" w:rsidR="0097653B" w:rsidRPr="002B6086" w:rsidRDefault="0097653B" w:rsidP="0097653B">
            <w:pPr>
              <w:pStyle w:val="TableTABL"/>
              <w:spacing w:line="240" w:lineRule="auto"/>
              <w:rPr>
                <w:rFonts w:ascii="Times New Roman" w:hAnsi="Times New Roman" w:cs="Times New Roman"/>
                <w:spacing w:val="0"/>
                <w:sz w:val="24"/>
                <w:szCs w:val="24"/>
              </w:rPr>
            </w:pPr>
            <w:r w:rsidRPr="002B6086">
              <w:rPr>
                <w:rFonts w:ascii="Times New Roman" w:hAnsi="Times New Roman" w:cs="Times New Roman"/>
                <w:spacing w:val="0"/>
                <w:sz w:val="24"/>
                <w:szCs w:val="24"/>
              </w:rPr>
              <w:t xml:space="preserve">— сумісність із ОС Windows та/або </w:t>
            </w:r>
            <w:proofErr w:type="spellStart"/>
            <w:r w:rsidRPr="002B6086">
              <w:rPr>
                <w:rFonts w:ascii="Times New Roman" w:hAnsi="Times New Roman" w:cs="Times New Roman"/>
                <w:spacing w:val="0"/>
                <w:sz w:val="24"/>
                <w:szCs w:val="24"/>
              </w:rPr>
              <w:t>macOS</w:t>
            </w:r>
            <w:proofErr w:type="spellEnd"/>
            <w:r w:rsidRPr="002B6086">
              <w:rPr>
                <w:rFonts w:ascii="Times New Roman" w:hAnsi="Times New Roman" w:cs="Times New Roman"/>
                <w:spacing w:val="0"/>
                <w:sz w:val="24"/>
                <w:szCs w:val="24"/>
              </w:rPr>
              <w:t>; </w:t>
            </w:r>
          </w:p>
          <w:p w14:paraId="082039B1" w14:textId="77777777" w:rsidR="0097653B" w:rsidRPr="002B6086" w:rsidRDefault="0097653B" w:rsidP="0097653B">
            <w:pPr>
              <w:pStyle w:val="a4"/>
              <w:rPr>
                <w:b/>
                <w:color w:val="000000"/>
              </w:rPr>
            </w:pPr>
            <w:r w:rsidRPr="002B6086">
              <w:t>— програмне забезпечення з можливістю збереження та обробки зображень</w:t>
            </w:r>
          </w:p>
        </w:tc>
        <w:tc>
          <w:tcPr>
            <w:tcW w:w="1134" w:type="dxa"/>
          </w:tcPr>
          <w:p w14:paraId="5751E94E" w14:textId="77777777" w:rsidR="0097653B" w:rsidRPr="002B6086" w:rsidRDefault="0097653B" w:rsidP="0097653B">
            <w:pPr>
              <w:pStyle w:val="a4"/>
              <w:rPr>
                <w:b/>
                <w:color w:val="000000"/>
              </w:rPr>
            </w:pPr>
            <w:r w:rsidRPr="002B6086">
              <w:rPr>
                <w:b/>
                <w:color w:val="000000"/>
              </w:rPr>
              <w:t>1</w:t>
            </w:r>
          </w:p>
        </w:tc>
      </w:tr>
      <w:tr w:rsidR="0097653B" w:rsidRPr="002B6086" w14:paraId="3B93A84C" w14:textId="77777777" w:rsidTr="0097653B">
        <w:tc>
          <w:tcPr>
            <w:tcW w:w="561" w:type="dxa"/>
          </w:tcPr>
          <w:p w14:paraId="79D6C019" w14:textId="77777777" w:rsidR="0097653B" w:rsidRPr="002B6086" w:rsidRDefault="0097653B" w:rsidP="0097653B">
            <w:pPr>
              <w:pStyle w:val="a4"/>
              <w:rPr>
                <w:b/>
                <w:color w:val="000000"/>
              </w:rPr>
            </w:pPr>
            <w:r w:rsidRPr="002B6086">
              <w:rPr>
                <w:b/>
                <w:color w:val="000000"/>
              </w:rPr>
              <w:t>7</w:t>
            </w:r>
          </w:p>
        </w:tc>
        <w:tc>
          <w:tcPr>
            <w:tcW w:w="2929" w:type="dxa"/>
            <w:vAlign w:val="center"/>
          </w:tcPr>
          <w:p w14:paraId="3E947EA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Блок живлення демонстраційний</w:t>
            </w:r>
          </w:p>
        </w:tc>
        <w:tc>
          <w:tcPr>
            <w:tcW w:w="6434" w:type="dxa"/>
          </w:tcPr>
          <w:p w14:paraId="61CCE64D" w14:textId="77777777" w:rsidR="0097653B" w:rsidRPr="002B6086" w:rsidRDefault="0097653B" w:rsidP="0097653B">
            <w:pPr>
              <w:pBdr>
                <w:top w:val="nil"/>
                <w:left w:val="nil"/>
                <w:bottom w:val="nil"/>
                <w:right w:val="nil"/>
                <w:between w:val="nil"/>
              </w:pBdr>
              <w:rPr>
                <w:rFonts w:ascii="Times New Roman" w:hAnsi="Times New Roman"/>
                <w:b/>
                <w:color w:val="000000"/>
                <w:sz w:val="24"/>
                <w:szCs w:val="24"/>
              </w:rPr>
            </w:pPr>
            <w:r w:rsidRPr="002B6086">
              <w:rPr>
                <w:rFonts w:ascii="Times New Roman" w:hAnsi="Times New Roman"/>
                <w:color w:val="000000"/>
                <w:sz w:val="24"/>
                <w:szCs w:val="24"/>
              </w:rPr>
              <w:t>Блок живлення демонстраційний (постійна стабілізована напруга)Основні технічні характеристики: постійна стабілізована напруга, регулювання напруги та сили струму для проведення дослідів, наявність контрольних приладів напруги та сили струму</w:t>
            </w:r>
          </w:p>
        </w:tc>
        <w:tc>
          <w:tcPr>
            <w:tcW w:w="1134" w:type="dxa"/>
          </w:tcPr>
          <w:p w14:paraId="0CABF2F0" w14:textId="77777777" w:rsidR="0097653B" w:rsidRPr="002B6086" w:rsidRDefault="0097653B" w:rsidP="0097653B">
            <w:pPr>
              <w:pStyle w:val="a4"/>
              <w:rPr>
                <w:b/>
                <w:color w:val="000000"/>
              </w:rPr>
            </w:pPr>
            <w:r w:rsidRPr="002B6086">
              <w:rPr>
                <w:b/>
                <w:color w:val="000000"/>
              </w:rPr>
              <w:t>1</w:t>
            </w:r>
          </w:p>
        </w:tc>
      </w:tr>
      <w:tr w:rsidR="0097653B" w:rsidRPr="002B6086" w14:paraId="345DE7E0" w14:textId="77777777" w:rsidTr="0097653B">
        <w:tc>
          <w:tcPr>
            <w:tcW w:w="561" w:type="dxa"/>
          </w:tcPr>
          <w:p w14:paraId="2AAC2D8C" w14:textId="77777777" w:rsidR="0097653B" w:rsidRPr="002B6086" w:rsidRDefault="0097653B" w:rsidP="0097653B">
            <w:pPr>
              <w:pStyle w:val="a4"/>
              <w:rPr>
                <w:b/>
                <w:color w:val="000000"/>
              </w:rPr>
            </w:pPr>
            <w:r w:rsidRPr="002B6086">
              <w:rPr>
                <w:b/>
                <w:color w:val="000000"/>
              </w:rPr>
              <w:t>8</w:t>
            </w:r>
          </w:p>
        </w:tc>
        <w:tc>
          <w:tcPr>
            <w:tcW w:w="2929" w:type="dxa"/>
            <w:vAlign w:val="center"/>
          </w:tcPr>
          <w:p w14:paraId="2A5C27B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Прилад для електролізу солей</w:t>
            </w:r>
          </w:p>
        </w:tc>
        <w:tc>
          <w:tcPr>
            <w:tcW w:w="6434" w:type="dxa"/>
            <w:vAlign w:val="center"/>
          </w:tcPr>
          <w:p w14:paraId="2C6C080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Навчальне обладнання для кабінету хімії, призначене для проведення демонстраційних експериментів з електролізу розчинів солей, вивчення процесів розкладу речовин під дією електричного струму та отримання продуктів електролізу. Конструкція приладу має забезпечувати наочність процесів та безпеку під час виконання навчальних робіт. До складу набору мають входити: спеціалізована судина (U-подібна або аналогічна за функціоналом) для розміщення електроліту; комплект електродів, що включає не менше ніж 2 графітові (вугільні) та не менше ніж 2 мідні електроди для дослідження різних типів електролізу. Комплектація також повинна містити надійні з’єднувальні провідники зі стандартними роз’ємами або затискачами для підключення до джерела живлення та відповідні клеми. Всі елементи мають бути закріплені на стійкій основі (орієнтовно з діелектричного матеріалу) для зручної експлуатації в навчальному процесі. Набір має дозволяти демонструвати хімічну дію струму та принципи </w:t>
            </w:r>
            <w:r w:rsidRPr="002B6086">
              <w:rPr>
                <w:rFonts w:ascii="Times New Roman" w:hAnsi="Times New Roman"/>
                <w:sz w:val="24"/>
                <w:szCs w:val="24"/>
              </w:rPr>
              <w:lastRenderedPageBreak/>
              <w:t>гальванічного покриття відповідно до чинних навчальних програм.</w:t>
            </w:r>
          </w:p>
        </w:tc>
        <w:tc>
          <w:tcPr>
            <w:tcW w:w="1134" w:type="dxa"/>
          </w:tcPr>
          <w:p w14:paraId="477D7E2A" w14:textId="77777777" w:rsidR="0097653B" w:rsidRPr="002B6086" w:rsidRDefault="0097653B" w:rsidP="0097653B">
            <w:pPr>
              <w:pStyle w:val="a4"/>
              <w:rPr>
                <w:b/>
                <w:color w:val="000000"/>
              </w:rPr>
            </w:pPr>
            <w:r w:rsidRPr="002B6086">
              <w:rPr>
                <w:b/>
                <w:color w:val="000000"/>
              </w:rPr>
              <w:lastRenderedPageBreak/>
              <w:t>1</w:t>
            </w:r>
          </w:p>
        </w:tc>
      </w:tr>
      <w:tr w:rsidR="0097653B" w:rsidRPr="002B6086" w14:paraId="4BC5BA2C" w14:textId="77777777" w:rsidTr="0097653B">
        <w:tc>
          <w:tcPr>
            <w:tcW w:w="561" w:type="dxa"/>
          </w:tcPr>
          <w:p w14:paraId="11955551" w14:textId="77777777" w:rsidR="0097653B" w:rsidRPr="002B6086" w:rsidRDefault="0097653B" w:rsidP="0097653B">
            <w:pPr>
              <w:pStyle w:val="a4"/>
              <w:rPr>
                <w:b/>
                <w:color w:val="000000"/>
              </w:rPr>
            </w:pPr>
            <w:r w:rsidRPr="002B6086">
              <w:rPr>
                <w:b/>
                <w:color w:val="000000"/>
              </w:rPr>
              <w:t>9</w:t>
            </w:r>
          </w:p>
        </w:tc>
        <w:tc>
          <w:tcPr>
            <w:tcW w:w="2929" w:type="dxa"/>
            <w:vAlign w:val="center"/>
          </w:tcPr>
          <w:p w14:paraId="28F6CF3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Дистилятор лабораторний електричний</w:t>
            </w:r>
          </w:p>
        </w:tc>
        <w:tc>
          <w:tcPr>
            <w:tcW w:w="6434" w:type="dxa"/>
            <w:vAlign w:val="center"/>
          </w:tcPr>
          <w:p w14:paraId="1F77E25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Навчальне обладнання для кабінетів природничо-математичного циклу, призначене для отримання дистильованої води шляхом кип'ятіння та конденсації пари. Прилад має компактну конструкцію та виготовлений із використанням нержавіючої сталі для камери кип'ятіння та змійовиків конденсації. Технічні характеристики: продуктивність не менше ніж 1 л/год; об’єм ємності не менше ніж 4 л; споживана потужність не більше ніж 750 Вт; живлення від мережі не менше ніж 220 В / 50 </w:t>
            </w:r>
            <w:proofErr w:type="spellStart"/>
            <w:r w:rsidRPr="002B6086">
              <w:rPr>
                <w:rFonts w:ascii="Times New Roman" w:hAnsi="Times New Roman"/>
                <w:sz w:val="24"/>
                <w:szCs w:val="24"/>
              </w:rPr>
              <w:t>Гц</w:t>
            </w:r>
            <w:proofErr w:type="spellEnd"/>
            <w:r w:rsidRPr="002B6086">
              <w:rPr>
                <w:rFonts w:ascii="Times New Roman" w:hAnsi="Times New Roman"/>
                <w:sz w:val="24"/>
                <w:szCs w:val="24"/>
              </w:rPr>
              <w:t>. Вага приладу орієнтовно 4.0 кг. Габаритні розміри пристрою орієнтовно 235х400 мм. Наявність інструкції з експлуатації. В комплект має входити ємність для збору води об'ємом не менше ніж 10 л.</w:t>
            </w:r>
          </w:p>
        </w:tc>
        <w:tc>
          <w:tcPr>
            <w:tcW w:w="1134" w:type="dxa"/>
          </w:tcPr>
          <w:p w14:paraId="5534203D" w14:textId="77777777" w:rsidR="0097653B" w:rsidRPr="002B6086" w:rsidRDefault="0097653B" w:rsidP="0097653B">
            <w:pPr>
              <w:pStyle w:val="a4"/>
              <w:rPr>
                <w:b/>
                <w:color w:val="000000"/>
              </w:rPr>
            </w:pPr>
            <w:r w:rsidRPr="002B6086">
              <w:rPr>
                <w:b/>
                <w:color w:val="000000"/>
              </w:rPr>
              <w:t>1</w:t>
            </w:r>
          </w:p>
        </w:tc>
      </w:tr>
      <w:tr w:rsidR="0097653B" w:rsidRPr="002B6086" w14:paraId="4BCFE9B7" w14:textId="77777777" w:rsidTr="0097653B">
        <w:tc>
          <w:tcPr>
            <w:tcW w:w="561" w:type="dxa"/>
          </w:tcPr>
          <w:p w14:paraId="7B84070B" w14:textId="77777777" w:rsidR="0097653B" w:rsidRPr="002B6086" w:rsidRDefault="0097653B" w:rsidP="0097653B">
            <w:pPr>
              <w:pStyle w:val="a4"/>
              <w:rPr>
                <w:b/>
                <w:color w:val="000000"/>
              </w:rPr>
            </w:pPr>
            <w:r w:rsidRPr="002B6086">
              <w:rPr>
                <w:b/>
                <w:color w:val="000000"/>
              </w:rPr>
              <w:t>10</w:t>
            </w:r>
          </w:p>
        </w:tc>
        <w:tc>
          <w:tcPr>
            <w:tcW w:w="2929" w:type="dxa"/>
            <w:vAlign w:val="center"/>
          </w:tcPr>
          <w:p w14:paraId="130F21C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Прилади для добування газів</w:t>
            </w:r>
          </w:p>
        </w:tc>
        <w:tc>
          <w:tcPr>
            <w:tcW w:w="6434" w:type="dxa"/>
          </w:tcPr>
          <w:p w14:paraId="468F1DE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Навчальне обладнання призначене для проведення лабораторних робіт з хімії, що пов'язані з добуванням та збиранням газів. Прилад складається зі скляної пробірки діаметром орієнтовно 30 мм та довжиною орієнтовно 200 мм, скляної лійки діаметром орієнтовно 6 мм та довжиною орієнтовно 250 мм, а також скляного наконечника діаметром орієнтовно 7-8 мм та довжиною орієнтовно 100 мм. До комплекту входить гумова трубка діаметром орієнтовно 6 мм та довжиною не менше ніж 300 мм, гумовий затискач та гумова пробка відповідного розміру (орієнтовно №6). Усі скляні елементи виготовлені з термостійкого лабораторного скла. Конструкція приладу забезпечує герметичність з'єднань для безпечного проведення дослідів.</w:t>
            </w:r>
          </w:p>
        </w:tc>
        <w:tc>
          <w:tcPr>
            <w:tcW w:w="1134" w:type="dxa"/>
          </w:tcPr>
          <w:p w14:paraId="7B7B7F4F" w14:textId="77777777" w:rsidR="0097653B" w:rsidRPr="002B6086" w:rsidRDefault="0097653B" w:rsidP="0097653B">
            <w:pPr>
              <w:pStyle w:val="a4"/>
              <w:rPr>
                <w:b/>
                <w:color w:val="000000"/>
              </w:rPr>
            </w:pPr>
            <w:r w:rsidRPr="002B6086">
              <w:rPr>
                <w:b/>
                <w:color w:val="000000"/>
              </w:rPr>
              <w:t>1</w:t>
            </w:r>
          </w:p>
        </w:tc>
      </w:tr>
      <w:tr w:rsidR="0097653B" w:rsidRPr="002B6086" w14:paraId="5291D5BB" w14:textId="77777777" w:rsidTr="0097653B">
        <w:tc>
          <w:tcPr>
            <w:tcW w:w="11058" w:type="dxa"/>
            <w:gridSpan w:val="4"/>
            <w:vAlign w:val="center"/>
          </w:tcPr>
          <w:p w14:paraId="0246009A" w14:textId="77777777" w:rsidR="0097653B" w:rsidRPr="002B6086" w:rsidRDefault="0097653B" w:rsidP="0097653B">
            <w:pPr>
              <w:pStyle w:val="a4"/>
              <w:rPr>
                <w:b/>
                <w:color w:val="000000"/>
              </w:rPr>
            </w:pPr>
            <w:r w:rsidRPr="002B6086">
              <w:rPr>
                <w:b/>
                <w:color w:val="000000"/>
              </w:rPr>
              <w:t>Комплект навчальних засобів для кабінету хімії</w:t>
            </w:r>
          </w:p>
        </w:tc>
      </w:tr>
      <w:tr w:rsidR="0097653B" w:rsidRPr="002B6086" w14:paraId="4D02BD1C" w14:textId="77777777" w:rsidTr="0097653B">
        <w:tc>
          <w:tcPr>
            <w:tcW w:w="561" w:type="dxa"/>
            <w:vAlign w:val="bottom"/>
          </w:tcPr>
          <w:p w14:paraId="3FC1533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w:t>
            </w:r>
          </w:p>
        </w:tc>
        <w:tc>
          <w:tcPr>
            <w:tcW w:w="2929" w:type="dxa"/>
            <w:vAlign w:val="center"/>
          </w:tcPr>
          <w:p w14:paraId="76A1F4C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Комплект моделей атомів для складання молекул лабораторний</w:t>
            </w:r>
          </w:p>
        </w:tc>
        <w:tc>
          <w:tcPr>
            <w:tcW w:w="6434" w:type="dxa"/>
            <w:vAlign w:val="bottom"/>
          </w:tcPr>
          <w:p w14:paraId="3E38CFB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Комплект моделей атомів для складання молекул – це ефективне лабораторне обладнання для кабінету хімії, яке допомагає наочно пояснювати будову речовин та хімічні зв’язки. Набір ідеально підходить для проведення практичних занять, лабораторних робіт і демонстрацій у школах та навчальних закладах.</w:t>
            </w:r>
          </w:p>
        </w:tc>
        <w:tc>
          <w:tcPr>
            <w:tcW w:w="1134" w:type="dxa"/>
          </w:tcPr>
          <w:p w14:paraId="24863DEF" w14:textId="77777777" w:rsidR="0097653B" w:rsidRPr="002B6086" w:rsidRDefault="0097653B" w:rsidP="0097653B">
            <w:pPr>
              <w:pStyle w:val="a4"/>
              <w:rPr>
                <w:b/>
                <w:color w:val="000000"/>
              </w:rPr>
            </w:pPr>
            <w:r w:rsidRPr="002B6086">
              <w:rPr>
                <w:b/>
                <w:color w:val="000000"/>
              </w:rPr>
              <w:t>5</w:t>
            </w:r>
          </w:p>
        </w:tc>
      </w:tr>
      <w:tr w:rsidR="0097653B" w:rsidRPr="002B6086" w14:paraId="23BCF66C" w14:textId="77777777" w:rsidTr="0097653B">
        <w:tc>
          <w:tcPr>
            <w:tcW w:w="561" w:type="dxa"/>
            <w:vAlign w:val="bottom"/>
          </w:tcPr>
          <w:p w14:paraId="7D1DB95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w:t>
            </w:r>
          </w:p>
        </w:tc>
        <w:tc>
          <w:tcPr>
            <w:tcW w:w="2929" w:type="dxa"/>
            <w:vAlign w:val="center"/>
          </w:tcPr>
          <w:p w14:paraId="785CBE4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Комплект моделей атомів для складання молекул демонстраційний</w:t>
            </w:r>
          </w:p>
        </w:tc>
        <w:tc>
          <w:tcPr>
            <w:tcW w:w="6434" w:type="dxa"/>
            <w:vAlign w:val="bottom"/>
          </w:tcPr>
          <w:p w14:paraId="18FBE0E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Демонстраційний комплект моделей атомів для складання молекул – це професійне лабораторне обладнання для кабінету хімії, яке дозволяє наочно пояснювати будову органічних і неорганічних </w:t>
            </w:r>
            <w:proofErr w:type="spellStart"/>
            <w:r w:rsidRPr="002B6086">
              <w:rPr>
                <w:rFonts w:ascii="Times New Roman" w:hAnsi="Times New Roman"/>
                <w:sz w:val="24"/>
                <w:szCs w:val="24"/>
              </w:rPr>
              <w:t>сполук</w:t>
            </w:r>
            <w:proofErr w:type="spellEnd"/>
            <w:r w:rsidRPr="002B6086">
              <w:rPr>
                <w:rFonts w:ascii="Times New Roman" w:hAnsi="Times New Roman"/>
                <w:sz w:val="24"/>
                <w:szCs w:val="24"/>
              </w:rPr>
              <w:t>. Набір спеціально розроблений для використання під час уроків, демонстрацій та практичних занять у навчальних закладах.</w:t>
            </w:r>
          </w:p>
        </w:tc>
        <w:tc>
          <w:tcPr>
            <w:tcW w:w="1134" w:type="dxa"/>
          </w:tcPr>
          <w:p w14:paraId="11EF487F" w14:textId="77777777" w:rsidR="0097653B" w:rsidRPr="002B6086" w:rsidRDefault="0097653B" w:rsidP="0097653B">
            <w:pPr>
              <w:pStyle w:val="a4"/>
              <w:rPr>
                <w:b/>
                <w:color w:val="000000"/>
              </w:rPr>
            </w:pPr>
            <w:r w:rsidRPr="002B6086">
              <w:rPr>
                <w:b/>
                <w:color w:val="000000"/>
              </w:rPr>
              <w:t>1</w:t>
            </w:r>
          </w:p>
        </w:tc>
      </w:tr>
      <w:tr w:rsidR="0097653B" w:rsidRPr="002B6086" w14:paraId="4DD86F34" w14:textId="77777777" w:rsidTr="0097653B">
        <w:tc>
          <w:tcPr>
            <w:tcW w:w="561" w:type="dxa"/>
            <w:vAlign w:val="bottom"/>
          </w:tcPr>
          <w:p w14:paraId="23464F4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w:t>
            </w:r>
          </w:p>
        </w:tc>
        <w:tc>
          <w:tcPr>
            <w:tcW w:w="2929" w:type="dxa"/>
            <w:vAlign w:val="center"/>
          </w:tcPr>
          <w:p w14:paraId="5B5AFEB3"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кристалічної </w:t>
            </w:r>
            <w:proofErr w:type="spellStart"/>
            <w:r w:rsidRPr="002B6086">
              <w:rPr>
                <w:rFonts w:ascii="Times New Roman" w:hAnsi="Times New Roman"/>
                <w:color w:val="000000"/>
                <w:sz w:val="24"/>
                <w:szCs w:val="24"/>
              </w:rPr>
              <w:t>гратки</w:t>
            </w:r>
            <w:proofErr w:type="spellEnd"/>
            <w:r w:rsidRPr="002B6086">
              <w:rPr>
                <w:rFonts w:ascii="Times New Roman" w:hAnsi="Times New Roman"/>
                <w:color w:val="000000"/>
                <w:sz w:val="24"/>
                <w:szCs w:val="24"/>
              </w:rPr>
              <w:t xml:space="preserve"> "Алмаз"</w:t>
            </w:r>
          </w:p>
        </w:tc>
        <w:tc>
          <w:tcPr>
            <w:tcW w:w="6434" w:type="dxa"/>
            <w:vAlign w:val="bottom"/>
          </w:tcPr>
          <w:p w14:paraId="4CE9F88F" w14:textId="77777777" w:rsidR="0097653B" w:rsidRPr="002B6086" w:rsidRDefault="0097653B" w:rsidP="0097653B">
            <w:pPr>
              <w:pStyle w:val="a4"/>
              <w:spacing w:before="0" w:beforeAutospacing="0" w:after="0" w:afterAutospacing="0"/>
              <w:textAlignment w:val="baseline"/>
            </w:pPr>
            <w:r w:rsidRPr="002B6086">
              <w:t xml:space="preserve">Модель кристалічної решітки «Алмаз» – це навчальне лабораторне обладнання для кабінету хімії, яке використовується для наочного вивчення атомної структури твердих речовин. Вона дозволяє демонструвати просторову будову кристалічної решітки алмазу та пояснювати </w:t>
            </w:r>
            <w:r w:rsidRPr="002B6086">
              <w:lastRenderedPageBreak/>
              <w:t xml:space="preserve">взаємозв’язок між структурою і фізичними властивостями матеріалів. </w:t>
            </w:r>
          </w:p>
          <w:p w14:paraId="46F1767E" w14:textId="77777777" w:rsidR="0097653B" w:rsidRPr="002B6086" w:rsidRDefault="0097653B" w:rsidP="0097653B">
            <w:pPr>
              <w:pStyle w:val="a4"/>
              <w:spacing w:before="0" w:beforeAutospacing="0" w:after="0" w:afterAutospacing="0"/>
              <w:textAlignment w:val="baseline"/>
              <w:rPr>
                <w:color w:val="000000"/>
                <w:lang w:val="ru-RU" w:eastAsia="ru-RU"/>
              </w:rPr>
            </w:pPr>
            <w:r w:rsidRPr="002B6086">
              <w:rPr>
                <w:bCs/>
                <w:color w:val="000000"/>
                <w:bdr w:val="none" w:sz="0" w:space="0" w:color="auto" w:frame="1"/>
                <w:lang w:val="ru-RU" w:eastAsia="ru-RU"/>
              </w:rPr>
              <w:t xml:space="preserve">За </w:t>
            </w:r>
            <w:proofErr w:type="spellStart"/>
            <w:r w:rsidRPr="002B6086">
              <w:rPr>
                <w:bCs/>
                <w:color w:val="000000"/>
                <w:bdr w:val="none" w:sz="0" w:space="0" w:color="auto" w:frame="1"/>
                <w:lang w:val="ru-RU" w:eastAsia="ru-RU"/>
              </w:rPr>
              <w:t>допомогою</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моделі</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можна</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демонструвати</w:t>
            </w:r>
            <w:proofErr w:type="spellEnd"/>
            <w:r w:rsidRPr="002B6086">
              <w:rPr>
                <w:bCs/>
                <w:color w:val="000000"/>
                <w:bdr w:val="none" w:sz="0" w:space="0" w:color="auto" w:frame="1"/>
                <w:lang w:val="ru-RU" w:eastAsia="ru-RU"/>
              </w:rPr>
              <w:t>:</w:t>
            </w:r>
          </w:p>
          <w:p w14:paraId="385B92DF" w14:textId="77777777" w:rsidR="0097653B" w:rsidRPr="002B6086" w:rsidRDefault="0097653B" w:rsidP="002344C7">
            <w:pPr>
              <w:numPr>
                <w:ilvl w:val="0"/>
                <w:numId w:val="35"/>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атомну</w:t>
            </w:r>
            <w:proofErr w:type="spellEnd"/>
            <w:r w:rsidRPr="002B6086">
              <w:rPr>
                <w:rFonts w:ascii="Times New Roman" w:eastAsia="Times New Roman" w:hAnsi="Times New Roman"/>
                <w:color w:val="000000"/>
                <w:sz w:val="24"/>
                <w:szCs w:val="24"/>
                <w:bdr w:val="none" w:sz="0" w:space="0" w:color="auto" w:frame="1"/>
                <w:lang w:val="ru-RU" w:eastAsia="ru-RU"/>
              </w:rPr>
              <w:t xml:space="preserve"> структуру </w:t>
            </w:r>
            <w:proofErr w:type="spellStart"/>
            <w:r w:rsidRPr="002B6086">
              <w:rPr>
                <w:rFonts w:ascii="Times New Roman" w:eastAsia="Times New Roman" w:hAnsi="Times New Roman"/>
                <w:color w:val="000000"/>
                <w:sz w:val="24"/>
                <w:szCs w:val="24"/>
                <w:bdr w:val="none" w:sz="0" w:space="0" w:color="auto" w:frame="1"/>
                <w:lang w:val="ru-RU" w:eastAsia="ru-RU"/>
              </w:rPr>
              <w:t>кристалічної</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решітки</w:t>
            </w:r>
            <w:proofErr w:type="spellEnd"/>
            <w:r w:rsidRPr="002B6086">
              <w:rPr>
                <w:rFonts w:ascii="Times New Roman" w:eastAsia="Times New Roman" w:hAnsi="Times New Roman"/>
                <w:color w:val="000000"/>
                <w:sz w:val="24"/>
                <w:szCs w:val="24"/>
                <w:bdr w:val="none" w:sz="0" w:space="0" w:color="auto" w:frame="1"/>
                <w:lang w:val="ru-RU" w:eastAsia="ru-RU"/>
              </w:rPr>
              <w:t xml:space="preserve"> алмазу;</w:t>
            </w:r>
          </w:p>
          <w:p w14:paraId="2C1E3959" w14:textId="77777777" w:rsidR="0097653B" w:rsidRPr="002B6086" w:rsidRDefault="0097653B" w:rsidP="002344C7">
            <w:pPr>
              <w:numPr>
                <w:ilvl w:val="0"/>
                <w:numId w:val="35"/>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алотропні</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видозміни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вуглецю</w:t>
            </w:r>
            <w:proofErr w:type="spellEnd"/>
            <w:r w:rsidRPr="002B6086">
              <w:rPr>
                <w:rFonts w:ascii="Times New Roman" w:eastAsia="Times New Roman" w:hAnsi="Times New Roman"/>
                <w:color w:val="000000"/>
                <w:sz w:val="24"/>
                <w:szCs w:val="24"/>
                <w:bdr w:val="none" w:sz="0" w:space="0" w:color="auto" w:frame="1"/>
                <w:lang w:val="ru-RU" w:eastAsia="ru-RU"/>
              </w:rPr>
              <w:t>;</w:t>
            </w:r>
          </w:p>
          <w:p w14:paraId="1E8AD7FC" w14:textId="77777777" w:rsidR="0097653B" w:rsidRPr="002B6086" w:rsidRDefault="0097653B" w:rsidP="002344C7">
            <w:pPr>
              <w:numPr>
                <w:ilvl w:val="0"/>
                <w:numId w:val="35"/>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взаємозв’язок</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між</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будовою</w:t>
            </w:r>
            <w:proofErr w:type="spellEnd"/>
            <w:r w:rsidRPr="002B6086">
              <w:rPr>
                <w:rFonts w:ascii="Times New Roman" w:eastAsia="Times New Roman" w:hAnsi="Times New Roman"/>
                <w:color w:val="000000"/>
                <w:sz w:val="24"/>
                <w:szCs w:val="24"/>
                <w:bdr w:val="none" w:sz="0" w:space="0" w:color="auto" w:frame="1"/>
                <w:lang w:val="ru-RU" w:eastAsia="ru-RU"/>
              </w:rPr>
              <w:t xml:space="preserve"> та </w:t>
            </w:r>
            <w:proofErr w:type="spellStart"/>
            <w:r w:rsidRPr="002B6086">
              <w:rPr>
                <w:rFonts w:ascii="Times New Roman" w:eastAsia="Times New Roman" w:hAnsi="Times New Roman"/>
                <w:color w:val="000000"/>
                <w:sz w:val="24"/>
                <w:szCs w:val="24"/>
                <w:bdr w:val="none" w:sz="0" w:space="0" w:color="auto" w:frame="1"/>
                <w:lang w:val="ru-RU" w:eastAsia="ru-RU"/>
              </w:rPr>
              <w:t>властивостями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речовин</w:t>
            </w:r>
            <w:proofErr w:type="spellEnd"/>
            <w:r w:rsidRPr="002B6086">
              <w:rPr>
                <w:rFonts w:ascii="Times New Roman" w:eastAsia="Times New Roman" w:hAnsi="Times New Roman"/>
                <w:color w:val="000000"/>
                <w:sz w:val="24"/>
                <w:szCs w:val="24"/>
                <w:bdr w:val="none" w:sz="0" w:space="0" w:color="auto" w:frame="1"/>
                <w:lang w:val="ru-RU" w:eastAsia="ru-RU"/>
              </w:rPr>
              <w:t>;</w:t>
            </w:r>
          </w:p>
          <w:p w14:paraId="4F8CB16B" w14:textId="77777777" w:rsidR="0097653B" w:rsidRPr="002B6086" w:rsidRDefault="0097653B" w:rsidP="002344C7">
            <w:pPr>
              <w:numPr>
                <w:ilvl w:val="0"/>
                <w:numId w:val="35"/>
              </w:numPr>
              <w:ind w:left="0"/>
              <w:textAlignment w:val="baseline"/>
              <w:rPr>
                <w:rFonts w:ascii="Times New Roman" w:eastAsia="Times New Roman" w:hAnsi="Times New Roman"/>
                <w:color w:val="000000"/>
                <w:sz w:val="24"/>
                <w:szCs w:val="24"/>
                <w:lang w:val="ru-RU" w:eastAsia="ru-RU"/>
              </w:rPr>
            </w:pPr>
            <w:r w:rsidRPr="002B6086">
              <w:rPr>
                <w:rFonts w:ascii="Times New Roman" w:eastAsia="Times New Roman" w:hAnsi="Times New Roman"/>
                <w:color w:val="000000"/>
                <w:sz w:val="24"/>
                <w:szCs w:val="24"/>
                <w:bdr w:val="none" w:sz="0" w:space="0" w:color="auto" w:frame="1"/>
                <w:lang w:val="ru-RU" w:eastAsia="ru-RU"/>
              </w:rPr>
              <w:t xml:space="preserve">структуру </w:t>
            </w:r>
            <w:proofErr w:type="spellStart"/>
            <w:r w:rsidRPr="002B6086">
              <w:rPr>
                <w:rFonts w:ascii="Times New Roman" w:eastAsia="Times New Roman" w:hAnsi="Times New Roman"/>
                <w:color w:val="000000"/>
                <w:sz w:val="24"/>
                <w:szCs w:val="24"/>
                <w:bdr w:val="none" w:sz="0" w:space="0" w:color="auto" w:frame="1"/>
                <w:lang w:val="ru-RU" w:eastAsia="ru-RU"/>
              </w:rPr>
              <w:t>напівпровідників</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кремній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германій</w:t>
            </w:r>
            <w:proofErr w:type="spellEnd"/>
            <w:r w:rsidRPr="002B6086">
              <w:rPr>
                <w:rFonts w:ascii="Times New Roman" w:eastAsia="Times New Roman" w:hAnsi="Times New Roman"/>
                <w:color w:val="000000"/>
                <w:sz w:val="24"/>
                <w:szCs w:val="24"/>
                <w:bdr w:val="none" w:sz="0" w:space="0" w:color="auto" w:frame="1"/>
                <w:lang w:val="ru-RU" w:eastAsia="ru-RU"/>
              </w:rPr>
              <w:t>);</w:t>
            </w:r>
          </w:p>
          <w:p w14:paraId="637F2BAA" w14:textId="77777777" w:rsidR="0097653B" w:rsidRPr="002B6086" w:rsidRDefault="0097653B" w:rsidP="002344C7">
            <w:pPr>
              <w:numPr>
                <w:ilvl w:val="0"/>
                <w:numId w:val="35"/>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явище</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поліморфізму</w:t>
            </w:r>
            <w:proofErr w:type="spellEnd"/>
            <w:r w:rsidRPr="002B6086">
              <w:rPr>
                <w:rFonts w:ascii="Times New Roman" w:eastAsia="Times New Roman" w:hAnsi="Times New Roman"/>
                <w:color w:val="000000"/>
                <w:sz w:val="24"/>
                <w:szCs w:val="24"/>
                <w:bdr w:val="none" w:sz="0" w:space="0" w:color="auto" w:frame="1"/>
                <w:lang w:val="ru-RU" w:eastAsia="ru-RU"/>
              </w:rPr>
              <w:t xml:space="preserve"> (у </w:t>
            </w:r>
            <w:proofErr w:type="spellStart"/>
            <w:r w:rsidRPr="002B6086">
              <w:rPr>
                <w:rFonts w:ascii="Times New Roman" w:eastAsia="Times New Roman" w:hAnsi="Times New Roman"/>
                <w:color w:val="000000"/>
                <w:sz w:val="24"/>
                <w:szCs w:val="24"/>
                <w:bdr w:val="none" w:sz="0" w:space="0" w:color="auto" w:frame="1"/>
                <w:lang w:val="ru-RU" w:eastAsia="ru-RU"/>
              </w:rPr>
              <w:t>поєднанні</w:t>
            </w:r>
            <w:proofErr w:type="spellEnd"/>
            <w:r w:rsidRPr="002B6086">
              <w:rPr>
                <w:rFonts w:ascii="Times New Roman" w:eastAsia="Times New Roman" w:hAnsi="Times New Roman"/>
                <w:color w:val="000000"/>
                <w:sz w:val="24"/>
                <w:szCs w:val="24"/>
                <w:bdr w:val="none" w:sz="0" w:space="0" w:color="auto" w:frame="1"/>
                <w:lang w:val="ru-RU" w:eastAsia="ru-RU"/>
              </w:rPr>
              <w:t xml:space="preserve"> з </w:t>
            </w:r>
            <w:proofErr w:type="spellStart"/>
            <w:r w:rsidRPr="002B6086">
              <w:rPr>
                <w:rFonts w:ascii="Times New Roman" w:eastAsia="Times New Roman" w:hAnsi="Times New Roman"/>
                <w:color w:val="000000"/>
                <w:sz w:val="24"/>
                <w:szCs w:val="24"/>
                <w:bdr w:val="none" w:sz="0" w:space="0" w:color="auto" w:frame="1"/>
                <w:lang w:val="ru-RU" w:eastAsia="ru-RU"/>
              </w:rPr>
              <w:t>іншими</w:t>
            </w:r>
            <w:proofErr w:type="spellEnd"/>
            <w:r w:rsidRPr="002B6086">
              <w:rPr>
                <w:rFonts w:ascii="Times New Roman" w:eastAsia="Times New Roman" w:hAnsi="Times New Roman"/>
                <w:color w:val="000000"/>
                <w:sz w:val="24"/>
                <w:szCs w:val="24"/>
                <w:bdr w:val="none" w:sz="0" w:space="0" w:color="auto" w:frame="1"/>
                <w:lang w:val="ru-RU" w:eastAsia="ru-RU"/>
              </w:rPr>
              <w:t xml:space="preserve"> моделями).</w:t>
            </w:r>
          </w:p>
          <w:p w14:paraId="20BAF1C6" w14:textId="77777777" w:rsidR="0097653B" w:rsidRPr="002B6086" w:rsidRDefault="0097653B" w:rsidP="0097653B">
            <w:pPr>
              <w:rPr>
                <w:rFonts w:ascii="Times New Roman" w:hAnsi="Times New Roman"/>
                <w:sz w:val="24"/>
                <w:szCs w:val="24"/>
                <w:lang w:val="ru-RU"/>
              </w:rPr>
            </w:pPr>
          </w:p>
        </w:tc>
        <w:tc>
          <w:tcPr>
            <w:tcW w:w="1134" w:type="dxa"/>
          </w:tcPr>
          <w:p w14:paraId="3EDA0AAD" w14:textId="77777777" w:rsidR="0097653B" w:rsidRPr="002B6086" w:rsidRDefault="0097653B" w:rsidP="0097653B">
            <w:pPr>
              <w:pStyle w:val="a4"/>
              <w:rPr>
                <w:b/>
                <w:color w:val="000000"/>
              </w:rPr>
            </w:pPr>
            <w:r w:rsidRPr="002B6086">
              <w:rPr>
                <w:b/>
                <w:color w:val="000000"/>
              </w:rPr>
              <w:lastRenderedPageBreak/>
              <w:t>1</w:t>
            </w:r>
          </w:p>
        </w:tc>
      </w:tr>
      <w:tr w:rsidR="0097653B" w:rsidRPr="002B6086" w14:paraId="08FAD421" w14:textId="77777777" w:rsidTr="0097653B">
        <w:tc>
          <w:tcPr>
            <w:tcW w:w="561" w:type="dxa"/>
            <w:vAlign w:val="bottom"/>
          </w:tcPr>
          <w:p w14:paraId="032F0E5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w:t>
            </w:r>
          </w:p>
        </w:tc>
        <w:tc>
          <w:tcPr>
            <w:tcW w:w="2929" w:type="dxa"/>
            <w:vAlign w:val="center"/>
          </w:tcPr>
          <w:p w14:paraId="3F46AB8D"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кристалічної </w:t>
            </w:r>
            <w:proofErr w:type="spellStart"/>
            <w:r w:rsidRPr="002B6086">
              <w:rPr>
                <w:rFonts w:ascii="Times New Roman" w:hAnsi="Times New Roman"/>
                <w:color w:val="000000"/>
                <w:sz w:val="24"/>
                <w:szCs w:val="24"/>
              </w:rPr>
              <w:t>гратки</w:t>
            </w:r>
            <w:proofErr w:type="spellEnd"/>
            <w:r w:rsidRPr="002B6086">
              <w:rPr>
                <w:rFonts w:ascii="Times New Roman" w:hAnsi="Times New Roman"/>
                <w:color w:val="000000"/>
                <w:sz w:val="24"/>
                <w:szCs w:val="24"/>
              </w:rPr>
              <w:t xml:space="preserve"> "Графіт"</w:t>
            </w:r>
          </w:p>
        </w:tc>
        <w:tc>
          <w:tcPr>
            <w:tcW w:w="6434" w:type="dxa"/>
            <w:vAlign w:val="bottom"/>
          </w:tcPr>
          <w:p w14:paraId="153008AF" w14:textId="77777777" w:rsidR="0097653B" w:rsidRPr="002B6086" w:rsidRDefault="0097653B" w:rsidP="0097653B">
            <w:pPr>
              <w:pStyle w:val="a4"/>
              <w:spacing w:before="0" w:beforeAutospacing="0" w:after="0" w:afterAutospacing="0"/>
              <w:textAlignment w:val="baseline"/>
            </w:pPr>
            <w:r w:rsidRPr="002B6086">
              <w:t xml:space="preserve">Модель кристалічної решітки «Графіт» – це сучасне навчальне обладнання для кабінету хімії, яке використовується для наочного вивчення шаруватої структури графіту. Вона дозволяє демонструвати особливості будови атомів вуглецю та типи </w:t>
            </w:r>
            <w:proofErr w:type="spellStart"/>
            <w:r w:rsidRPr="002B6086">
              <w:t>зв’язків</w:t>
            </w:r>
            <w:proofErr w:type="spellEnd"/>
            <w:r w:rsidRPr="002B6086">
              <w:t xml:space="preserve"> у кристалічній решітці. </w:t>
            </w:r>
          </w:p>
          <w:p w14:paraId="6EC9DE7D" w14:textId="77777777" w:rsidR="0097653B" w:rsidRPr="002B6086" w:rsidRDefault="0097653B" w:rsidP="0097653B">
            <w:pPr>
              <w:pStyle w:val="a4"/>
              <w:spacing w:before="0" w:beforeAutospacing="0" w:after="0" w:afterAutospacing="0"/>
              <w:textAlignment w:val="baseline"/>
              <w:rPr>
                <w:color w:val="000000"/>
                <w:lang w:val="ru-RU" w:eastAsia="ru-RU"/>
              </w:rPr>
            </w:pPr>
            <w:r w:rsidRPr="002B6086">
              <w:rPr>
                <w:bCs/>
                <w:color w:val="000000"/>
                <w:bdr w:val="none" w:sz="0" w:space="0" w:color="auto" w:frame="1"/>
                <w:lang w:val="ru-RU" w:eastAsia="ru-RU"/>
              </w:rPr>
              <w:t xml:space="preserve">За </w:t>
            </w:r>
            <w:proofErr w:type="spellStart"/>
            <w:r w:rsidRPr="002B6086">
              <w:rPr>
                <w:bCs/>
                <w:color w:val="000000"/>
                <w:bdr w:val="none" w:sz="0" w:space="0" w:color="auto" w:frame="1"/>
                <w:lang w:val="ru-RU" w:eastAsia="ru-RU"/>
              </w:rPr>
              <w:t>допомогою</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моделі</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можна</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демонструвати</w:t>
            </w:r>
            <w:proofErr w:type="spellEnd"/>
            <w:r w:rsidRPr="002B6086">
              <w:rPr>
                <w:bCs/>
                <w:color w:val="000000"/>
                <w:bdr w:val="none" w:sz="0" w:space="0" w:color="auto" w:frame="1"/>
                <w:lang w:val="ru-RU" w:eastAsia="ru-RU"/>
              </w:rPr>
              <w:t>:</w:t>
            </w:r>
          </w:p>
          <w:p w14:paraId="51695519" w14:textId="77777777" w:rsidR="0097653B" w:rsidRPr="002B6086" w:rsidRDefault="0097653B" w:rsidP="002344C7">
            <w:pPr>
              <w:numPr>
                <w:ilvl w:val="0"/>
                <w:numId w:val="36"/>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шарувату</w:t>
            </w:r>
            <w:proofErr w:type="spellEnd"/>
            <w:r w:rsidRPr="002B6086">
              <w:rPr>
                <w:rFonts w:ascii="Times New Roman" w:eastAsia="Times New Roman" w:hAnsi="Times New Roman"/>
                <w:color w:val="000000"/>
                <w:sz w:val="24"/>
                <w:szCs w:val="24"/>
                <w:bdr w:val="none" w:sz="0" w:space="0" w:color="auto" w:frame="1"/>
                <w:lang w:val="ru-RU" w:eastAsia="ru-RU"/>
              </w:rPr>
              <w:t xml:space="preserve"> структуру </w:t>
            </w:r>
            <w:proofErr w:type="spellStart"/>
            <w:r w:rsidRPr="002B6086">
              <w:rPr>
                <w:rFonts w:ascii="Times New Roman" w:eastAsia="Times New Roman" w:hAnsi="Times New Roman"/>
                <w:color w:val="000000"/>
                <w:sz w:val="24"/>
                <w:szCs w:val="24"/>
                <w:bdr w:val="none" w:sz="0" w:space="0" w:color="auto" w:frame="1"/>
                <w:lang w:val="ru-RU" w:eastAsia="ru-RU"/>
              </w:rPr>
              <w:t>кристалічної</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решітки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графіту</w:t>
            </w:r>
            <w:proofErr w:type="spellEnd"/>
            <w:r w:rsidRPr="002B6086">
              <w:rPr>
                <w:rFonts w:ascii="Times New Roman" w:eastAsia="Times New Roman" w:hAnsi="Times New Roman"/>
                <w:color w:val="000000"/>
                <w:sz w:val="24"/>
                <w:szCs w:val="24"/>
                <w:bdr w:val="none" w:sz="0" w:space="0" w:color="auto" w:frame="1"/>
                <w:lang w:val="ru-RU" w:eastAsia="ru-RU"/>
              </w:rPr>
              <w:t>;</w:t>
            </w:r>
          </w:p>
          <w:p w14:paraId="50F28B4E" w14:textId="77777777" w:rsidR="0097653B" w:rsidRPr="002B6086" w:rsidRDefault="0097653B" w:rsidP="002344C7">
            <w:pPr>
              <w:numPr>
                <w:ilvl w:val="0"/>
                <w:numId w:val="36"/>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алотропні</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видозміни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вуглецю</w:t>
            </w:r>
            <w:proofErr w:type="spellEnd"/>
            <w:r w:rsidRPr="002B6086">
              <w:rPr>
                <w:rFonts w:ascii="Times New Roman" w:eastAsia="Times New Roman" w:hAnsi="Times New Roman"/>
                <w:color w:val="000000"/>
                <w:sz w:val="24"/>
                <w:szCs w:val="24"/>
                <w:bdr w:val="none" w:sz="0" w:space="0" w:color="auto" w:frame="1"/>
                <w:lang w:val="ru-RU" w:eastAsia="ru-RU"/>
              </w:rPr>
              <w:t>;</w:t>
            </w:r>
          </w:p>
          <w:p w14:paraId="03D70668" w14:textId="77777777" w:rsidR="0097653B" w:rsidRPr="002B6086" w:rsidRDefault="0097653B" w:rsidP="002344C7">
            <w:pPr>
              <w:numPr>
                <w:ilvl w:val="0"/>
                <w:numId w:val="36"/>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особливості</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хімічних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зв’язків</w:t>
            </w:r>
            <w:proofErr w:type="spellEnd"/>
            <w:r w:rsidRPr="002B6086">
              <w:rPr>
                <w:rFonts w:ascii="Times New Roman" w:eastAsia="Times New Roman" w:hAnsi="Times New Roman"/>
                <w:color w:val="000000"/>
                <w:sz w:val="24"/>
                <w:szCs w:val="24"/>
                <w:bdr w:val="none" w:sz="0" w:space="0" w:color="auto" w:frame="1"/>
                <w:lang w:val="ru-RU" w:eastAsia="ru-RU"/>
              </w:rPr>
              <w:t xml:space="preserve"> у </w:t>
            </w:r>
            <w:proofErr w:type="spellStart"/>
            <w:r w:rsidRPr="002B6086">
              <w:rPr>
                <w:rFonts w:ascii="Times New Roman" w:eastAsia="Times New Roman" w:hAnsi="Times New Roman"/>
                <w:color w:val="000000"/>
                <w:sz w:val="24"/>
                <w:szCs w:val="24"/>
                <w:bdr w:val="none" w:sz="0" w:space="0" w:color="auto" w:frame="1"/>
                <w:lang w:val="ru-RU" w:eastAsia="ru-RU"/>
              </w:rPr>
              <w:t>графіті</w:t>
            </w:r>
            <w:proofErr w:type="spellEnd"/>
            <w:r w:rsidRPr="002B6086">
              <w:rPr>
                <w:rFonts w:ascii="Times New Roman" w:eastAsia="Times New Roman" w:hAnsi="Times New Roman"/>
                <w:color w:val="000000"/>
                <w:sz w:val="24"/>
                <w:szCs w:val="24"/>
                <w:bdr w:val="none" w:sz="0" w:space="0" w:color="auto" w:frame="1"/>
                <w:lang w:val="ru-RU" w:eastAsia="ru-RU"/>
              </w:rPr>
              <w:t>;</w:t>
            </w:r>
          </w:p>
          <w:p w14:paraId="6B1D79CD" w14:textId="77777777" w:rsidR="0097653B" w:rsidRPr="002B6086" w:rsidRDefault="0097653B" w:rsidP="002344C7">
            <w:pPr>
              <w:numPr>
                <w:ilvl w:val="0"/>
                <w:numId w:val="36"/>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взаємозв’язок</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будови</w:t>
            </w:r>
            <w:proofErr w:type="spellEnd"/>
            <w:r w:rsidRPr="002B6086">
              <w:rPr>
                <w:rFonts w:ascii="Times New Roman" w:eastAsia="Times New Roman" w:hAnsi="Times New Roman"/>
                <w:color w:val="000000"/>
                <w:sz w:val="24"/>
                <w:szCs w:val="24"/>
                <w:bdr w:val="none" w:sz="0" w:space="0" w:color="auto" w:frame="1"/>
                <w:lang w:val="ru-RU" w:eastAsia="ru-RU"/>
              </w:rPr>
              <w:t xml:space="preserve"> та </w:t>
            </w:r>
            <w:proofErr w:type="spellStart"/>
            <w:r w:rsidRPr="002B6086">
              <w:rPr>
                <w:rFonts w:ascii="Times New Roman" w:eastAsia="Times New Roman" w:hAnsi="Times New Roman"/>
                <w:color w:val="000000"/>
                <w:sz w:val="24"/>
                <w:szCs w:val="24"/>
                <w:bdr w:val="none" w:sz="0" w:space="0" w:color="auto" w:frame="1"/>
                <w:lang w:val="ru-RU" w:eastAsia="ru-RU"/>
              </w:rPr>
              <w:t>фізичних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властивостей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речовин</w:t>
            </w:r>
            <w:proofErr w:type="spellEnd"/>
            <w:r w:rsidRPr="002B6086">
              <w:rPr>
                <w:rFonts w:ascii="Times New Roman" w:eastAsia="Times New Roman" w:hAnsi="Times New Roman"/>
                <w:color w:val="000000"/>
                <w:sz w:val="24"/>
                <w:szCs w:val="24"/>
                <w:bdr w:val="none" w:sz="0" w:space="0" w:color="auto" w:frame="1"/>
                <w:lang w:val="ru-RU" w:eastAsia="ru-RU"/>
              </w:rPr>
              <w:t>;</w:t>
            </w:r>
          </w:p>
          <w:p w14:paraId="64D6AC40" w14:textId="77777777" w:rsidR="0097653B" w:rsidRPr="002B6086" w:rsidRDefault="0097653B" w:rsidP="002344C7">
            <w:pPr>
              <w:numPr>
                <w:ilvl w:val="0"/>
                <w:numId w:val="36"/>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відмінності</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між</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графітом</w:t>
            </w:r>
            <w:proofErr w:type="spellEnd"/>
            <w:r w:rsidRPr="002B6086">
              <w:rPr>
                <w:rFonts w:ascii="Times New Roman" w:eastAsia="Times New Roman" w:hAnsi="Times New Roman"/>
                <w:color w:val="000000"/>
                <w:sz w:val="24"/>
                <w:szCs w:val="24"/>
                <w:bdr w:val="none" w:sz="0" w:space="0" w:color="auto" w:frame="1"/>
                <w:lang w:val="ru-RU" w:eastAsia="ru-RU"/>
              </w:rPr>
              <w:t xml:space="preserve"> і алмазом.</w:t>
            </w:r>
          </w:p>
          <w:p w14:paraId="1A9AF9FB" w14:textId="77777777" w:rsidR="0097653B" w:rsidRPr="002B6086" w:rsidRDefault="0097653B" w:rsidP="0097653B">
            <w:pPr>
              <w:rPr>
                <w:rFonts w:ascii="Times New Roman" w:hAnsi="Times New Roman"/>
                <w:sz w:val="24"/>
                <w:szCs w:val="24"/>
                <w:lang w:val="ru-RU"/>
              </w:rPr>
            </w:pPr>
          </w:p>
        </w:tc>
        <w:tc>
          <w:tcPr>
            <w:tcW w:w="1134" w:type="dxa"/>
          </w:tcPr>
          <w:p w14:paraId="4674C6C8" w14:textId="77777777" w:rsidR="0097653B" w:rsidRPr="002B6086" w:rsidRDefault="0097653B" w:rsidP="0097653B">
            <w:pPr>
              <w:pStyle w:val="a4"/>
              <w:rPr>
                <w:b/>
                <w:color w:val="000000"/>
              </w:rPr>
            </w:pPr>
            <w:r w:rsidRPr="002B6086">
              <w:rPr>
                <w:b/>
                <w:color w:val="000000"/>
              </w:rPr>
              <w:t>1</w:t>
            </w:r>
          </w:p>
        </w:tc>
      </w:tr>
      <w:tr w:rsidR="0097653B" w:rsidRPr="002B6086" w14:paraId="05C131BB" w14:textId="77777777" w:rsidTr="0097653B">
        <w:tc>
          <w:tcPr>
            <w:tcW w:w="561" w:type="dxa"/>
            <w:vAlign w:val="bottom"/>
          </w:tcPr>
          <w:p w14:paraId="19A8B7E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w:t>
            </w:r>
          </w:p>
        </w:tc>
        <w:tc>
          <w:tcPr>
            <w:tcW w:w="2929" w:type="dxa"/>
            <w:vAlign w:val="center"/>
          </w:tcPr>
          <w:p w14:paraId="78A4D2F0"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кристалічної </w:t>
            </w:r>
            <w:proofErr w:type="spellStart"/>
            <w:r w:rsidRPr="002B6086">
              <w:rPr>
                <w:rFonts w:ascii="Times New Roman" w:hAnsi="Times New Roman"/>
                <w:color w:val="000000"/>
                <w:sz w:val="24"/>
                <w:szCs w:val="24"/>
              </w:rPr>
              <w:t>гратки</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NaCl</w:t>
            </w:r>
            <w:proofErr w:type="spellEnd"/>
            <w:r w:rsidRPr="002B6086">
              <w:rPr>
                <w:rFonts w:ascii="Times New Roman" w:hAnsi="Times New Roman"/>
                <w:color w:val="000000"/>
                <w:sz w:val="24"/>
                <w:szCs w:val="24"/>
              </w:rPr>
              <w:t xml:space="preserve">" </w:t>
            </w:r>
          </w:p>
        </w:tc>
        <w:tc>
          <w:tcPr>
            <w:tcW w:w="6434" w:type="dxa"/>
            <w:vAlign w:val="bottom"/>
          </w:tcPr>
          <w:p w14:paraId="663D4B34" w14:textId="77777777" w:rsidR="0097653B" w:rsidRPr="002B6086" w:rsidRDefault="0097653B" w:rsidP="0097653B">
            <w:pPr>
              <w:pStyle w:val="a4"/>
              <w:spacing w:before="0" w:beforeAutospacing="0" w:after="0" w:afterAutospacing="0"/>
              <w:textAlignment w:val="baseline"/>
            </w:pPr>
            <w:r w:rsidRPr="002B6086">
              <w:t>Модель кристалічної ґратки «</w:t>
            </w:r>
            <w:proofErr w:type="spellStart"/>
            <w:r w:rsidRPr="002B6086">
              <w:t>NaCl</w:t>
            </w:r>
            <w:proofErr w:type="spellEnd"/>
            <w:r w:rsidRPr="002B6086">
              <w:t xml:space="preserve">» – це навчальне лабораторне обладнання для кабінету хімії, яке використовується для демонстрації іонної кристалічної структури кам’яної солі. Вона дозволяє наочно пояснювати розташування іонів у просторі та принципи утворення іонних </w:t>
            </w:r>
            <w:proofErr w:type="spellStart"/>
            <w:r w:rsidRPr="002B6086">
              <w:t>зв’язків</w:t>
            </w:r>
            <w:proofErr w:type="spellEnd"/>
            <w:r w:rsidRPr="002B6086">
              <w:t xml:space="preserve">. </w:t>
            </w:r>
          </w:p>
          <w:p w14:paraId="587AFA35" w14:textId="77777777" w:rsidR="0097653B" w:rsidRPr="002B6086" w:rsidRDefault="0097653B" w:rsidP="0097653B">
            <w:pPr>
              <w:pStyle w:val="a4"/>
              <w:spacing w:before="0" w:beforeAutospacing="0" w:after="0" w:afterAutospacing="0"/>
              <w:textAlignment w:val="baseline"/>
              <w:rPr>
                <w:color w:val="000000"/>
                <w:lang w:val="ru-RU" w:eastAsia="ru-RU"/>
              </w:rPr>
            </w:pPr>
            <w:r w:rsidRPr="002B6086">
              <w:rPr>
                <w:bCs/>
                <w:color w:val="000000"/>
                <w:bdr w:val="none" w:sz="0" w:space="0" w:color="auto" w:frame="1"/>
                <w:lang w:val="ru-RU" w:eastAsia="ru-RU"/>
              </w:rPr>
              <w:t xml:space="preserve">За </w:t>
            </w:r>
            <w:proofErr w:type="spellStart"/>
            <w:r w:rsidRPr="002B6086">
              <w:rPr>
                <w:bCs/>
                <w:color w:val="000000"/>
                <w:bdr w:val="none" w:sz="0" w:space="0" w:color="auto" w:frame="1"/>
                <w:lang w:val="ru-RU" w:eastAsia="ru-RU"/>
              </w:rPr>
              <w:t>допомогою</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моделі</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можна</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демонструвати</w:t>
            </w:r>
            <w:proofErr w:type="spellEnd"/>
            <w:r w:rsidRPr="002B6086">
              <w:rPr>
                <w:bCs/>
                <w:color w:val="000000"/>
                <w:bdr w:val="none" w:sz="0" w:space="0" w:color="auto" w:frame="1"/>
                <w:lang w:val="ru-RU" w:eastAsia="ru-RU"/>
              </w:rPr>
              <w:t>:</w:t>
            </w:r>
          </w:p>
          <w:p w14:paraId="00DDA7D0" w14:textId="77777777" w:rsidR="0097653B" w:rsidRPr="002B6086" w:rsidRDefault="0097653B" w:rsidP="002344C7">
            <w:pPr>
              <w:numPr>
                <w:ilvl w:val="0"/>
                <w:numId w:val="37"/>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іонну</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кристалічну</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решітку</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NaCl</w:t>
            </w:r>
            <w:proofErr w:type="spellEnd"/>
            <w:r w:rsidRPr="002B6086">
              <w:rPr>
                <w:rFonts w:ascii="Times New Roman" w:eastAsia="Times New Roman" w:hAnsi="Times New Roman"/>
                <w:color w:val="000000"/>
                <w:sz w:val="24"/>
                <w:szCs w:val="24"/>
                <w:bdr w:val="none" w:sz="0" w:space="0" w:color="auto" w:frame="1"/>
                <w:lang w:val="ru-RU" w:eastAsia="ru-RU"/>
              </w:rPr>
              <w:t>;</w:t>
            </w:r>
          </w:p>
          <w:p w14:paraId="527B80E5" w14:textId="77777777" w:rsidR="0097653B" w:rsidRPr="002B6086" w:rsidRDefault="0097653B" w:rsidP="002344C7">
            <w:pPr>
              <w:numPr>
                <w:ilvl w:val="0"/>
                <w:numId w:val="37"/>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розташування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катіонів</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натрію</w:t>
            </w:r>
            <w:proofErr w:type="spellEnd"/>
            <w:r w:rsidRPr="002B6086">
              <w:rPr>
                <w:rFonts w:ascii="Times New Roman" w:eastAsia="Times New Roman" w:hAnsi="Times New Roman"/>
                <w:color w:val="000000"/>
                <w:sz w:val="24"/>
                <w:szCs w:val="24"/>
                <w:bdr w:val="none" w:sz="0" w:space="0" w:color="auto" w:frame="1"/>
                <w:lang w:val="ru-RU" w:eastAsia="ru-RU"/>
              </w:rPr>
              <w:t xml:space="preserve"> та </w:t>
            </w:r>
            <w:proofErr w:type="spellStart"/>
            <w:r w:rsidRPr="002B6086">
              <w:rPr>
                <w:rFonts w:ascii="Times New Roman" w:eastAsia="Times New Roman" w:hAnsi="Times New Roman"/>
                <w:color w:val="000000"/>
                <w:sz w:val="24"/>
                <w:szCs w:val="24"/>
                <w:bdr w:val="none" w:sz="0" w:space="0" w:color="auto" w:frame="1"/>
                <w:lang w:val="ru-RU" w:eastAsia="ru-RU"/>
              </w:rPr>
              <w:t>аніонів</w:t>
            </w:r>
            <w:proofErr w:type="spellEnd"/>
            <w:r w:rsidRPr="002B6086">
              <w:rPr>
                <w:rFonts w:ascii="Times New Roman" w:eastAsia="Times New Roman" w:hAnsi="Times New Roman"/>
                <w:color w:val="000000"/>
                <w:sz w:val="24"/>
                <w:szCs w:val="24"/>
                <w:bdr w:val="none" w:sz="0" w:space="0" w:color="auto" w:frame="1"/>
                <w:lang w:val="ru-RU" w:eastAsia="ru-RU"/>
              </w:rPr>
              <w:t xml:space="preserve"> хлору;</w:t>
            </w:r>
          </w:p>
          <w:p w14:paraId="670CC315" w14:textId="77777777" w:rsidR="0097653B" w:rsidRPr="002B6086" w:rsidRDefault="0097653B" w:rsidP="002344C7">
            <w:pPr>
              <w:numPr>
                <w:ilvl w:val="0"/>
                <w:numId w:val="37"/>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принципи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утворення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іонного</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зв’язку</w:t>
            </w:r>
            <w:proofErr w:type="spellEnd"/>
            <w:r w:rsidRPr="002B6086">
              <w:rPr>
                <w:rFonts w:ascii="Times New Roman" w:eastAsia="Times New Roman" w:hAnsi="Times New Roman"/>
                <w:color w:val="000000"/>
                <w:sz w:val="24"/>
                <w:szCs w:val="24"/>
                <w:bdr w:val="none" w:sz="0" w:space="0" w:color="auto" w:frame="1"/>
                <w:lang w:val="ru-RU" w:eastAsia="ru-RU"/>
              </w:rPr>
              <w:t>;</w:t>
            </w:r>
          </w:p>
          <w:p w14:paraId="6FA4E587" w14:textId="77777777" w:rsidR="0097653B" w:rsidRPr="002B6086" w:rsidRDefault="0097653B" w:rsidP="002344C7">
            <w:pPr>
              <w:numPr>
                <w:ilvl w:val="0"/>
                <w:numId w:val="37"/>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кубічну</w:t>
            </w:r>
            <w:proofErr w:type="spellEnd"/>
            <w:r w:rsidRPr="002B6086">
              <w:rPr>
                <w:rFonts w:ascii="Times New Roman" w:eastAsia="Times New Roman" w:hAnsi="Times New Roman"/>
                <w:color w:val="000000"/>
                <w:sz w:val="24"/>
                <w:szCs w:val="24"/>
                <w:bdr w:val="none" w:sz="0" w:space="0" w:color="auto" w:frame="1"/>
                <w:lang w:val="ru-RU" w:eastAsia="ru-RU"/>
              </w:rPr>
              <w:t xml:space="preserve"> упаковку </w:t>
            </w:r>
            <w:proofErr w:type="spellStart"/>
            <w:r w:rsidRPr="002B6086">
              <w:rPr>
                <w:rFonts w:ascii="Times New Roman" w:eastAsia="Times New Roman" w:hAnsi="Times New Roman"/>
                <w:color w:val="000000"/>
                <w:sz w:val="24"/>
                <w:szCs w:val="24"/>
                <w:bdr w:val="none" w:sz="0" w:space="0" w:color="auto" w:frame="1"/>
                <w:lang w:val="ru-RU" w:eastAsia="ru-RU"/>
              </w:rPr>
              <w:t>частинок</w:t>
            </w:r>
            <w:proofErr w:type="spellEnd"/>
            <w:r w:rsidRPr="002B6086">
              <w:rPr>
                <w:rFonts w:ascii="Times New Roman" w:eastAsia="Times New Roman" w:hAnsi="Times New Roman"/>
                <w:color w:val="000000"/>
                <w:sz w:val="24"/>
                <w:szCs w:val="24"/>
                <w:bdr w:val="none" w:sz="0" w:space="0" w:color="auto" w:frame="1"/>
                <w:lang w:val="ru-RU" w:eastAsia="ru-RU"/>
              </w:rPr>
              <w:t xml:space="preserve"> у </w:t>
            </w:r>
            <w:proofErr w:type="spellStart"/>
            <w:r w:rsidRPr="002B6086">
              <w:rPr>
                <w:rFonts w:ascii="Times New Roman" w:eastAsia="Times New Roman" w:hAnsi="Times New Roman"/>
                <w:color w:val="000000"/>
                <w:sz w:val="24"/>
                <w:szCs w:val="24"/>
                <w:bdr w:val="none" w:sz="0" w:space="0" w:color="auto" w:frame="1"/>
                <w:lang w:val="ru-RU" w:eastAsia="ru-RU"/>
              </w:rPr>
              <w:t>кристалі</w:t>
            </w:r>
            <w:proofErr w:type="spellEnd"/>
            <w:r w:rsidRPr="002B6086">
              <w:rPr>
                <w:rFonts w:ascii="Times New Roman" w:eastAsia="Times New Roman" w:hAnsi="Times New Roman"/>
                <w:color w:val="000000"/>
                <w:sz w:val="24"/>
                <w:szCs w:val="24"/>
                <w:bdr w:val="none" w:sz="0" w:space="0" w:color="auto" w:frame="1"/>
                <w:lang w:val="ru-RU" w:eastAsia="ru-RU"/>
              </w:rPr>
              <w:t>;</w:t>
            </w:r>
          </w:p>
          <w:p w14:paraId="24065146" w14:textId="77777777" w:rsidR="0097653B" w:rsidRPr="002B6086" w:rsidRDefault="0097653B" w:rsidP="002344C7">
            <w:pPr>
              <w:numPr>
                <w:ilvl w:val="0"/>
                <w:numId w:val="37"/>
              </w:numPr>
              <w:ind w:left="0"/>
              <w:textAlignment w:val="baseline"/>
              <w:rPr>
                <w:rFonts w:ascii="Times New Roman" w:eastAsia="Times New Roman" w:hAnsi="Times New Roman"/>
                <w:color w:val="000000"/>
                <w:sz w:val="24"/>
                <w:szCs w:val="24"/>
                <w:lang w:val="ru-RU" w:eastAsia="ru-RU"/>
              </w:rPr>
            </w:pPr>
            <w:r w:rsidRPr="002B6086">
              <w:rPr>
                <w:rFonts w:ascii="Times New Roman" w:eastAsia="Times New Roman" w:hAnsi="Times New Roman"/>
                <w:color w:val="000000"/>
                <w:sz w:val="24"/>
                <w:szCs w:val="24"/>
                <w:bdr w:val="none" w:sz="0" w:space="0" w:color="auto" w:frame="1"/>
                <w:lang w:val="ru-RU" w:eastAsia="ru-RU"/>
              </w:rPr>
              <w:t xml:space="preserve">структуру </w:t>
            </w:r>
            <w:proofErr w:type="spellStart"/>
            <w:r w:rsidRPr="002B6086">
              <w:rPr>
                <w:rFonts w:ascii="Times New Roman" w:eastAsia="Times New Roman" w:hAnsi="Times New Roman"/>
                <w:color w:val="000000"/>
                <w:sz w:val="24"/>
                <w:szCs w:val="24"/>
                <w:bdr w:val="none" w:sz="0" w:space="0" w:color="auto" w:frame="1"/>
                <w:lang w:val="ru-RU" w:eastAsia="ru-RU"/>
              </w:rPr>
              <w:t>подібних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сполук</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оксиди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нітриди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карбіди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галогеніди</w:t>
            </w:r>
            <w:proofErr w:type="spellEnd"/>
            <w:r w:rsidRPr="002B6086">
              <w:rPr>
                <w:rFonts w:ascii="Times New Roman" w:eastAsia="Times New Roman" w:hAnsi="Times New Roman"/>
                <w:color w:val="000000"/>
                <w:sz w:val="24"/>
                <w:szCs w:val="24"/>
                <w:bdr w:val="none" w:sz="0" w:space="0" w:color="auto" w:frame="1"/>
                <w:lang w:val="ru-RU" w:eastAsia="ru-RU"/>
              </w:rPr>
              <w:t>).</w:t>
            </w:r>
          </w:p>
          <w:p w14:paraId="2168AD31" w14:textId="77777777" w:rsidR="0097653B" w:rsidRPr="002B6086" w:rsidRDefault="0097653B" w:rsidP="0097653B">
            <w:pPr>
              <w:rPr>
                <w:rFonts w:ascii="Times New Roman" w:hAnsi="Times New Roman"/>
                <w:sz w:val="24"/>
                <w:szCs w:val="24"/>
                <w:lang w:val="ru-RU"/>
              </w:rPr>
            </w:pPr>
          </w:p>
        </w:tc>
        <w:tc>
          <w:tcPr>
            <w:tcW w:w="1134" w:type="dxa"/>
          </w:tcPr>
          <w:p w14:paraId="47C90492" w14:textId="77777777" w:rsidR="0097653B" w:rsidRPr="002B6086" w:rsidRDefault="0097653B" w:rsidP="0097653B">
            <w:pPr>
              <w:pStyle w:val="a4"/>
              <w:rPr>
                <w:b/>
                <w:color w:val="000000"/>
              </w:rPr>
            </w:pPr>
            <w:r w:rsidRPr="002B6086">
              <w:rPr>
                <w:b/>
                <w:color w:val="000000"/>
              </w:rPr>
              <w:t>1</w:t>
            </w:r>
          </w:p>
        </w:tc>
      </w:tr>
      <w:tr w:rsidR="0097653B" w:rsidRPr="002B6086" w14:paraId="1F48CEEE" w14:textId="77777777" w:rsidTr="0097653B">
        <w:tc>
          <w:tcPr>
            <w:tcW w:w="561" w:type="dxa"/>
            <w:vAlign w:val="bottom"/>
          </w:tcPr>
          <w:p w14:paraId="5F9D7A7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w:t>
            </w:r>
          </w:p>
        </w:tc>
        <w:tc>
          <w:tcPr>
            <w:tcW w:w="2929" w:type="dxa"/>
            <w:vAlign w:val="center"/>
          </w:tcPr>
          <w:p w14:paraId="37713061"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кристалічної </w:t>
            </w:r>
            <w:proofErr w:type="spellStart"/>
            <w:r w:rsidRPr="002B6086">
              <w:rPr>
                <w:rFonts w:ascii="Times New Roman" w:hAnsi="Times New Roman"/>
                <w:color w:val="000000"/>
                <w:sz w:val="24"/>
                <w:szCs w:val="24"/>
              </w:rPr>
              <w:t>гратки</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Карбон  СО</w:t>
            </w:r>
            <w:proofErr w:type="gramEnd"/>
            <w:r w:rsidRPr="002B6086">
              <w:rPr>
                <w:rFonts w:ascii="Times New Roman" w:hAnsi="Times New Roman"/>
                <w:color w:val="000000"/>
                <w:sz w:val="24"/>
                <w:szCs w:val="24"/>
              </w:rPr>
              <w:t>2»</w:t>
            </w:r>
          </w:p>
        </w:tc>
        <w:tc>
          <w:tcPr>
            <w:tcW w:w="6434" w:type="dxa"/>
            <w:vAlign w:val="bottom"/>
          </w:tcPr>
          <w:p w14:paraId="0C59D5B4" w14:textId="77777777" w:rsidR="0097653B" w:rsidRPr="002B6086" w:rsidRDefault="0097653B" w:rsidP="0097653B">
            <w:pPr>
              <w:pStyle w:val="a4"/>
              <w:spacing w:before="0" w:beforeAutospacing="0" w:after="0" w:afterAutospacing="0"/>
              <w:textAlignment w:val="baseline"/>
            </w:pPr>
            <w:r w:rsidRPr="002B6086">
              <w:t xml:space="preserve">Модель кристалічної ґратки «Карбон CO₂» – це сучасне навчальне обладнання для кабінету хімії, яке використовується для наочного вивчення будови молекул і типів хімічних </w:t>
            </w:r>
            <w:proofErr w:type="spellStart"/>
            <w:r w:rsidRPr="002B6086">
              <w:t>зв’язків</w:t>
            </w:r>
            <w:proofErr w:type="spellEnd"/>
            <w:r w:rsidRPr="002B6086">
              <w:t xml:space="preserve">. Вона дозволяє демонструвати просторову структуру </w:t>
            </w:r>
            <w:proofErr w:type="spellStart"/>
            <w:r w:rsidRPr="002B6086">
              <w:t>сполук</w:t>
            </w:r>
            <w:proofErr w:type="spellEnd"/>
            <w:r w:rsidRPr="002B6086">
              <w:t xml:space="preserve"> та пояснювати складні теми шкільного курсу хімії у зрозумілій формі. </w:t>
            </w:r>
          </w:p>
          <w:p w14:paraId="6D681369" w14:textId="77777777" w:rsidR="0097653B" w:rsidRPr="002B6086" w:rsidRDefault="0097653B" w:rsidP="0097653B">
            <w:pPr>
              <w:pStyle w:val="a4"/>
              <w:spacing w:before="0" w:beforeAutospacing="0" w:after="0" w:afterAutospacing="0"/>
              <w:textAlignment w:val="baseline"/>
              <w:rPr>
                <w:color w:val="000000"/>
                <w:lang w:val="ru-RU" w:eastAsia="ru-RU"/>
              </w:rPr>
            </w:pPr>
            <w:r w:rsidRPr="002B6086">
              <w:rPr>
                <w:bCs/>
                <w:color w:val="000000"/>
                <w:bdr w:val="none" w:sz="0" w:space="0" w:color="auto" w:frame="1"/>
                <w:lang w:val="ru-RU" w:eastAsia="ru-RU"/>
              </w:rPr>
              <w:t xml:space="preserve">За </w:t>
            </w:r>
            <w:proofErr w:type="spellStart"/>
            <w:r w:rsidRPr="002B6086">
              <w:rPr>
                <w:bCs/>
                <w:color w:val="000000"/>
                <w:bdr w:val="none" w:sz="0" w:space="0" w:color="auto" w:frame="1"/>
                <w:lang w:val="ru-RU" w:eastAsia="ru-RU"/>
              </w:rPr>
              <w:t>допомогою</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моделі</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можна</w:t>
            </w:r>
            <w:proofErr w:type="spellEnd"/>
            <w:r w:rsidRPr="002B6086">
              <w:rPr>
                <w:bCs/>
                <w:color w:val="000000"/>
                <w:bdr w:val="none" w:sz="0" w:space="0" w:color="auto" w:frame="1"/>
                <w:lang w:val="ru-RU" w:eastAsia="ru-RU"/>
              </w:rPr>
              <w:t>:</w:t>
            </w:r>
          </w:p>
          <w:p w14:paraId="4CBD85C0" w14:textId="77777777" w:rsidR="0097653B" w:rsidRPr="002B6086" w:rsidRDefault="0097653B" w:rsidP="002344C7">
            <w:pPr>
              <w:numPr>
                <w:ilvl w:val="0"/>
                <w:numId w:val="38"/>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демонструвати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просторову</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будову</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молекули</w:t>
            </w:r>
            <w:proofErr w:type="spellEnd"/>
            <w:r w:rsidRPr="002B6086">
              <w:rPr>
                <w:rFonts w:ascii="Times New Roman" w:eastAsia="Times New Roman" w:hAnsi="Times New Roman"/>
                <w:color w:val="000000"/>
                <w:sz w:val="24"/>
                <w:szCs w:val="24"/>
                <w:bdr w:val="none" w:sz="0" w:space="0" w:color="auto" w:frame="1"/>
                <w:lang w:val="ru-RU" w:eastAsia="ru-RU"/>
              </w:rPr>
              <w:t xml:space="preserve"> CO₂;</w:t>
            </w:r>
          </w:p>
          <w:p w14:paraId="1DC0F217" w14:textId="77777777" w:rsidR="0097653B" w:rsidRPr="002B6086" w:rsidRDefault="0097653B" w:rsidP="002344C7">
            <w:pPr>
              <w:numPr>
                <w:ilvl w:val="0"/>
                <w:numId w:val="38"/>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пояснювати</w:t>
            </w:r>
            <w:proofErr w:type="spellEnd"/>
            <w:r w:rsidRPr="002B6086">
              <w:rPr>
                <w:rFonts w:ascii="Times New Roman" w:eastAsia="Times New Roman" w:hAnsi="Times New Roman"/>
                <w:color w:val="000000"/>
                <w:sz w:val="24"/>
                <w:szCs w:val="24"/>
                <w:bdr w:val="none" w:sz="0" w:space="0" w:color="auto" w:frame="1"/>
                <w:lang w:val="ru-RU" w:eastAsia="ru-RU"/>
              </w:rPr>
              <w:t xml:space="preserve"> типи </w:t>
            </w:r>
            <w:proofErr w:type="spellStart"/>
            <w:r w:rsidRPr="002B6086">
              <w:rPr>
                <w:rFonts w:ascii="Times New Roman" w:eastAsia="Times New Roman" w:hAnsi="Times New Roman"/>
                <w:color w:val="000000"/>
                <w:sz w:val="24"/>
                <w:szCs w:val="24"/>
                <w:bdr w:val="none" w:sz="0" w:space="0" w:color="auto" w:frame="1"/>
                <w:lang w:val="ru-RU" w:eastAsia="ru-RU"/>
              </w:rPr>
              <w:t>хімічних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зв’язків</w:t>
            </w:r>
            <w:proofErr w:type="spellEnd"/>
            <w:r w:rsidRPr="002B6086">
              <w:rPr>
                <w:rFonts w:ascii="Times New Roman" w:eastAsia="Times New Roman" w:hAnsi="Times New Roman"/>
                <w:color w:val="000000"/>
                <w:sz w:val="24"/>
                <w:szCs w:val="24"/>
                <w:bdr w:val="none" w:sz="0" w:space="0" w:color="auto" w:frame="1"/>
                <w:lang w:val="ru-RU" w:eastAsia="ru-RU"/>
              </w:rPr>
              <w:t>;</w:t>
            </w:r>
          </w:p>
          <w:p w14:paraId="0E141FF2" w14:textId="77777777" w:rsidR="0097653B" w:rsidRPr="002B6086" w:rsidRDefault="0097653B" w:rsidP="002344C7">
            <w:pPr>
              <w:numPr>
                <w:ilvl w:val="0"/>
                <w:numId w:val="38"/>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вивчати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геометрію</w:t>
            </w:r>
            <w:proofErr w:type="spellEnd"/>
            <w:r w:rsidRPr="002B6086">
              <w:rPr>
                <w:rFonts w:ascii="Times New Roman" w:eastAsia="Times New Roman" w:hAnsi="Times New Roman"/>
                <w:color w:val="000000"/>
                <w:sz w:val="24"/>
                <w:szCs w:val="24"/>
                <w:bdr w:val="none" w:sz="0" w:space="0" w:color="auto" w:frame="1"/>
                <w:lang w:val="ru-RU" w:eastAsia="ru-RU"/>
              </w:rPr>
              <w:t xml:space="preserve"> молекул;</w:t>
            </w:r>
          </w:p>
          <w:p w14:paraId="351A343F" w14:textId="77777777" w:rsidR="0097653B" w:rsidRPr="002B6086" w:rsidRDefault="0097653B" w:rsidP="002344C7">
            <w:pPr>
              <w:numPr>
                <w:ilvl w:val="0"/>
                <w:numId w:val="38"/>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аналізувати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взаємозв’язок</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будови</w:t>
            </w:r>
            <w:proofErr w:type="spellEnd"/>
            <w:r w:rsidRPr="002B6086">
              <w:rPr>
                <w:rFonts w:ascii="Times New Roman" w:eastAsia="Times New Roman" w:hAnsi="Times New Roman"/>
                <w:color w:val="000000"/>
                <w:sz w:val="24"/>
                <w:szCs w:val="24"/>
                <w:bdr w:val="none" w:sz="0" w:space="0" w:color="auto" w:frame="1"/>
                <w:lang w:val="ru-RU" w:eastAsia="ru-RU"/>
              </w:rPr>
              <w:t xml:space="preserve"> і </w:t>
            </w:r>
            <w:proofErr w:type="spellStart"/>
            <w:r w:rsidRPr="002B6086">
              <w:rPr>
                <w:rFonts w:ascii="Times New Roman" w:eastAsia="Times New Roman" w:hAnsi="Times New Roman"/>
                <w:color w:val="000000"/>
                <w:sz w:val="24"/>
                <w:szCs w:val="24"/>
                <w:bdr w:val="none" w:sz="0" w:space="0" w:color="auto" w:frame="1"/>
                <w:lang w:val="ru-RU" w:eastAsia="ru-RU"/>
              </w:rPr>
              <w:t>властивостей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речовин</w:t>
            </w:r>
            <w:proofErr w:type="spellEnd"/>
            <w:r w:rsidRPr="002B6086">
              <w:rPr>
                <w:rFonts w:ascii="Times New Roman" w:eastAsia="Times New Roman" w:hAnsi="Times New Roman"/>
                <w:color w:val="000000"/>
                <w:sz w:val="24"/>
                <w:szCs w:val="24"/>
                <w:bdr w:val="none" w:sz="0" w:space="0" w:color="auto" w:frame="1"/>
                <w:lang w:val="ru-RU" w:eastAsia="ru-RU"/>
              </w:rPr>
              <w:t>;</w:t>
            </w:r>
          </w:p>
          <w:p w14:paraId="49532A9B" w14:textId="77777777" w:rsidR="0097653B" w:rsidRPr="002B6086" w:rsidRDefault="0097653B" w:rsidP="002344C7">
            <w:pPr>
              <w:numPr>
                <w:ilvl w:val="0"/>
                <w:numId w:val="38"/>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lastRenderedPageBreak/>
              <w:t>використовувати</w:t>
            </w:r>
            <w:proofErr w:type="spellEnd"/>
            <w:r w:rsidRPr="002B6086">
              <w:rPr>
                <w:rFonts w:ascii="Times New Roman" w:eastAsia="Times New Roman" w:hAnsi="Times New Roman"/>
                <w:color w:val="000000"/>
                <w:sz w:val="24"/>
                <w:szCs w:val="24"/>
                <w:bdr w:val="none" w:sz="0" w:space="0" w:color="auto" w:frame="1"/>
                <w:lang w:val="ru-RU" w:eastAsia="ru-RU"/>
              </w:rPr>
              <w:t xml:space="preserve"> на уроках та </w:t>
            </w:r>
            <w:proofErr w:type="spellStart"/>
            <w:r w:rsidRPr="002B6086">
              <w:rPr>
                <w:rFonts w:ascii="Times New Roman" w:eastAsia="Times New Roman" w:hAnsi="Times New Roman"/>
                <w:color w:val="000000"/>
                <w:sz w:val="24"/>
                <w:szCs w:val="24"/>
                <w:bdr w:val="none" w:sz="0" w:space="0" w:color="auto" w:frame="1"/>
                <w:lang w:val="ru-RU" w:eastAsia="ru-RU"/>
              </w:rPr>
              <w:t>практичних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заняттях</w:t>
            </w:r>
            <w:proofErr w:type="spellEnd"/>
            <w:r w:rsidRPr="002B6086">
              <w:rPr>
                <w:rFonts w:ascii="Times New Roman" w:eastAsia="Times New Roman" w:hAnsi="Times New Roman"/>
                <w:color w:val="000000"/>
                <w:sz w:val="24"/>
                <w:szCs w:val="24"/>
                <w:bdr w:val="none" w:sz="0" w:space="0" w:color="auto" w:frame="1"/>
                <w:lang w:val="ru-RU" w:eastAsia="ru-RU"/>
              </w:rPr>
              <w:t>.</w:t>
            </w:r>
          </w:p>
        </w:tc>
        <w:tc>
          <w:tcPr>
            <w:tcW w:w="1134" w:type="dxa"/>
          </w:tcPr>
          <w:p w14:paraId="16964E5C" w14:textId="77777777" w:rsidR="0097653B" w:rsidRPr="002B6086" w:rsidRDefault="0097653B" w:rsidP="0097653B">
            <w:pPr>
              <w:pStyle w:val="a4"/>
              <w:rPr>
                <w:b/>
                <w:color w:val="000000"/>
              </w:rPr>
            </w:pPr>
            <w:r w:rsidRPr="002B6086">
              <w:rPr>
                <w:b/>
                <w:color w:val="000000"/>
              </w:rPr>
              <w:lastRenderedPageBreak/>
              <w:t>1</w:t>
            </w:r>
          </w:p>
        </w:tc>
      </w:tr>
      <w:tr w:rsidR="0097653B" w:rsidRPr="002B6086" w14:paraId="0FD041E5" w14:textId="77777777" w:rsidTr="0097653B">
        <w:tc>
          <w:tcPr>
            <w:tcW w:w="561" w:type="dxa"/>
            <w:vAlign w:val="bottom"/>
          </w:tcPr>
          <w:p w14:paraId="47373A1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w:t>
            </w:r>
          </w:p>
        </w:tc>
        <w:tc>
          <w:tcPr>
            <w:tcW w:w="2929" w:type="dxa"/>
            <w:vAlign w:val="center"/>
          </w:tcPr>
          <w:p w14:paraId="2CBC0542"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"Кристалічна </w:t>
            </w:r>
            <w:proofErr w:type="spellStart"/>
            <w:r w:rsidRPr="002B6086">
              <w:rPr>
                <w:rFonts w:ascii="Times New Roman" w:hAnsi="Times New Roman"/>
                <w:color w:val="000000"/>
                <w:sz w:val="24"/>
                <w:szCs w:val="24"/>
              </w:rPr>
              <w:t>гратка</w:t>
            </w:r>
            <w:proofErr w:type="spellEnd"/>
            <w:r w:rsidRPr="002B6086">
              <w:rPr>
                <w:rFonts w:ascii="Times New Roman" w:hAnsi="Times New Roman"/>
                <w:color w:val="000000"/>
                <w:sz w:val="24"/>
                <w:szCs w:val="24"/>
              </w:rPr>
              <w:t xml:space="preserve"> заліза"</w:t>
            </w:r>
          </w:p>
        </w:tc>
        <w:tc>
          <w:tcPr>
            <w:tcW w:w="6434" w:type="dxa"/>
            <w:vAlign w:val="bottom"/>
          </w:tcPr>
          <w:p w14:paraId="44226F5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Навчальна модель створена для демонстрації атомної структури кристалічної решітки заліза.</w:t>
            </w:r>
            <w:r w:rsidRPr="002B6086">
              <w:rPr>
                <w:rFonts w:ascii="Times New Roman" w:hAnsi="Times New Roman"/>
                <w:sz w:val="24"/>
                <w:szCs w:val="24"/>
              </w:rPr>
              <w:br/>
              <w:t xml:space="preserve">Склад: кулі чорного кольору – 9 шт.,, </w:t>
            </w:r>
            <w:proofErr w:type="spellStart"/>
            <w:r w:rsidRPr="002B6086">
              <w:rPr>
                <w:rFonts w:ascii="Times New Roman" w:hAnsi="Times New Roman"/>
                <w:sz w:val="24"/>
                <w:szCs w:val="24"/>
              </w:rPr>
              <w:t>конектори</w:t>
            </w:r>
            <w:proofErr w:type="spellEnd"/>
            <w:r w:rsidRPr="002B6086">
              <w:rPr>
                <w:rFonts w:ascii="Times New Roman" w:hAnsi="Times New Roman"/>
                <w:sz w:val="24"/>
                <w:szCs w:val="24"/>
              </w:rPr>
              <w:t xml:space="preserve"> (короткі) – 12 шт., великі перетинки – 8 шт., середні перетинки – 24 шт.</w:t>
            </w:r>
            <w:r w:rsidRPr="002B6086">
              <w:rPr>
                <w:rFonts w:ascii="Times New Roman" w:hAnsi="Times New Roman"/>
                <w:sz w:val="24"/>
                <w:szCs w:val="24"/>
              </w:rPr>
              <w:br/>
              <w:t>Демонстраційний посібник – модель, що складається з сірих кульок, що позначають атоми, і сполучних трубок, що позначають зв’язки. Для з’єднання деталей кульки забезпечені штирями і тонкими трубками, діаметр яких відповідає діаметру сполучних трубок.</w:t>
            </w:r>
          </w:p>
        </w:tc>
        <w:tc>
          <w:tcPr>
            <w:tcW w:w="1134" w:type="dxa"/>
          </w:tcPr>
          <w:p w14:paraId="78166FE9" w14:textId="77777777" w:rsidR="0097653B" w:rsidRPr="002B6086" w:rsidRDefault="0097653B" w:rsidP="0097653B">
            <w:pPr>
              <w:pStyle w:val="a4"/>
              <w:rPr>
                <w:b/>
                <w:color w:val="000000"/>
              </w:rPr>
            </w:pPr>
            <w:r w:rsidRPr="002B6086">
              <w:rPr>
                <w:b/>
                <w:color w:val="000000"/>
              </w:rPr>
              <w:t>1</w:t>
            </w:r>
          </w:p>
        </w:tc>
      </w:tr>
      <w:tr w:rsidR="0097653B" w:rsidRPr="002B6086" w14:paraId="6E1F4EDA" w14:textId="77777777" w:rsidTr="0097653B">
        <w:tc>
          <w:tcPr>
            <w:tcW w:w="561" w:type="dxa"/>
            <w:vAlign w:val="bottom"/>
          </w:tcPr>
          <w:p w14:paraId="437CB89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w:t>
            </w:r>
          </w:p>
        </w:tc>
        <w:tc>
          <w:tcPr>
            <w:tcW w:w="2929" w:type="dxa"/>
            <w:vAlign w:val="center"/>
          </w:tcPr>
          <w:p w14:paraId="22C28739"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"Кристалічна </w:t>
            </w:r>
            <w:proofErr w:type="spellStart"/>
            <w:r w:rsidRPr="002B6086">
              <w:rPr>
                <w:rFonts w:ascii="Times New Roman" w:hAnsi="Times New Roman"/>
                <w:color w:val="000000"/>
                <w:sz w:val="24"/>
                <w:szCs w:val="24"/>
              </w:rPr>
              <w:t>гратка</w:t>
            </w:r>
            <w:proofErr w:type="spellEnd"/>
            <w:r w:rsidRPr="002B6086">
              <w:rPr>
                <w:rFonts w:ascii="Times New Roman" w:hAnsi="Times New Roman"/>
                <w:color w:val="000000"/>
                <w:sz w:val="24"/>
                <w:szCs w:val="24"/>
              </w:rPr>
              <w:t xml:space="preserve"> магнію"</w:t>
            </w:r>
          </w:p>
        </w:tc>
        <w:tc>
          <w:tcPr>
            <w:tcW w:w="6434" w:type="dxa"/>
            <w:vAlign w:val="bottom"/>
          </w:tcPr>
          <w:p w14:paraId="1BCA4DAE" w14:textId="77777777" w:rsidR="0097653B" w:rsidRPr="002B6086" w:rsidRDefault="0097653B" w:rsidP="0097653B">
            <w:pPr>
              <w:pStyle w:val="a4"/>
              <w:spacing w:before="0" w:beforeAutospacing="0" w:after="0" w:afterAutospacing="0"/>
              <w:textAlignment w:val="baseline"/>
            </w:pPr>
            <w:r w:rsidRPr="002B6086">
              <w:t xml:space="preserve">Навчальна демонстраційна модель «Кристалічна </w:t>
            </w:r>
            <w:proofErr w:type="spellStart"/>
            <w:r w:rsidRPr="002B6086">
              <w:t>гратка</w:t>
            </w:r>
            <w:proofErr w:type="spellEnd"/>
            <w:r w:rsidRPr="002B6086">
              <w:t xml:space="preserve"> магнію» для кабінету хімії</w:t>
            </w:r>
            <w:r w:rsidRPr="002B6086">
              <w:br/>
              <w:t xml:space="preserve">Модель «Кристалічна ґратка магнію» – це навчальне лабораторне обладнання для кабінету хімії, яке використовується для демонстрації будови металів і типів кристалічних решіток. </w:t>
            </w:r>
          </w:p>
          <w:p w14:paraId="3B12D9FD" w14:textId="77777777" w:rsidR="0097653B" w:rsidRPr="002B6086" w:rsidRDefault="0097653B" w:rsidP="0097653B">
            <w:pPr>
              <w:pStyle w:val="a4"/>
              <w:spacing w:before="0" w:beforeAutospacing="0" w:after="0" w:afterAutospacing="0"/>
              <w:textAlignment w:val="baseline"/>
              <w:rPr>
                <w:color w:val="000000"/>
                <w:lang w:val="ru-RU" w:eastAsia="ru-RU"/>
              </w:rPr>
            </w:pPr>
            <w:r w:rsidRPr="002B6086">
              <w:rPr>
                <w:bCs/>
                <w:color w:val="000000"/>
                <w:bdr w:val="none" w:sz="0" w:space="0" w:color="auto" w:frame="1"/>
                <w:lang w:val="ru-RU" w:eastAsia="ru-RU"/>
              </w:rPr>
              <w:t xml:space="preserve">За </w:t>
            </w:r>
            <w:proofErr w:type="spellStart"/>
            <w:r w:rsidRPr="002B6086">
              <w:rPr>
                <w:bCs/>
                <w:color w:val="000000"/>
                <w:bdr w:val="none" w:sz="0" w:space="0" w:color="auto" w:frame="1"/>
                <w:lang w:val="ru-RU" w:eastAsia="ru-RU"/>
              </w:rPr>
              <w:t>допомогою</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моделі</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можна</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демонструвати</w:t>
            </w:r>
            <w:proofErr w:type="spellEnd"/>
            <w:r w:rsidRPr="002B6086">
              <w:rPr>
                <w:bCs/>
                <w:color w:val="000000"/>
                <w:bdr w:val="none" w:sz="0" w:space="0" w:color="auto" w:frame="1"/>
                <w:lang w:val="ru-RU" w:eastAsia="ru-RU"/>
              </w:rPr>
              <w:t>:</w:t>
            </w:r>
          </w:p>
          <w:p w14:paraId="5D418737" w14:textId="77777777" w:rsidR="0097653B" w:rsidRPr="002B6086" w:rsidRDefault="0097653B" w:rsidP="002344C7">
            <w:pPr>
              <w:numPr>
                <w:ilvl w:val="0"/>
                <w:numId w:val="33"/>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просторову</w:t>
            </w:r>
            <w:proofErr w:type="spellEnd"/>
            <w:r w:rsidRPr="002B6086">
              <w:rPr>
                <w:rFonts w:ascii="Times New Roman" w:eastAsia="Times New Roman" w:hAnsi="Times New Roman"/>
                <w:color w:val="000000"/>
                <w:sz w:val="24"/>
                <w:szCs w:val="24"/>
                <w:bdr w:val="none" w:sz="0" w:space="0" w:color="auto" w:frame="1"/>
                <w:lang w:val="ru-RU" w:eastAsia="ru-RU"/>
              </w:rPr>
              <w:t xml:space="preserve"> структуру </w:t>
            </w:r>
            <w:proofErr w:type="spellStart"/>
            <w:r w:rsidRPr="002B6086">
              <w:rPr>
                <w:rFonts w:ascii="Times New Roman" w:eastAsia="Times New Roman" w:hAnsi="Times New Roman"/>
                <w:color w:val="000000"/>
                <w:sz w:val="24"/>
                <w:szCs w:val="24"/>
                <w:bdr w:val="none" w:sz="0" w:space="0" w:color="auto" w:frame="1"/>
                <w:lang w:val="ru-RU" w:eastAsia="ru-RU"/>
              </w:rPr>
              <w:t>кристалічної</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ґратки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магнію</w:t>
            </w:r>
            <w:proofErr w:type="spellEnd"/>
            <w:r w:rsidRPr="002B6086">
              <w:rPr>
                <w:rFonts w:ascii="Times New Roman" w:eastAsia="Times New Roman" w:hAnsi="Times New Roman"/>
                <w:color w:val="000000"/>
                <w:sz w:val="24"/>
                <w:szCs w:val="24"/>
                <w:bdr w:val="none" w:sz="0" w:space="0" w:color="auto" w:frame="1"/>
                <w:lang w:val="ru-RU" w:eastAsia="ru-RU"/>
              </w:rPr>
              <w:t>;</w:t>
            </w:r>
          </w:p>
          <w:p w14:paraId="35ED2DAF" w14:textId="77777777" w:rsidR="0097653B" w:rsidRPr="002B6086" w:rsidRDefault="0097653B" w:rsidP="002344C7">
            <w:pPr>
              <w:numPr>
                <w:ilvl w:val="0"/>
                <w:numId w:val="33"/>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особливості</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металевого</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зв’язку</w:t>
            </w:r>
            <w:proofErr w:type="spellEnd"/>
            <w:r w:rsidRPr="002B6086">
              <w:rPr>
                <w:rFonts w:ascii="Times New Roman" w:eastAsia="Times New Roman" w:hAnsi="Times New Roman"/>
                <w:color w:val="000000"/>
                <w:sz w:val="24"/>
                <w:szCs w:val="24"/>
                <w:bdr w:val="none" w:sz="0" w:space="0" w:color="auto" w:frame="1"/>
                <w:lang w:val="ru-RU" w:eastAsia="ru-RU"/>
              </w:rPr>
              <w:t>;</w:t>
            </w:r>
          </w:p>
          <w:p w14:paraId="66FE7135" w14:textId="77777777" w:rsidR="0097653B" w:rsidRPr="002B6086" w:rsidRDefault="0097653B" w:rsidP="002344C7">
            <w:pPr>
              <w:numPr>
                <w:ilvl w:val="0"/>
                <w:numId w:val="33"/>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розташування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атомів</w:t>
            </w:r>
            <w:proofErr w:type="spellEnd"/>
            <w:r w:rsidRPr="002B6086">
              <w:rPr>
                <w:rFonts w:ascii="Times New Roman" w:eastAsia="Times New Roman" w:hAnsi="Times New Roman"/>
                <w:color w:val="000000"/>
                <w:sz w:val="24"/>
                <w:szCs w:val="24"/>
                <w:bdr w:val="none" w:sz="0" w:space="0" w:color="auto" w:frame="1"/>
                <w:lang w:val="ru-RU" w:eastAsia="ru-RU"/>
              </w:rPr>
              <w:t xml:space="preserve"> у </w:t>
            </w:r>
            <w:proofErr w:type="spellStart"/>
            <w:r w:rsidRPr="002B6086">
              <w:rPr>
                <w:rFonts w:ascii="Times New Roman" w:eastAsia="Times New Roman" w:hAnsi="Times New Roman"/>
                <w:color w:val="000000"/>
                <w:sz w:val="24"/>
                <w:szCs w:val="24"/>
                <w:bdr w:val="none" w:sz="0" w:space="0" w:color="auto" w:frame="1"/>
                <w:lang w:val="ru-RU" w:eastAsia="ru-RU"/>
              </w:rPr>
              <w:t>кристалі</w:t>
            </w:r>
            <w:proofErr w:type="spellEnd"/>
            <w:r w:rsidRPr="002B6086">
              <w:rPr>
                <w:rFonts w:ascii="Times New Roman" w:eastAsia="Times New Roman" w:hAnsi="Times New Roman"/>
                <w:color w:val="000000"/>
                <w:sz w:val="24"/>
                <w:szCs w:val="24"/>
                <w:bdr w:val="none" w:sz="0" w:space="0" w:color="auto" w:frame="1"/>
                <w:lang w:val="ru-RU" w:eastAsia="ru-RU"/>
              </w:rPr>
              <w:t>;</w:t>
            </w:r>
          </w:p>
          <w:p w14:paraId="4A49E7E7" w14:textId="77777777" w:rsidR="0097653B" w:rsidRPr="002B6086" w:rsidRDefault="0097653B" w:rsidP="002344C7">
            <w:pPr>
              <w:numPr>
                <w:ilvl w:val="0"/>
                <w:numId w:val="33"/>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взаємозв’язок</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будови</w:t>
            </w:r>
            <w:proofErr w:type="spellEnd"/>
            <w:r w:rsidRPr="002B6086">
              <w:rPr>
                <w:rFonts w:ascii="Times New Roman" w:eastAsia="Times New Roman" w:hAnsi="Times New Roman"/>
                <w:color w:val="000000"/>
                <w:sz w:val="24"/>
                <w:szCs w:val="24"/>
                <w:bdr w:val="none" w:sz="0" w:space="0" w:color="auto" w:frame="1"/>
                <w:lang w:val="ru-RU" w:eastAsia="ru-RU"/>
              </w:rPr>
              <w:t xml:space="preserve"> та </w:t>
            </w:r>
            <w:proofErr w:type="spellStart"/>
            <w:r w:rsidRPr="002B6086">
              <w:rPr>
                <w:rFonts w:ascii="Times New Roman" w:eastAsia="Times New Roman" w:hAnsi="Times New Roman"/>
                <w:color w:val="000000"/>
                <w:sz w:val="24"/>
                <w:szCs w:val="24"/>
                <w:bdr w:val="none" w:sz="0" w:space="0" w:color="auto" w:frame="1"/>
                <w:lang w:val="ru-RU" w:eastAsia="ru-RU"/>
              </w:rPr>
              <w:t>властивостей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металів</w:t>
            </w:r>
            <w:proofErr w:type="spellEnd"/>
            <w:r w:rsidRPr="002B6086">
              <w:rPr>
                <w:rFonts w:ascii="Times New Roman" w:eastAsia="Times New Roman" w:hAnsi="Times New Roman"/>
                <w:color w:val="000000"/>
                <w:sz w:val="24"/>
                <w:szCs w:val="24"/>
                <w:bdr w:val="none" w:sz="0" w:space="0" w:color="auto" w:frame="1"/>
                <w:lang w:val="ru-RU" w:eastAsia="ru-RU"/>
              </w:rPr>
              <w:t>;</w:t>
            </w:r>
          </w:p>
          <w:p w14:paraId="1052671B" w14:textId="77777777" w:rsidR="0097653B" w:rsidRPr="002B6086" w:rsidRDefault="0097653B" w:rsidP="002344C7">
            <w:pPr>
              <w:numPr>
                <w:ilvl w:val="0"/>
                <w:numId w:val="33"/>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структури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інших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металів</w:t>
            </w:r>
            <w:proofErr w:type="spellEnd"/>
            <w:r w:rsidRPr="002B6086">
              <w:rPr>
                <w:rFonts w:ascii="Times New Roman" w:eastAsia="Times New Roman" w:hAnsi="Times New Roman"/>
                <w:color w:val="000000"/>
                <w:sz w:val="24"/>
                <w:szCs w:val="24"/>
                <w:bdr w:val="none" w:sz="0" w:space="0" w:color="auto" w:frame="1"/>
                <w:lang w:val="ru-RU" w:eastAsia="ru-RU"/>
              </w:rPr>
              <w:t xml:space="preserve"> (титан, кобальт, цинк).</w:t>
            </w:r>
          </w:p>
        </w:tc>
        <w:tc>
          <w:tcPr>
            <w:tcW w:w="1134" w:type="dxa"/>
          </w:tcPr>
          <w:p w14:paraId="444A36A6" w14:textId="77777777" w:rsidR="0097653B" w:rsidRPr="002B6086" w:rsidRDefault="0097653B" w:rsidP="0097653B">
            <w:pPr>
              <w:pStyle w:val="a4"/>
              <w:rPr>
                <w:b/>
                <w:color w:val="000000"/>
              </w:rPr>
            </w:pPr>
            <w:r w:rsidRPr="002B6086">
              <w:rPr>
                <w:b/>
                <w:color w:val="000000"/>
              </w:rPr>
              <w:t>1</w:t>
            </w:r>
          </w:p>
        </w:tc>
      </w:tr>
      <w:tr w:rsidR="0097653B" w:rsidRPr="002B6086" w14:paraId="397F1D06" w14:textId="77777777" w:rsidTr="0097653B">
        <w:tc>
          <w:tcPr>
            <w:tcW w:w="561" w:type="dxa"/>
            <w:vAlign w:val="bottom"/>
          </w:tcPr>
          <w:p w14:paraId="4220E52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w:t>
            </w:r>
          </w:p>
        </w:tc>
        <w:tc>
          <w:tcPr>
            <w:tcW w:w="2929" w:type="dxa"/>
            <w:vAlign w:val="center"/>
          </w:tcPr>
          <w:p w14:paraId="0303C8A3"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"Кристалічна </w:t>
            </w:r>
            <w:proofErr w:type="spellStart"/>
            <w:r w:rsidRPr="002B6086">
              <w:rPr>
                <w:rFonts w:ascii="Times New Roman" w:hAnsi="Times New Roman"/>
                <w:color w:val="000000"/>
                <w:sz w:val="24"/>
                <w:szCs w:val="24"/>
              </w:rPr>
              <w:t>гратка</w:t>
            </w:r>
            <w:proofErr w:type="spellEnd"/>
            <w:r w:rsidRPr="002B6086">
              <w:rPr>
                <w:rFonts w:ascii="Times New Roman" w:hAnsi="Times New Roman"/>
                <w:color w:val="000000"/>
                <w:sz w:val="24"/>
                <w:szCs w:val="24"/>
              </w:rPr>
              <w:t xml:space="preserve"> міді" </w:t>
            </w:r>
          </w:p>
        </w:tc>
        <w:tc>
          <w:tcPr>
            <w:tcW w:w="6434" w:type="dxa"/>
            <w:vAlign w:val="bottom"/>
          </w:tcPr>
          <w:p w14:paraId="4334C2EC" w14:textId="77777777" w:rsidR="0097653B" w:rsidRPr="002B6086" w:rsidRDefault="0097653B" w:rsidP="0097653B">
            <w:pPr>
              <w:pStyle w:val="a4"/>
              <w:spacing w:before="0" w:beforeAutospacing="0" w:after="0" w:afterAutospacing="0"/>
              <w:textAlignment w:val="baseline"/>
            </w:pPr>
            <w:r w:rsidRPr="002B6086">
              <w:t xml:space="preserve">Модель «Кристалічна ґратка міді» – це навчальне лабораторне обладнання для кабінету хімії, яке використовується для наочного вивчення будови металів. Вона дозволяє демонструвати просторове розташування атомів у кристалічній решітці міді та пояснювати принципи металевого зв’язку. </w:t>
            </w:r>
          </w:p>
          <w:p w14:paraId="5A26A9EF" w14:textId="77777777" w:rsidR="0097653B" w:rsidRPr="002B6086" w:rsidRDefault="0097653B" w:rsidP="0097653B">
            <w:pPr>
              <w:pStyle w:val="a4"/>
              <w:spacing w:before="0" w:beforeAutospacing="0" w:after="0" w:afterAutospacing="0"/>
              <w:textAlignment w:val="baseline"/>
              <w:rPr>
                <w:color w:val="000000"/>
                <w:lang w:val="ru-RU" w:eastAsia="ru-RU"/>
              </w:rPr>
            </w:pPr>
            <w:r w:rsidRPr="002B6086">
              <w:rPr>
                <w:bCs/>
                <w:color w:val="000000"/>
                <w:bdr w:val="none" w:sz="0" w:space="0" w:color="auto" w:frame="1"/>
                <w:lang w:val="ru-RU" w:eastAsia="ru-RU"/>
              </w:rPr>
              <w:t xml:space="preserve">За </w:t>
            </w:r>
            <w:proofErr w:type="spellStart"/>
            <w:r w:rsidRPr="002B6086">
              <w:rPr>
                <w:bCs/>
                <w:color w:val="000000"/>
                <w:bdr w:val="none" w:sz="0" w:space="0" w:color="auto" w:frame="1"/>
                <w:lang w:val="ru-RU" w:eastAsia="ru-RU"/>
              </w:rPr>
              <w:t>допомогою</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моделі</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можна</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демонструвати</w:t>
            </w:r>
            <w:proofErr w:type="spellEnd"/>
            <w:r w:rsidRPr="002B6086">
              <w:rPr>
                <w:bCs/>
                <w:color w:val="000000"/>
                <w:bdr w:val="none" w:sz="0" w:space="0" w:color="auto" w:frame="1"/>
                <w:lang w:val="ru-RU" w:eastAsia="ru-RU"/>
              </w:rPr>
              <w:t>:</w:t>
            </w:r>
          </w:p>
          <w:p w14:paraId="18520A45" w14:textId="77777777" w:rsidR="0097653B" w:rsidRPr="002B6086" w:rsidRDefault="0097653B" w:rsidP="002344C7">
            <w:pPr>
              <w:numPr>
                <w:ilvl w:val="0"/>
                <w:numId w:val="34"/>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кристалічну</w:t>
            </w:r>
            <w:proofErr w:type="spellEnd"/>
            <w:r w:rsidRPr="002B6086">
              <w:rPr>
                <w:rFonts w:ascii="Times New Roman" w:eastAsia="Times New Roman" w:hAnsi="Times New Roman"/>
                <w:color w:val="000000"/>
                <w:sz w:val="24"/>
                <w:szCs w:val="24"/>
                <w:bdr w:val="none" w:sz="0" w:space="0" w:color="auto" w:frame="1"/>
                <w:lang w:val="ru-RU" w:eastAsia="ru-RU"/>
              </w:rPr>
              <w:t xml:space="preserve"> структуру </w:t>
            </w:r>
            <w:proofErr w:type="spellStart"/>
            <w:r w:rsidRPr="002B6086">
              <w:rPr>
                <w:rFonts w:ascii="Times New Roman" w:eastAsia="Times New Roman" w:hAnsi="Times New Roman"/>
                <w:color w:val="000000"/>
                <w:sz w:val="24"/>
                <w:szCs w:val="24"/>
                <w:bdr w:val="none" w:sz="0" w:space="0" w:color="auto" w:frame="1"/>
                <w:lang w:val="ru-RU" w:eastAsia="ru-RU"/>
              </w:rPr>
              <w:t>міді</w:t>
            </w:r>
            <w:proofErr w:type="spellEnd"/>
            <w:r w:rsidRPr="002B6086">
              <w:rPr>
                <w:rFonts w:ascii="Times New Roman" w:eastAsia="Times New Roman" w:hAnsi="Times New Roman"/>
                <w:color w:val="000000"/>
                <w:sz w:val="24"/>
                <w:szCs w:val="24"/>
                <w:bdr w:val="none" w:sz="0" w:space="0" w:color="auto" w:frame="1"/>
                <w:lang w:val="ru-RU" w:eastAsia="ru-RU"/>
              </w:rPr>
              <w:t>;</w:t>
            </w:r>
          </w:p>
          <w:p w14:paraId="1E60C7BE" w14:textId="77777777" w:rsidR="0097653B" w:rsidRPr="002B6086" w:rsidRDefault="0097653B" w:rsidP="002344C7">
            <w:pPr>
              <w:numPr>
                <w:ilvl w:val="0"/>
                <w:numId w:val="34"/>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особливості</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металевого</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зв’язку</w:t>
            </w:r>
            <w:proofErr w:type="spellEnd"/>
            <w:r w:rsidRPr="002B6086">
              <w:rPr>
                <w:rFonts w:ascii="Times New Roman" w:eastAsia="Times New Roman" w:hAnsi="Times New Roman"/>
                <w:color w:val="000000"/>
                <w:sz w:val="24"/>
                <w:szCs w:val="24"/>
                <w:bdr w:val="none" w:sz="0" w:space="0" w:color="auto" w:frame="1"/>
                <w:lang w:val="ru-RU" w:eastAsia="ru-RU"/>
              </w:rPr>
              <w:t>;</w:t>
            </w:r>
          </w:p>
          <w:p w14:paraId="01DB933A" w14:textId="77777777" w:rsidR="0097653B" w:rsidRPr="002B6086" w:rsidRDefault="0097653B" w:rsidP="002344C7">
            <w:pPr>
              <w:numPr>
                <w:ilvl w:val="0"/>
                <w:numId w:val="34"/>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розташування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атомів</w:t>
            </w:r>
            <w:proofErr w:type="spellEnd"/>
            <w:r w:rsidRPr="002B6086">
              <w:rPr>
                <w:rFonts w:ascii="Times New Roman" w:eastAsia="Times New Roman" w:hAnsi="Times New Roman"/>
                <w:color w:val="000000"/>
                <w:sz w:val="24"/>
                <w:szCs w:val="24"/>
                <w:bdr w:val="none" w:sz="0" w:space="0" w:color="auto" w:frame="1"/>
                <w:lang w:val="ru-RU" w:eastAsia="ru-RU"/>
              </w:rPr>
              <w:t xml:space="preserve"> у </w:t>
            </w:r>
            <w:proofErr w:type="spellStart"/>
            <w:r w:rsidRPr="002B6086">
              <w:rPr>
                <w:rFonts w:ascii="Times New Roman" w:eastAsia="Times New Roman" w:hAnsi="Times New Roman"/>
                <w:color w:val="000000"/>
                <w:sz w:val="24"/>
                <w:szCs w:val="24"/>
                <w:bdr w:val="none" w:sz="0" w:space="0" w:color="auto" w:frame="1"/>
                <w:lang w:val="ru-RU" w:eastAsia="ru-RU"/>
              </w:rPr>
              <w:t>кристалічній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решітці</w:t>
            </w:r>
            <w:proofErr w:type="spellEnd"/>
            <w:r w:rsidRPr="002B6086">
              <w:rPr>
                <w:rFonts w:ascii="Times New Roman" w:eastAsia="Times New Roman" w:hAnsi="Times New Roman"/>
                <w:color w:val="000000"/>
                <w:sz w:val="24"/>
                <w:szCs w:val="24"/>
                <w:bdr w:val="none" w:sz="0" w:space="0" w:color="auto" w:frame="1"/>
                <w:lang w:val="ru-RU" w:eastAsia="ru-RU"/>
              </w:rPr>
              <w:t>;</w:t>
            </w:r>
          </w:p>
          <w:p w14:paraId="5FABCB52" w14:textId="77777777" w:rsidR="0097653B" w:rsidRPr="002B6086" w:rsidRDefault="0097653B" w:rsidP="002344C7">
            <w:pPr>
              <w:numPr>
                <w:ilvl w:val="0"/>
                <w:numId w:val="34"/>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взаємозв’язок</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будови</w:t>
            </w:r>
            <w:proofErr w:type="spellEnd"/>
            <w:r w:rsidRPr="002B6086">
              <w:rPr>
                <w:rFonts w:ascii="Times New Roman" w:eastAsia="Times New Roman" w:hAnsi="Times New Roman"/>
                <w:color w:val="000000"/>
                <w:sz w:val="24"/>
                <w:szCs w:val="24"/>
                <w:bdr w:val="none" w:sz="0" w:space="0" w:color="auto" w:frame="1"/>
                <w:lang w:val="ru-RU" w:eastAsia="ru-RU"/>
              </w:rPr>
              <w:t xml:space="preserve"> та </w:t>
            </w:r>
            <w:proofErr w:type="spellStart"/>
            <w:r w:rsidRPr="002B6086">
              <w:rPr>
                <w:rFonts w:ascii="Times New Roman" w:eastAsia="Times New Roman" w:hAnsi="Times New Roman"/>
                <w:color w:val="000000"/>
                <w:sz w:val="24"/>
                <w:szCs w:val="24"/>
                <w:bdr w:val="none" w:sz="0" w:space="0" w:color="auto" w:frame="1"/>
                <w:lang w:val="ru-RU" w:eastAsia="ru-RU"/>
              </w:rPr>
              <w:t>властивостей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металів</w:t>
            </w:r>
            <w:proofErr w:type="spellEnd"/>
            <w:r w:rsidRPr="002B6086">
              <w:rPr>
                <w:rFonts w:ascii="Times New Roman" w:eastAsia="Times New Roman" w:hAnsi="Times New Roman"/>
                <w:color w:val="000000"/>
                <w:sz w:val="24"/>
                <w:szCs w:val="24"/>
                <w:bdr w:val="none" w:sz="0" w:space="0" w:color="auto" w:frame="1"/>
                <w:lang w:val="ru-RU" w:eastAsia="ru-RU"/>
              </w:rPr>
              <w:t>;</w:t>
            </w:r>
          </w:p>
          <w:p w14:paraId="5CA3EBEC" w14:textId="77777777" w:rsidR="0097653B" w:rsidRPr="002B6086" w:rsidRDefault="0097653B" w:rsidP="002344C7">
            <w:pPr>
              <w:numPr>
                <w:ilvl w:val="0"/>
                <w:numId w:val="34"/>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структури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інших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металів</w:t>
            </w:r>
            <w:proofErr w:type="spellEnd"/>
            <w:r w:rsidRPr="002B6086">
              <w:rPr>
                <w:rFonts w:ascii="Times New Roman" w:eastAsia="Times New Roman" w:hAnsi="Times New Roman"/>
                <w:color w:val="000000"/>
                <w:sz w:val="24"/>
                <w:szCs w:val="24"/>
                <w:bdr w:val="none" w:sz="0" w:space="0" w:color="auto" w:frame="1"/>
                <w:lang w:val="ru-RU" w:eastAsia="ru-RU"/>
              </w:rPr>
              <w:t xml:space="preserve"> (золото, </w:t>
            </w:r>
            <w:proofErr w:type="spellStart"/>
            <w:r w:rsidRPr="002B6086">
              <w:rPr>
                <w:rFonts w:ascii="Times New Roman" w:eastAsia="Times New Roman" w:hAnsi="Times New Roman"/>
                <w:color w:val="000000"/>
                <w:sz w:val="24"/>
                <w:szCs w:val="24"/>
                <w:bdr w:val="none" w:sz="0" w:space="0" w:color="auto" w:frame="1"/>
                <w:lang w:val="ru-RU" w:eastAsia="ru-RU"/>
              </w:rPr>
              <w:t>срібло</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нікель</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алюміній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свинець</w:t>
            </w:r>
            <w:proofErr w:type="spellEnd"/>
            <w:r w:rsidRPr="002B6086">
              <w:rPr>
                <w:rFonts w:ascii="Times New Roman" w:eastAsia="Times New Roman" w:hAnsi="Times New Roman"/>
                <w:color w:val="000000"/>
                <w:sz w:val="24"/>
                <w:szCs w:val="24"/>
                <w:bdr w:val="none" w:sz="0" w:space="0" w:color="auto" w:frame="1"/>
                <w:lang w:val="ru-RU" w:eastAsia="ru-RU"/>
              </w:rPr>
              <w:t>).</w:t>
            </w:r>
          </w:p>
        </w:tc>
        <w:tc>
          <w:tcPr>
            <w:tcW w:w="1134" w:type="dxa"/>
          </w:tcPr>
          <w:p w14:paraId="179E9321" w14:textId="77777777" w:rsidR="0097653B" w:rsidRPr="002B6086" w:rsidRDefault="0097653B" w:rsidP="0097653B">
            <w:pPr>
              <w:pStyle w:val="a4"/>
              <w:rPr>
                <w:b/>
                <w:color w:val="000000"/>
              </w:rPr>
            </w:pPr>
            <w:r w:rsidRPr="002B6086">
              <w:rPr>
                <w:b/>
                <w:color w:val="000000"/>
              </w:rPr>
              <w:t>1</w:t>
            </w:r>
          </w:p>
        </w:tc>
      </w:tr>
      <w:tr w:rsidR="0097653B" w:rsidRPr="002B6086" w14:paraId="154BA580" w14:textId="77777777" w:rsidTr="0097653B">
        <w:tc>
          <w:tcPr>
            <w:tcW w:w="561" w:type="dxa"/>
            <w:vAlign w:val="bottom"/>
          </w:tcPr>
          <w:p w14:paraId="5C89465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w:t>
            </w:r>
          </w:p>
        </w:tc>
        <w:tc>
          <w:tcPr>
            <w:tcW w:w="2929" w:type="dxa"/>
            <w:vAlign w:val="center"/>
          </w:tcPr>
          <w:p w14:paraId="195B9B26"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"Кристалічна </w:t>
            </w:r>
            <w:proofErr w:type="spellStart"/>
            <w:r w:rsidRPr="002B6086">
              <w:rPr>
                <w:rFonts w:ascii="Times New Roman" w:hAnsi="Times New Roman"/>
                <w:color w:val="000000"/>
                <w:sz w:val="24"/>
                <w:szCs w:val="24"/>
              </w:rPr>
              <w:t>гратка</w:t>
            </w:r>
            <w:proofErr w:type="spellEnd"/>
            <w:r w:rsidRPr="002B6086">
              <w:rPr>
                <w:rFonts w:ascii="Times New Roman" w:hAnsi="Times New Roman"/>
                <w:color w:val="000000"/>
                <w:sz w:val="24"/>
                <w:szCs w:val="24"/>
              </w:rPr>
              <w:t xml:space="preserve"> льоду"</w:t>
            </w:r>
          </w:p>
        </w:tc>
        <w:tc>
          <w:tcPr>
            <w:tcW w:w="6434" w:type="dxa"/>
            <w:vAlign w:val="bottom"/>
          </w:tcPr>
          <w:p w14:paraId="6A5BAEB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Демонстраційні моделі кристалічних решіток – відмінні наочні посібники для учнів, щоб доступно і зрозуміло пояснити будову молекул. Склад молекули льоду. Ця демонстраційна модель показує склад і будова льоду за допомогою різнокольорових кульок:  Червоні – атоми кисню, Білі – атоми водню. Також в набір входить достатня кількість з’єднувальних трубок і стрижнів, щоб позначити зв’язок між атомами кристалічної решітки.</w:t>
            </w:r>
          </w:p>
        </w:tc>
        <w:tc>
          <w:tcPr>
            <w:tcW w:w="1134" w:type="dxa"/>
          </w:tcPr>
          <w:p w14:paraId="5A4B4966" w14:textId="77777777" w:rsidR="0097653B" w:rsidRPr="002B6086" w:rsidRDefault="0097653B" w:rsidP="0097653B">
            <w:pPr>
              <w:pStyle w:val="a4"/>
              <w:rPr>
                <w:b/>
                <w:color w:val="000000"/>
              </w:rPr>
            </w:pPr>
            <w:r w:rsidRPr="002B6086">
              <w:rPr>
                <w:b/>
                <w:color w:val="000000"/>
              </w:rPr>
              <w:t>1</w:t>
            </w:r>
          </w:p>
        </w:tc>
      </w:tr>
      <w:tr w:rsidR="0097653B" w:rsidRPr="002B6086" w14:paraId="7E1DDE5B" w14:textId="77777777" w:rsidTr="0097653B">
        <w:tc>
          <w:tcPr>
            <w:tcW w:w="561" w:type="dxa"/>
            <w:vAlign w:val="bottom"/>
          </w:tcPr>
          <w:p w14:paraId="1218D20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w:t>
            </w:r>
          </w:p>
        </w:tc>
        <w:tc>
          <w:tcPr>
            <w:tcW w:w="2929" w:type="dxa"/>
            <w:vAlign w:val="center"/>
          </w:tcPr>
          <w:p w14:paraId="5D3D342C"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"Кристалічна </w:t>
            </w:r>
            <w:proofErr w:type="spellStart"/>
            <w:r w:rsidRPr="002B6086">
              <w:rPr>
                <w:rFonts w:ascii="Times New Roman" w:hAnsi="Times New Roman"/>
                <w:color w:val="000000"/>
                <w:sz w:val="24"/>
                <w:szCs w:val="24"/>
              </w:rPr>
              <w:t>гратка</w:t>
            </w:r>
            <w:proofErr w:type="spellEnd"/>
            <w:r w:rsidRPr="002B6086">
              <w:rPr>
                <w:rFonts w:ascii="Times New Roman" w:hAnsi="Times New Roman"/>
                <w:color w:val="000000"/>
                <w:sz w:val="24"/>
                <w:szCs w:val="24"/>
              </w:rPr>
              <w:t xml:space="preserve"> цинку"</w:t>
            </w:r>
          </w:p>
        </w:tc>
        <w:tc>
          <w:tcPr>
            <w:tcW w:w="6434" w:type="dxa"/>
            <w:vAlign w:val="bottom"/>
          </w:tcPr>
          <w:p w14:paraId="10076496" w14:textId="77777777" w:rsidR="0097653B" w:rsidRPr="002B6086" w:rsidRDefault="0097653B" w:rsidP="0097653B">
            <w:pPr>
              <w:pStyle w:val="a4"/>
              <w:spacing w:before="0" w:beforeAutospacing="0" w:after="0" w:afterAutospacing="0"/>
              <w:textAlignment w:val="baseline"/>
              <w:rPr>
                <w:bCs/>
                <w:color w:val="000000"/>
                <w:bdr w:val="none" w:sz="0" w:space="0" w:color="auto" w:frame="1"/>
              </w:rPr>
            </w:pPr>
            <w:r w:rsidRPr="002B6086">
              <w:t>Модель «Кристалічна ґратка цинку» – це навчальне лабораторне обладнання для кабінету хімії, яке використовується для демонстрації просторової будови металів</w:t>
            </w:r>
            <w:r w:rsidRPr="002B6086">
              <w:rPr>
                <w:bCs/>
                <w:color w:val="000000"/>
                <w:bdr w:val="none" w:sz="0" w:space="0" w:color="auto" w:frame="1"/>
              </w:rPr>
              <w:t xml:space="preserve"> </w:t>
            </w:r>
          </w:p>
          <w:p w14:paraId="06AA97DA" w14:textId="77777777" w:rsidR="0097653B" w:rsidRPr="002B6086" w:rsidRDefault="0097653B" w:rsidP="0097653B">
            <w:pPr>
              <w:pStyle w:val="a4"/>
              <w:spacing w:before="0" w:beforeAutospacing="0" w:after="0" w:afterAutospacing="0"/>
              <w:textAlignment w:val="baseline"/>
              <w:rPr>
                <w:color w:val="000000"/>
                <w:lang w:val="ru-RU" w:eastAsia="ru-RU"/>
              </w:rPr>
            </w:pPr>
            <w:r w:rsidRPr="002B6086">
              <w:rPr>
                <w:bCs/>
                <w:color w:val="000000"/>
                <w:bdr w:val="none" w:sz="0" w:space="0" w:color="auto" w:frame="1"/>
                <w:lang w:val="ru-RU" w:eastAsia="ru-RU"/>
              </w:rPr>
              <w:lastRenderedPageBreak/>
              <w:t xml:space="preserve">За </w:t>
            </w:r>
            <w:proofErr w:type="spellStart"/>
            <w:r w:rsidRPr="002B6086">
              <w:rPr>
                <w:bCs/>
                <w:color w:val="000000"/>
                <w:bdr w:val="none" w:sz="0" w:space="0" w:color="auto" w:frame="1"/>
                <w:lang w:val="ru-RU" w:eastAsia="ru-RU"/>
              </w:rPr>
              <w:t>допомогою</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моделі</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можна</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демонструвати</w:t>
            </w:r>
            <w:proofErr w:type="spellEnd"/>
            <w:r w:rsidRPr="002B6086">
              <w:rPr>
                <w:bCs/>
                <w:color w:val="000000"/>
                <w:bdr w:val="none" w:sz="0" w:space="0" w:color="auto" w:frame="1"/>
                <w:lang w:val="ru-RU" w:eastAsia="ru-RU"/>
              </w:rPr>
              <w:t>:</w:t>
            </w:r>
          </w:p>
          <w:p w14:paraId="59903300" w14:textId="77777777" w:rsidR="0097653B" w:rsidRPr="002B6086" w:rsidRDefault="0097653B" w:rsidP="002344C7">
            <w:pPr>
              <w:numPr>
                <w:ilvl w:val="0"/>
                <w:numId w:val="31"/>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просторову</w:t>
            </w:r>
            <w:proofErr w:type="spellEnd"/>
            <w:r w:rsidRPr="002B6086">
              <w:rPr>
                <w:rFonts w:ascii="Times New Roman" w:eastAsia="Times New Roman" w:hAnsi="Times New Roman"/>
                <w:color w:val="000000"/>
                <w:sz w:val="24"/>
                <w:szCs w:val="24"/>
                <w:bdr w:val="none" w:sz="0" w:space="0" w:color="auto" w:frame="1"/>
                <w:lang w:val="ru-RU" w:eastAsia="ru-RU"/>
              </w:rPr>
              <w:t xml:space="preserve"> структуру </w:t>
            </w:r>
            <w:proofErr w:type="spellStart"/>
            <w:r w:rsidRPr="002B6086">
              <w:rPr>
                <w:rFonts w:ascii="Times New Roman" w:eastAsia="Times New Roman" w:hAnsi="Times New Roman"/>
                <w:color w:val="000000"/>
                <w:sz w:val="24"/>
                <w:szCs w:val="24"/>
                <w:bdr w:val="none" w:sz="0" w:space="0" w:color="auto" w:frame="1"/>
                <w:lang w:val="ru-RU" w:eastAsia="ru-RU"/>
              </w:rPr>
              <w:t>кристалічної</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ґратки</w:t>
            </w:r>
            <w:proofErr w:type="spellEnd"/>
            <w:r w:rsidRPr="002B6086">
              <w:rPr>
                <w:rFonts w:ascii="Times New Roman" w:eastAsia="Times New Roman" w:hAnsi="Times New Roman"/>
                <w:color w:val="000000"/>
                <w:sz w:val="24"/>
                <w:szCs w:val="24"/>
                <w:bdr w:val="none" w:sz="0" w:space="0" w:color="auto" w:frame="1"/>
                <w:lang w:val="ru-RU" w:eastAsia="ru-RU"/>
              </w:rPr>
              <w:t xml:space="preserve"> цинку;</w:t>
            </w:r>
          </w:p>
          <w:p w14:paraId="0C0178AB" w14:textId="77777777" w:rsidR="0097653B" w:rsidRPr="002B6086" w:rsidRDefault="0097653B" w:rsidP="002344C7">
            <w:pPr>
              <w:numPr>
                <w:ilvl w:val="0"/>
                <w:numId w:val="31"/>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розташування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атомів</w:t>
            </w:r>
            <w:proofErr w:type="spellEnd"/>
            <w:r w:rsidRPr="002B6086">
              <w:rPr>
                <w:rFonts w:ascii="Times New Roman" w:eastAsia="Times New Roman" w:hAnsi="Times New Roman"/>
                <w:color w:val="000000"/>
                <w:sz w:val="24"/>
                <w:szCs w:val="24"/>
                <w:bdr w:val="none" w:sz="0" w:space="0" w:color="auto" w:frame="1"/>
                <w:lang w:val="ru-RU" w:eastAsia="ru-RU"/>
              </w:rPr>
              <w:t xml:space="preserve"> у </w:t>
            </w:r>
            <w:proofErr w:type="spellStart"/>
            <w:r w:rsidRPr="002B6086">
              <w:rPr>
                <w:rFonts w:ascii="Times New Roman" w:eastAsia="Times New Roman" w:hAnsi="Times New Roman"/>
                <w:color w:val="000000"/>
                <w:sz w:val="24"/>
                <w:szCs w:val="24"/>
                <w:bdr w:val="none" w:sz="0" w:space="0" w:color="auto" w:frame="1"/>
                <w:lang w:val="ru-RU" w:eastAsia="ru-RU"/>
              </w:rPr>
              <w:t>вузлах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решітки</w:t>
            </w:r>
            <w:proofErr w:type="spellEnd"/>
            <w:r w:rsidRPr="002B6086">
              <w:rPr>
                <w:rFonts w:ascii="Times New Roman" w:eastAsia="Times New Roman" w:hAnsi="Times New Roman"/>
                <w:color w:val="000000"/>
                <w:sz w:val="24"/>
                <w:szCs w:val="24"/>
                <w:bdr w:val="none" w:sz="0" w:space="0" w:color="auto" w:frame="1"/>
                <w:lang w:val="ru-RU" w:eastAsia="ru-RU"/>
              </w:rPr>
              <w:t>;</w:t>
            </w:r>
          </w:p>
          <w:p w14:paraId="2F7F00A7" w14:textId="77777777" w:rsidR="0097653B" w:rsidRPr="002B6086" w:rsidRDefault="0097653B" w:rsidP="002344C7">
            <w:pPr>
              <w:numPr>
                <w:ilvl w:val="0"/>
                <w:numId w:val="31"/>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особливості</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металевого</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зв’язку</w:t>
            </w:r>
            <w:proofErr w:type="spellEnd"/>
            <w:r w:rsidRPr="002B6086">
              <w:rPr>
                <w:rFonts w:ascii="Times New Roman" w:eastAsia="Times New Roman" w:hAnsi="Times New Roman"/>
                <w:color w:val="000000"/>
                <w:sz w:val="24"/>
                <w:szCs w:val="24"/>
                <w:bdr w:val="none" w:sz="0" w:space="0" w:color="auto" w:frame="1"/>
                <w:lang w:val="ru-RU" w:eastAsia="ru-RU"/>
              </w:rPr>
              <w:t>;</w:t>
            </w:r>
          </w:p>
          <w:p w14:paraId="3648D9EA" w14:textId="77777777" w:rsidR="0097653B" w:rsidRPr="002B6086" w:rsidRDefault="0097653B" w:rsidP="002344C7">
            <w:pPr>
              <w:numPr>
                <w:ilvl w:val="0"/>
                <w:numId w:val="31"/>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взаємозв’язок</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будови</w:t>
            </w:r>
            <w:proofErr w:type="spellEnd"/>
            <w:r w:rsidRPr="002B6086">
              <w:rPr>
                <w:rFonts w:ascii="Times New Roman" w:eastAsia="Times New Roman" w:hAnsi="Times New Roman"/>
                <w:color w:val="000000"/>
                <w:sz w:val="24"/>
                <w:szCs w:val="24"/>
                <w:bdr w:val="none" w:sz="0" w:space="0" w:color="auto" w:frame="1"/>
                <w:lang w:val="ru-RU" w:eastAsia="ru-RU"/>
              </w:rPr>
              <w:t xml:space="preserve"> та </w:t>
            </w:r>
            <w:proofErr w:type="spellStart"/>
            <w:r w:rsidRPr="002B6086">
              <w:rPr>
                <w:rFonts w:ascii="Times New Roman" w:eastAsia="Times New Roman" w:hAnsi="Times New Roman"/>
                <w:color w:val="000000"/>
                <w:sz w:val="24"/>
                <w:szCs w:val="24"/>
                <w:bdr w:val="none" w:sz="0" w:space="0" w:color="auto" w:frame="1"/>
                <w:lang w:val="ru-RU" w:eastAsia="ru-RU"/>
              </w:rPr>
              <w:t>фізичних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властивостей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металів</w:t>
            </w:r>
            <w:proofErr w:type="spellEnd"/>
            <w:r w:rsidRPr="002B6086">
              <w:rPr>
                <w:rFonts w:ascii="Times New Roman" w:eastAsia="Times New Roman" w:hAnsi="Times New Roman"/>
                <w:color w:val="000000"/>
                <w:sz w:val="24"/>
                <w:szCs w:val="24"/>
                <w:bdr w:val="none" w:sz="0" w:space="0" w:color="auto" w:frame="1"/>
                <w:lang w:val="ru-RU" w:eastAsia="ru-RU"/>
              </w:rPr>
              <w:t>;</w:t>
            </w:r>
          </w:p>
          <w:p w14:paraId="23DCB848" w14:textId="77777777" w:rsidR="0097653B" w:rsidRPr="002B6086" w:rsidRDefault="0097653B" w:rsidP="002344C7">
            <w:pPr>
              <w:numPr>
                <w:ilvl w:val="0"/>
                <w:numId w:val="31"/>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базові</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принципи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кристалографії</w:t>
            </w:r>
            <w:proofErr w:type="spellEnd"/>
            <w:r w:rsidRPr="002B6086">
              <w:rPr>
                <w:rFonts w:ascii="Times New Roman" w:eastAsia="Times New Roman" w:hAnsi="Times New Roman"/>
                <w:color w:val="000000"/>
                <w:sz w:val="24"/>
                <w:szCs w:val="24"/>
                <w:bdr w:val="none" w:sz="0" w:space="0" w:color="auto" w:frame="1"/>
                <w:lang w:val="ru-RU" w:eastAsia="ru-RU"/>
              </w:rPr>
              <w:t>.</w:t>
            </w:r>
          </w:p>
          <w:p w14:paraId="65966690" w14:textId="77777777" w:rsidR="0097653B" w:rsidRPr="002B6086" w:rsidRDefault="0097653B" w:rsidP="0097653B">
            <w:pPr>
              <w:rPr>
                <w:rFonts w:ascii="Times New Roman" w:hAnsi="Times New Roman"/>
                <w:sz w:val="24"/>
                <w:szCs w:val="24"/>
              </w:rPr>
            </w:pPr>
          </w:p>
        </w:tc>
        <w:tc>
          <w:tcPr>
            <w:tcW w:w="1134" w:type="dxa"/>
          </w:tcPr>
          <w:p w14:paraId="55E99C4B" w14:textId="77777777" w:rsidR="0097653B" w:rsidRPr="002B6086" w:rsidRDefault="0097653B" w:rsidP="0097653B">
            <w:pPr>
              <w:pStyle w:val="a4"/>
              <w:rPr>
                <w:b/>
                <w:color w:val="000000"/>
              </w:rPr>
            </w:pPr>
            <w:r w:rsidRPr="002B6086">
              <w:rPr>
                <w:b/>
                <w:color w:val="000000"/>
              </w:rPr>
              <w:lastRenderedPageBreak/>
              <w:t>1</w:t>
            </w:r>
          </w:p>
        </w:tc>
      </w:tr>
      <w:tr w:rsidR="0097653B" w:rsidRPr="002B6086" w14:paraId="4F1F7FF7" w14:textId="77777777" w:rsidTr="0097653B">
        <w:tc>
          <w:tcPr>
            <w:tcW w:w="561" w:type="dxa"/>
            <w:vAlign w:val="bottom"/>
          </w:tcPr>
          <w:p w14:paraId="5AE8459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w:t>
            </w:r>
          </w:p>
        </w:tc>
        <w:tc>
          <w:tcPr>
            <w:tcW w:w="2929" w:type="dxa"/>
            <w:vAlign w:val="center"/>
          </w:tcPr>
          <w:p w14:paraId="1BC28780"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Кристалічна </w:t>
            </w:r>
            <w:proofErr w:type="spellStart"/>
            <w:r w:rsidRPr="002B6086">
              <w:rPr>
                <w:rFonts w:ascii="Times New Roman" w:hAnsi="Times New Roman"/>
                <w:color w:val="000000"/>
                <w:sz w:val="24"/>
                <w:szCs w:val="24"/>
              </w:rPr>
              <w:t>гратка</w:t>
            </w:r>
            <w:proofErr w:type="spellEnd"/>
            <w:r w:rsidRPr="002B6086">
              <w:rPr>
                <w:rFonts w:ascii="Times New Roman" w:hAnsi="Times New Roman"/>
                <w:color w:val="000000"/>
                <w:sz w:val="24"/>
                <w:szCs w:val="24"/>
              </w:rPr>
              <w:t xml:space="preserve"> йоду"</w:t>
            </w:r>
          </w:p>
        </w:tc>
        <w:tc>
          <w:tcPr>
            <w:tcW w:w="6434" w:type="dxa"/>
            <w:vAlign w:val="bottom"/>
          </w:tcPr>
          <w:p w14:paraId="10D50495" w14:textId="77777777" w:rsidR="0097653B" w:rsidRPr="002B6086" w:rsidRDefault="0097653B" w:rsidP="0097653B">
            <w:pPr>
              <w:pStyle w:val="a4"/>
              <w:spacing w:before="0" w:beforeAutospacing="0" w:after="0" w:afterAutospacing="0"/>
              <w:textAlignment w:val="baseline"/>
            </w:pPr>
            <w:r w:rsidRPr="002B6086">
              <w:t xml:space="preserve">Модель «Кристалічна ґратка йоду» – це навчальне лабораторне обладнання для кабінету хімії, яке використовується для наочного вивчення молекулярної кристалічної структури речовин. </w:t>
            </w:r>
          </w:p>
          <w:p w14:paraId="571D7BC1" w14:textId="77777777" w:rsidR="0097653B" w:rsidRPr="002B6086" w:rsidRDefault="0097653B" w:rsidP="0097653B">
            <w:pPr>
              <w:pStyle w:val="a4"/>
              <w:spacing w:before="0" w:beforeAutospacing="0" w:after="0" w:afterAutospacing="0"/>
              <w:textAlignment w:val="baseline"/>
              <w:rPr>
                <w:color w:val="000000"/>
                <w:lang w:val="ru-RU" w:eastAsia="ru-RU"/>
              </w:rPr>
            </w:pPr>
            <w:r w:rsidRPr="002B6086">
              <w:rPr>
                <w:bCs/>
                <w:color w:val="000000"/>
                <w:bdr w:val="none" w:sz="0" w:space="0" w:color="auto" w:frame="1"/>
                <w:lang w:val="ru-RU" w:eastAsia="ru-RU"/>
              </w:rPr>
              <w:t xml:space="preserve">За </w:t>
            </w:r>
            <w:proofErr w:type="spellStart"/>
            <w:r w:rsidRPr="002B6086">
              <w:rPr>
                <w:bCs/>
                <w:color w:val="000000"/>
                <w:bdr w:val="none" w:sz="0" w:space="0" w:color="auto" w:frame="1"/>
                <w:lang w:val="ru-RU" w:eastAsia="ru-RU"/>
              </w:rPr>
              <w:t>допомогою</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моделі</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можна</w:t>
            </w:r>
            <w:proofErr w:type="spellEnd"/>
            <w:r w:rsidRPr="002B6086">
              <w:rPr>
                <w:bCs/>
                <w:color w:val="000000"/>
                <w:bdr w:val="none" w:sz="0" w:space="0" w:color="auto" w:frame="1"/>
                <w:lang w:val="ru-RU" w:eastAsia="ru-RU"/>
              </w:rPr>
              <w:t xml:space="preserve"> </w:t>
            </w:r>
            <w:proofErr w:type="spellStart"/>
            <w:r w:rsidRPr="002B6086">
              <w:rPr>
                <w:bCs/>
                <w:color w:val="000000"/>
                <w:bdr w:val="none" w:sz="0" w:space="0" w:color="auto" w:frame="1"/>
                <w:lang w:val="ru-RU" w:eastAsia="ru-RU"/>
              </w:rPr>
              <w:t>демонструвати</w:t>
            </w:r>
            <w:proofErr w:type="spellEnd"/>
            <w:r w:rsidRPr="002B6086">
              <w:rPr>
                <w:bCs/>
                <w:color w:val="000000"/>
                <w:bdr w:val="none" w:sz="0" w:space="0" w:color="auto" w:frame="1"/>
                <w:lang w:val="ru-RU" w:eastAsia="ru-RU"/>
              </w:rPr>
              <w:t>:</w:t>
            </w:r>
          </w:p>
          <w:p w14:paraId="21217AB9" w14:textId="77777777" w:rsidR="0097653B" w:rsidRPr="002B6086" w:rsidRDefault="0097653B" w:rsidP="002344C7">
            <w:pPr>
              <w:numPr>
                <w:ilvl w:val="0"/>
                <w:numId w:val="32"/>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молекулярну</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кристалічну</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ґратку</w:t>
            </w:r>
            <w:proofErr w:type="spellEnd"/>
            <w:r w:rsidRPr="002B6086">
              <w:rPr>
                <w:rFonts w:ascii="Times New Roman" w:eastAsia="Times New Roman" w:hAnsi="Times New Roman"/>
                <w:color w:val="000000"/>
                <w:sz w:val="24"/>
                <w:szCs w:val="24"/>
                <w:bdr w:val="none" w:sz="0" w:space="0" w:color="auto" w:frame="1"/>
                <w:lang w:val="ru-RU" w:eastAsia="ru-RU"/>
              </w:rPr>
              <w:t xml:space="preserve"> йоду;</w:t>
            </w:r>
          </w:p>
          <w:p w14:paraId="1C6DDC5B" w14:textId="77777777" w:rsidR="0097653B" w:rsidRPr="002B6086" w:rsidRDefault="0097653B" w:rsidP="002344C7">
            <w:pPr>
              <w:numPr>
                <w:ilvl w:val="0"/>
                <w:numId w:val="32"/>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розташування</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атомів</w:t>
            </w:r>
            <w:proofErr w:type="spellEnd"/>
            <w:r w:rsidRPr="002B6086">
              <w:rPr>
                <w:rFonts w:ascii="Times New Roman" w:eastAsia="Times New Roman" w:hAnsi="Times New Roman"/>
                <w:color w:val="000000"/>
                <w:sz w:val="24"/>
                <w:szCs w:val="24"/>
                <w:bdr w:val="none" w:sz="0" w:space="0" w:color="auto" w:frame="1"/>
                <w:lang w:val="ru-RU" w:eastAsia="ru-RU"/>
              </w:rPr>
              <w:t xml:space="preserve"> у </w:t>
            </w:r>
            <w:proofErr w:type="spellStart"/>
            <w:r w:rsidRPr="002B6086">
              <w:rPr>
                <w:rFonts w:ascii="Times New Roman" w:eastAsia="Times New Roman" w:hAnsi="Times New Roman"/>
                <w:color w:val="000000"/>
                <w:sz w:val="24"/>
                <w:szCs w:val="24"/>
                <w:bdr w:val="none" w:sz="0" w:space="0" w:color="auto" w:frame="1"/>
                <w:lang w:val="ru-RU" w:eastAsia="ru-RU"/>
              </w:rPr>
              <w:t>кристалі</w:t>
            </w:r>
            <w:proofErr w:type="spellEnd"/>
            <w:r w:rsidRPr="002B6086">
              <w:rPr>
                <w:rFonts w:ascii="Times New Roman" w:eastAsia="Times New Roman" w:hAnsi="Times New Roman"/>
                <w:color w:val="000000"/>
                <w:sz w:val="24"/>
                <w:szCs w:val="24"/>
                <w:bdr w:val="none" w:sz="0" w:space="0" w:color="auto" w:frame="1"/>
                <w:lang w:val="ru-RU" w:eastAsia="ru-RU"/>
              </w:rPr>
              <w:t>;</w:t>
            </w:r>
          </w:p>
          <w:p w14:paraId="3DAB5E09" w14:textId="77777777" w:rsidR="0097653B" w:rsidRPr="002B6086" w:rsidRDefault="0097653B" w:rsidP="002344C7">
            <w:pPr>
              <w:numPr>
                <w:ilvl w:val="0"/>
                <w:numId w:val="32"/>
              </w:numPr>
              <w:ind w:left="0"/>
              <w:textAlignment w:val="baseline"/>
              <w:rPr>
                <w:rFonts w:ascii="Times New Roman" w:eastAsia="Times New Roman" w:hAnsi="Times New Roman"/>
                <w:color w:val="000000"/>
                <w:sz w:val="24"/>
                <w:szCs w:val="24"/>
                <w:lang w:val="ru-RU" w:eastAsia="ru-RU"/>
              </w:rPr>
            </w:pPr>
            <w:r w:rsidRPr="002B6086">
              <w:rPr>
                <w:rFonts w:ascii="Times New Roman" w:eastAsia="Times New Roman" w:hAnsi="Times New Roman"/>
                <w:color w:val="000000"/>
                <w:sz w:val="24"/>
                <w:szCs w:val="24"/>
                <w:bdr w:val="none" w:sz="0" w:space="0" w:color="auto" w:frame="1"/>
                <w:lang w:val="ru-RU" w:eastAsia="ru-RU"/>
              </w:rPr>
              <w:t xml:space="preserve">типи </w:t>
            </w:r>
            <w:proofErr w:type="spellStart"/>
            <w:r w:rsidRPr="002B6086">
              <w:rPr>
                <w:rFonts w:ascii="Times New Roman" w:eastAsia="Times New Roman" w:hAnsi="Times New Roman"/>
                <w:color w:val="000000"/>
                <w:sz w:val="24"/>
                <w:szCs w:val="24"/>
                <w:bdr w:val="none" w:sz="0" w:space="0" w:color="auto" w:frame="1"/>
                <w:lang w:val="ru-RU" w:eastAsia="ru-RU"/>
              </w:rPr>
              <w:t>міжмолекулярних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взаємодій</w:t>
            </w:r>
            <w:proofErr w:type="spellEnd"/>
            <w:r w:rsidRPr="002B6086">
              <w:rPr>
                <w:rFonts w:ascii="Times New Roman" w:eastAsia="Times New Roman" w:hAnsi="Times New Roman"/>
                <w:color w:val="000000"/>
                <w:sz w:val="24"/>
                <w:szCs w:val="24"/>
                <w:bdr w:val="none" w:sz="0" w:space="0" w:color="auto" w:frame="1"/>
                <w:lang w:val="ru-RU" w:eastAsia="ru-RU"/>
              </w:rPr>
              <w:t>;</w:t>
            </w:r>
          </w:p>
          <w:p w14:paraId="724343FA" w14:textId="77777777" w:rsidR="0097653B" w:rsidRPr="002B6086" w:rsidRDefault="0097653B" w:rsidP="002344C7">
            <w:pPr>
              <w:numPr>
                <w:ilvl w:val="0"/>
                <w:numId w:val="32"/>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залежність</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фізичних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властивостей</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від</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структури</w:t>
            </w:r>
            <w:proofErr w:type="spellEnd"/>
            <w:r w:rsidRPr="002B6086">
              <w:rPr>
                <w:rFonts w:ascii="Times New Roman" w:eastAsia="Times New Roman" w:hAnsi="Times New Roman"/>
                <w:color w:val="000000"/>
                <w:sz w:val="24"/>
                <w:szCs w:val="24"/>
                <w:bdr w:val="none" w:sz="0" w:space="0" w:color="auto" w:frame="1"/>
                <w:lang w:val="ru-RU" w:eastAsia="ru-RU"/>
              </w:rPr>
              <w:t>;</w:t>
            </w:r>
          </w:p>
          <w:p w14:paraId="1993BD51" w14:textId="77777777" w:rsidR="0097653B" w:rsidRPr="002B6086" w:rsidRDefault="0097653B" w:rsidP="002344C7">
            <w:pPr>
              <w:numPr>
                <w:ilvl w:val="0"/>
                <w:numId w:val="32"/>
              </w:numPr>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bdr w:val="none" w:sz="0" w:space="0" w:color="auto" w:frame="1"/>
                <w:lang w:val="ru-RU" w:eastAsia="ru-RU"/>
              </w:rPr>
              <w:t>особливості</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будови</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молекулярних</w:t>
            </w:r>
            <w:proofErr w:type="spellEnd"/>
            <w:r w:rsidRPr="002B6086">
              <w:rPr>
                <w:rFonts w:ascii="Times New Roman" w:eastAsia="Times New Roman" w:hAnsi="Times New Roman"/>
                <w:color w:val="000000"/>
                <w:sz w:val="24"/>
                <w:szCs w:val="24"/>
                <w:bdr w:val="none" w:sz="0" w:space="0" w:color="auto" w:frame="1"/>
                <w:lang w:val="ru-RU" w:eastAsia="ru-RU"/>
              </w:rPr>
              <w:t xml:space="preserve"> </w:t>
            </w:r>
            <w:proofErr w:type="spellStart"/>
            <w:r w:rsidRPr="002B6086">
              <w:rPr>
                <w:rFonts w:ascii="Times New Roman" w:eastAsia="Times New Roman" w:hAnsi="Times New Roman"/>
                <w:color w:val="000000"/>
                <w:sz w:val="24"/>
                <w:szCs w:val="24"/>
                <w:bdr w:val="none" w:sz="0" w:space="0" w:color="auto" w:frame="1"/>
                <w:lang w:val="ru-RU" w:eastAsia="ru-RU"/>
              </w:rPr>
              <w:t>речовин</w:t>
            </w:r>
            <w:proofErr w:type="spellEnd"/>
            <w:r w:rsidRPr="002B6086">
              <w:rPr>
                <w:rFonts w:ascii="Times New Roman" w:eastAsia="Times New Roman" w:hAnsi="Times New Roman"/>
                <w:color w:val="000000"/>
                <w:sz w:val="24"/>
                <w:szCs w:val="24"/>
                <w:bdr w:val="none" w:sz="0" w:space="0" w:color="auto" w:frame="1"/>
                <w:lang w:val="ru-RU" w:eastAsia="ru-RU"/>
              </w:rPr>
              <w:t>.</w:t>
            </w:r>
          </w:p>
        </w:tc>
        <w:tc>
          <w:tcPr>
            <w:tcW w:w="1134" w:type="dxa"/>
          </w:tcPr>
          <w:p w14:paraId="53D28AB1" w14:textId="77777777" w:rsidR="0097653B" w:rsidRPr="002B6086" w:rsidRDefault="0097653B" w:rsidP="0097653B">
            <w:pPr>
              <w:pStyle w:val="a4"/>
              <w:rPr>
                <w:b/>
                <w:color w:val="000000"/>
              </w:rPr>
            </w:pPr>
            <w:r w:rsidRPr="002B6086">
              <w:rPr>
                <w:b/>
                <w:color w:val="000000"/>
              </w:rPr>
              <w:t>1</w:t>
            </w:r>
          </w:p>
        </w:tc>
      </w:tr>
      <w:tr w:rsidR="0097653B" w:rsidRPr="002B6086" w14:paraId="25FC4C0C" w14:textId="77777777" w:rsidTr="0097653B">
        <w:tc>
          <w:tcPr>
            <w:tcW w:w="561" w:type="dxa"/>
            <w:vAlign w:val="bottom"/>
          </w:tcPr>
          <w:p w14:paraId="067D148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w:t>
            </w:r>
          </w:p>
        </w:tc>
        <w:tc>
          <w:tcPr>
            <w:tcW w:w="2929" w:type="dxa"/>
            <w:vAlign w:val="center"/>
          </w:tcPr>
          <w:p w14:paraId="0788505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"Волокна"</w:t>
            </w:r>
          </w:p>
        </w:tc>
        <w:tc>
          <w:tcPr>
            <w:tcW w:w="6434" w:type="dxa"/>
            <w:vAlign w:val="center"/>
          </w:tcPr>
          <w:p w14:paraId="137DD06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“Види тканин та ниток” – зібрання зразків, відібраних за родовими та систематизованих за видовими ознаками, яке використовується як навчально-наочний посібник  </w:t>
            </w:r>
          </w:p>
        </w:tc>
        <w:tc>
          <w:tcPr>
            <w:tcW w:w="1134" w:type="dxa"/>
          </w:tcPr>
          <w:p w14:paraId="5CB1A463" w14:textId="77777777" w:rsidR="0097653B" w:rsidRPr="002B6086" w:rsidRDefault="0097653B" w:rsidP="0097653B">
            <w:pPr>
              <w:pStyle w:val="a4"/>
              <w:rPr>
                <w:b/>
                <w:color w:val="000000"/>
              </w:rPr>
            </w:pPr>
            <w:r w:rsidRPr="002B6086">
              <w:rPr>
                <w:b/>
                <w:color w:val="000000"/>
              </w:rPr>
              <w:t>1</w:t>
            </w:r>
          </w:p>
        </w:tc>
      </w:tr>
      <w:tr w:rsidR="0097653B" w:rsidRPr="002B6086" w14:paraId="49A6C26C" w14:textId="77777777" w:rsidTr="0097653B">
        <w:tc>
          <w:tcPr>
            <w:tcW w:w="561" w:type="dxa"/>
            <w:vAlign w:val="bottom"/>
          </w:tcPr>
          <w:p w14:paraId="5AFE394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14</w:t>
            </w:r>
          </w:p>
        </w:tc>
        <w:tc>
          <w:tcPr>
            <w:tcW w:w="2929" w:type="dxa"/>
            <w:vAlign w:val="center"/>
          </w:tcPr>
          <w:p w14:paraId="65E85F9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"Мінерали та гірські породи" демонстраційна</w:t>
            </w:r>
          </w:p>
        </w:tc>
        <w:tc>
          <w:tcPr>
            <w:tcW w:w="6434" w:type="dxa"/>
            <w:vAlign w:val="center"/>
          </w:tcPr>
          <w:p w14:paraId="1EA7F4E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«Мінерали та гірські породи» – це навчальний наочний посібник для кабінету географії, який дозволяє ефективно ознайомити учнів з основними видами мінералів і гірських порід. Вона використовується під час уроків для демонстрації природних зразків і формування базових знань про склад та будову земної кори.  </w:t>
            </w:r>
          </w:p>
        </w:tc>
        <w:tc>
          <w:tcPr>
            <w:tcW w:w="1134" w:type="dxa"/>
          </w:tcPr>
          <w:p w14:paraId="2C6C1678" w14:textId="77777777" w:rsidR="0097653B" w:rsidRPr="002B6086" w:rsidRDefault="0097653B" w:rsidP="0097653B">
            <w:pPr>
              <w:pStyle w:val="a4"/>
              <w:rPr>
                <w:b/>
                <w:color w:val="000000"/>
              </w:rPr>
            </w:pPr>
            <w:r w:rsidRPr="002B6086">
              <w:rPr>
                <w:b/>
                <w:color w:val="000000"/>
              </w:rPr>
              <w:t>1</w:t>
            </w:r>
          </w:p>
        </w:tc>
      </w:tr>
      <w:tr w:rsidR="0097653B" w:rsidRPr="002B6086" w14:paraId="41DAC2E0" w14:textId="77777777" w:rsidTr="0097653B">
        <w:tc>
          <w:tcPr>
            <w:tcW w:w="561" w:type="dxa"/>
            <w:vAlign w:val="bottom"/>
          </w:tcPr>
          <w:p w14:paraId="1D7D985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15</w:t>
            </w:r>
          </w:p>
        </w:tc>
        <w:tc>
          <w:tcPr>
            <w:tcW w:w="2929" w:type="dxa"/>
            <w:vAlign w:val="center"/>
          </w:tcPr>
          <w:p w14:paraId="764A9CD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"Кам'яне вугілля та продукти його переробки"</w:t>
            </w:r>
          </w:p>
        </w:tc>
        <w:tc>
          <w:tcPr>
            <w:tcW w:w="6434" w:type="dxa"/>
            <w:vAlign w:val="center"/>
          </w:tcPr>
          <w:p w14:paraId="276FF6B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«Кам’яне вугілля та продукти його переробки» призначена для використання в загальноосвітніх навчальних закладах на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хімії, географії та природознавства в якості демонстраційного обладнання при вивченні відповідних тем.</w:t>
            </w:r>
          </w:p>
        </w:tc>
        <w:tc>
          <w:tcPr>
            <w:tcW w:w="1134" w:type="dxa"/>
          </w:tcPr>
          <w:p w14:paraId="0D599CA3" w14:textId="77777777" w:rsidR="0097653B" w:rsidRPr="002B6086" w:rsidRDefault="0097653B" w:rsidP="0097653B">
            <w:pPr>
              <w:pStyle w:val="a4"/>
              <w:rPr>
                <w:b/>
                <w:color w:val="000000"/>
              </w:rPr>
            </w:pPr>
            <w:r w:rsidRPr="002B6086">
              <w:rPr>
                <w:b/>
                <w:color w:val="000000"/>
              </w:rPr>
              <w:t>1</w:t>
            </w:r>
          </w:p>
        </w:tc>
      </w:tr>
      <w:tr w:rsidR="0097653B" w:rsidRPr="002B6086" w14:paraId="09EF0057" w14:textId="77777777" w:rsidTr="0097653B">
        <w:tc>
          <w:tcPr>
            <w:tcW w:w="561" w:type="dxa"/>
            <w:vAlign w:val="bottom"/>
          </w:tcPr>
          <w:p w14:paraId="0072E4E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16</w:t>
            </w:r>
          </w:p>
        </w:tc>
        <w:tc>
          <w:tcPr>
            <w:tcW w:w="2929" w:type="dxa"/>
            <w:vAlign w:val="center"/>
          </w:tcPr>
          <w:p w14:paraId="52C4C12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w:t>
            </w:r>
            <w:proofErr w:type="spellStart"/>
            <w:r w:rsidRPr="002B6086">
              <w:rPr>
                <w:rFonts w:ascii="Times New Roman" w:hAnsi="Times New Roman"/>
                <w:color w:val="000000"/>
                <w:sz w:val="24"/>
                <w:szCs w:val="24"/>
              </w:rPr>
              <w:t>Каучуки</w:t>
            </w:r>
            <w:proofErr w:type="spellEnd"/>
            <w:r w:rsidRPr="002B6086">
              <w:rPr>
                <w:rFonts w:ascii="Times New Roman" w:hAnsi="Times New Roman"/>
                <w:color w:val="000000"/>
                <w:sz w:val="24"/>
                <w:szCs w:val="24"/>
              </w:rPr>
              <w:t>, гума"</w:t>
            </w:r>
          </w:p>
        </w:tc>
        <w:tc>
          <w:tcPr>
            <w:tcW w:w="6434" w:type="dxa"/>
            <w:vAlign w:val="center"/>
          </w:tcPr>
          <w:p w14:paraId="6133787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Колекція «</w:t>
            </w:r>
            <w:proofErr w:type="spellStart"/>
            <w:r w:rsidRPr="002B6086">
              <w:rPr>
                <w:rFonts w:ascii="Times New Roman" w:hAnsi="Times New Roman"/>
                <w:sz w:val="24"/>
                <w:szCs w:val="24"/>
              </w:rPr>
              <w:t>Каучуки</w:t>
            </w:r>
            <w:proofErr w:type="spellEnd"/>
            <w:r w:rsidRPr="002B6086">
              <w:rPr>
                <w:rFonts w:ascii="Times New Roman" w:hAnsi="Times New Roman"/>
                <w:sz w:val="24"/>
                <w:szCs w:val="24"/>
              </w:rPr>
              <w:t xml:space="preserve">, гума» – це професійний навчальний набір для кабінету хімії, який використовується для демонстрації властивостей еластомерів і сучасних полімерних матеріалів. Набір призначений  для вивчення органічної хімії, матеріалознавства та технологій у школах і навчальних закладах. Колекція включає різноманітні зразки </w:t>
            </w:r>
            <w:proofErr w:type="spellStart"/>
            <w:r w:rsidRPr="002B6086">
              <w:rPr>
                <w:rFonts w:ascii="Times New Roman" w:hAnsi="Times New Roman"/>
                <w:sz w:val="24"/>
                <w:szCs w:val="24"/>
              </w:rPr>
              <w:t>каучуків</w:t>
            </w:r>
            <w:proofErr w:type="spellEnd"/>
            <w:r w:rsidRPr="002B6086">
              <w:rPr>
                <w:rFonts w:ascii="Times New Roman" w:hAnsi="Times New Roman"/>
                <w:sz w:val="24"/>
                <w:szCs w:val="24"/>
              </w:rPr>
              <w:t xml:space="preserve"> і виробів із гуми, що охоплюють як базові, так і спеціалізовані матеріали, які використовуються у сучасній промисловості.</w:t>
            </w:r>
          </w:p>
        </w:tc>
        <w:tc>
          <w:tcPr>
            <w:tcW w:w="1134" w:type="dxa"/>
          </w:tcPr>
          <w:p w14:paraId="0EA27855" w14:textId="77777777" w:rsidR="0097653B" w:rsidRPr="002B6086" w:rsidRDefault="0097653B" w:rsidP="0097653B">
            <w:pPr>
              <w:pStyle w:val="a4"/>
              <w:rPr>
                <w:b/>
                <w:color w:val="000000"/>
              </w:rPr>
            </w:pPr>
            <w:r w:rsidRPr="002B6086">
              <w:rPr>
                <w:b/>
                <w:color w:val="000000"/>
              </w:rPr>
              <w:t>1</w:t>
            </w:r>
          </w:p>
        </w:tc>
      </w:tr>
      <w:tr w:rsidR="0097653B" w:rsidRPr="002B6086" w14:paraId="1FE58E44" w14:textId="77777777" w:rsidTr="0097653B">
        <w:tc>
          <w:tcPr>
            <w:tcW w:w="561" w:type="dxa"/>
            <w:vAlign w:val="bottom"/>
          </w:tcPr>
          <w:p w14:paraId="30ECCA9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17</w:t>
            </w:r>
          </w:p>
        </w:tc>
        <w:tc>
          <w:tcPr>
            <w:tcW w:w="2929" w:type="dxa"/>
            <w:vAlign w:val="center"/>
          </w:tcPr>
          <w:p w14:paraId="0724090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"Корисні копалини" демонстраційна</w:t>
            </w:r>
          </w:p>
        </w:tc>
        <w:tc>
          <w:tcPr>
            <w:tcW w:w="6434" w:type="dxa"/>
            <w:vAlign w:val="center"/>
          </w:tcPr>
          <w:p w14:paraId="0C7AF7A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«Корисні копалини» – це навчальний наочний посібник для кабінету географії, який використовується для вивчення природних ресурсів та їх значення у господарстві. Набір  дозволяє наочно ознайомити учнів із різними видами корисних копалин, їх властивостями та походженням.  </w:t>
            </w:r>
          </w:p>
        </w:tc>
        <w:tc>
          <w:tcPr>
            <w:tcW w:w="1134" w:type="dxa"/>
          </w:tcPr>
          <w:p w14:paraId="647CB982" w14:textId="77777777" w:rsidR="0097653B" w:rsidRPr="002B6086" w:rsidRDefault="0097653B" w:rsidP="0097653B">
            <w:pPr>
              <w:pStyle w:val="a4"/>
              <w:rPr>
                <w:b/>
                <w:color w:val="000000"/>
              </w:rPr>
            </w:pPr>
            <w:r w:rsidRPr="002B6086">
              <w:rPr>
                <w:b/>
                <w:color w:val="000000"/>
              </w:rPr>
              <w:t>1</w:t>
            </w:r>
          </w:p>
        </w:tc>
      </w:tr>
      <w:tr w:rsidR="0097653B" w:rsidRPr="002B6086" w14:paraId="752DE580" w14:textId="77777777" w:rsidTr="0097653B">
        <w:tc>
          <w:tcPr>
            <w:tcW w:w="561" w:type="dxa"/>
            <w:vAlign w:val="bottom"/>
          </w:tcPr>
          <w:p w14:paraId="448F789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18</w:t>
            </w:r>
          </w:p>
        </w:tc>
        <w:tc>
          <w:tcPr>
            <w:tcW w:w="2929" w:type="dxa"/>
            <w:vAlign w:val="center"/>
          </w:tcPr>
          <w:p w14:paraId="4F12AB1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"Метали і сплави"</w:t>
            </w:r>
          </w:p>
        </w:tc>
        <w:tc>
          <w:tcPr>
            <w:tcW w:w="6434" w:type="dxa"/>
            <w:vAlign w:val="center"/>
          </w:tcPr>
          <w:p w14:paraId="1A3AC14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«Метали і сплави» – це навчальний демонстраційний набір для кабінету хімії, який використовується під час вивчення неорганічної хімії та теми «Металургія». Набір  дозволяє наочно ознайомити учнів із різними видами металів і сплавів, їх фізичними властивостями, структурою та сферою застосування у сучасній промисловості,  зрозуміти різницю між чистими металами та сплавами, їх міцність, пластичність і електропровідність. </w:t>
            </w:r>
          </w:p>
        </w:tc>
        <w:tc>
          <w:tcPr>
            <w:tcW w:w="1134" w:type="dxa"/>
          </w:tcPr>
          <w:p w14:paraId="5B15FA3D" w14:textId="77777777" w:rsidR="0097653B" w:rsidRPr="002B6086" w:rsidRDefault="0097653B" w:rsidP="0097653B">
            <w:pPr>
              <w:pStyle w:val="a4"/>
              <w:rPr>
                <w:b/>
                <w:color w:val="000000"/>
              </w:rPr>
            </w:pPr>
            <w:r w:rsidRPr="002B6086">
              <w:rPr>
                <w:b/>
                <w:color w:val="000000"/>
              </w:rPr>
              <w:t>1</w:t>
            </w:r>
          </w:p>
        </w:tc>
      </w:tr>
      <w:tr w:rsidR="0097653B" w:rsidRPr="002B6086" w14:paraId="79C0211D" w14:textId="77777777" w:rsidTr="0097653B">
        <w:tc>
          <w:tcPr>
            <w:tcW w:w="561" w:type="dxa"/>
            <w:vAlign w:val="bottom"/>
          </w:tcPr>
          <w:p w14:paraId="7CCA5C8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19</w:t>
            </w:r>
          </w:p>
        </w:tc>
        <w:tc>
          <w:tcPr>
            <w:tcW w:w="2929" w:type="dxa"/>
            <w:vAlign w:val="center"/>
          </w:tcPr>
          <w:p w14:paraId="7A4D939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"Мінеральні речовини"</w:t>
            </w:r>
          </w:p>
        </w:tc>
        <w:tc>
          <w:tcPr>
            <w:tcW w:w="6434" w:type="dxa"/>
            <w:vAlign w:val="center"/>
          </w:tcPr>
          <w:p w14:paraId="0D2315B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«Мінеральні добрива» – це навчальний демонстраційний набір, який використовується для вивчення фізичних властивостей, походження та значення мінералів у природі. Вона підходить для кабінетів біології, географії та хімії та дозволяє ефективно проводити </w:t>
            </w:r>
            <w:proofErr w:type="spellStart"/>
            <w:r w:rsidRPr="002B6086">
              <w:rPr>
                <w:rFonts w:ascii="Times New Roman" w:hAnsi="Times New Roman"/>
                <w:sz w:val="24"/>
                <w:szCs w:val="24"/>
              </w:rPr>
              <w:t>уроки</w:t>
            </w:r>
            <w:proofErr w:type="spellEnd"/>
            <w:r w:rsidRPr="002B6086">
              <w:rPr>
                <w:rFonts w:ascii="Times New Roman" w:hAnsi="Times New Roman"/>
                <w:sz w:val="24"/>
                <w:szCs w:val="24"/>
              </w:rPr>
              <w:t xml:space="preserve"> з використанням реальних зразків. Завдяки наочності та різноманіттю матеріалів, учні можуть не лише ознайомитися з мінералами, а й навчитися аналізувати їх характеристики, порівнювати властивості та розуміти їх роль у природних процесах і господарській діяльності людини . Колекція містить натуральні зразки мінералів і гірських порід, систематизовані за походженням та складом.</w:t>
            </w:r>
          </w:p>
        </w:tc>
        <w:tc>
          <w:tcPr>
            <w:tcW w:w="1134" w:type="dxa"/>
          </w:tcPr>
          <w:p w14:paraId="1605DB70" w14:textId="77777777" w:rsidR="0097653B" w:rsidRPr="002B6086" w:rsidRDefault="0097653B" w:rsidP="0097653B">
            <w:pPr>
              <w:pStyle w:val="a4"/>
              <w:rPr>
                <w:b/>
                <w:color w:val="000000"/>
              </w:rPr>
            </w:pPr>
            <w:r w:rsidRPr="002B6086">
              <w:rPr>
                <w:b/>
                <w:color w:val="000000"/>
              </w:rPr>
              <w:t>1</w:t>
            </w:r>
          </w:p>
        </w:tc>
      </w:tr>
      <w:tr w:rsidR="0097653B" w:rsidRPr="002B6086" w14:paraId="3D3C06AE" w14:textId="77777777" w:rsidTr="0097653B">
        <w:tc>
          <w:tcPr>
            <w:tcW w:w="561" w:type="dxa"/>
            <w:vAlign w:val="bottom"/>
          </w:tcPr>
          <w:p w14:paraId="5AC3560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20</w:t>
            </w:r>
          </w:p>
        </w:tc>
        <w:tc>
          <w:tcPr>
            <w:tcW w:w="2929" w:type="dxa"/>
            <w:vAlign w:val="center"/>
          </w:tcPr>
          <w:p w14:paraId="12C884E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"Нафта та продукти її переробки"</w:t>
            </w:r>
          </w:p>
        </w:tc>
        <w:tc>
          <w:tcPr>
            <w:tcW w:w="6434" w:type="dxa"/>
            <w:vAlign w:val="center"/>
          </w:tcPr>
          <w:p w14:paraId="319EEEB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«Нафта і продукти її переробки» використовується в кабінетах  загальноосвітніх навчальних закладів на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хімії та природознавства під час вивчення курсу органічної хімії, теми “Нафта і нафтопродукти”, “Переробка нафти”. Колекція використовується для ознайомлення учнів із походженням нафтопродуктів та їх промисловим призначенням.</w:t>
            </w:r>
          </w:p>
        </w:tc>
        <w:tc>
          <w:tcPr>
            <w:tcW w:w="1134" w:type="dxa"/>
          </w:tcPr>
          <w:p w14:paraId="39383AFE" w14:textId="77777777" w:rsidR="0097653B" w:rsidRPr="002B6086" w:rsidRDefault="0097653B" w:rsidP="0097653B">
            <w:pPr>
              <w:pStyle w:val="a4"/>
              <w:rPr>
                <w:b/>
                <w:color w:val="000000"/>
              </w:rPr>
            </w:pPr>
            <w:r w:rsidRPr="002B6086">
              <w:rPr>
                <w:b/>
                <w:color w:val="000000"/>
              </w:rPr>
              <w:t>1</w:t>
            </w:r>
          </w:p>
        </w:tc>
      </w:tr>
      <w:tr w:rsidR="0097653B" w:rsidRPr="002B6086" w14:paraId="341281A9" w14:textId="77777777" w:rsidTr="0097653B">
        <w:tc>
          <w:tcPr>
            <w:tcW w:w="561" w:type="dxa"/>
            <w:vAlign w:val="bottom"/>
          </w:tcPr>
          <w:p w14:paraId="42D903F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21</w:t>
            </w:r>
          </w:p>
        </w:tc>
        <w:tc>
          <w:tcPr>
            <w:tcW w:w="2929" w:type="dxa"/>
            <w:vAlign w:val="center"/>
          </w:tcPr>
          <w:p w14:paraId="1A7A3B3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"Пластмаси"</w:t>
            </w:r>
          </w:p>
        </w:tc>
        <w:tc>
          <w:tcPr>
            <w:tcW w:w="6434" w:type="dxa"/>
            <w:vAlign w:val="center"/>
          </w:tcPr>
          <w:p w14:paraId="5E3EFCC1"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Колекція «Пластмаси» – це навчальний демонстраційний набір для кабінету хімії, який використовується для вивчення полімерних матеріалів у курсі органічної хімії, матеріалознавства та технологій. Вона дозволяє наочно ознайомити учнів із сучасними видами пластмас, їх властивостями, структурою та сферою застосування. Колекція включає різноманітні зразки полімерних матеріалів, що охоплюють основні типи пластмас, які використовуються у сучасному виробництві.</w:t>
            </w:r>
          </w:p>
        </w:tc>
        <w:tc>
          <w:tcPr>
            <w:tcW w:w="1134" w:type="dxa"/>
          </w:tcPr>
          <w:p w14:paraId="31736C67" w14:textId="77777777" w:rsidR="0097653B" w:rsidRPr="002B6086" w:rsidRDefault="0097653B" w:rsidP="0097653B">
            <w:pPr>
              <w:pStyle w:val="a4"/>
              <w:rPr>
                <w:b/>
                <w:color w:val="000000"/>
              </w:rPr>
            </w:pPr>
            <w:r w:rsidRPr="002B6086">
              <w:rPr>
                <w:b/>
                <w:color w:val="000000"/>
              </w:rPr>
              <w:t>1</w:t>
            </w:r>
          </w:p>
        </w:tc>
      </w:tr>
      <w:tr w:rsidR="0097653B" w:rsidRPr="002B6086" w14:paraId="6E0D3F98" w14:textId="77777777" w:rsidTr="0097653B">
        <w:tc>
          <w:tcPr>
            <w:tcW w:w="561" w:type="dxa"/>
            <w:vAlign w:val="bottom"/>
          </w:tcPr>
          <w:p w14:paraId="45050CD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22</w:t>
            </w:r>
          </w:p>
        </w:tc>
        <w:tc>
          <w:tcPr>
            <w:tcW w:w="2929" w:type="dxa"/>
            <w:vAlign w:val="center"/>
          </w:tcPr>
          <w:p w14:paraId="6DCB0CF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"Скло та вироби зі скла"</w:t>
            </w:r>
          </w:p>
        </w:tc>
        <w:tc>
          <w:tcPr>
            <w:tcW w:w="6434" w:type="dxa"/>
            <w:vAlign w:val="center"/>
          </w:tcPr>
          <w:p w14:paraId="21BC5C2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Колекція «Скло та вироби зі скла» – це навчальний демонстраційний набір для кабінету хімії, який використовується для вивчення скла, його властивостей та сфер застосування. Вона дозволяє наочно ознайомити учнів із різними видами скла та продуктами його переробки у сучасній промисловості. Завдяки реальним зразкам, учні можуть досліджувати фізичні характеристики скла, порівнювати різні типи матеріалу та розуміти особливості його виробництва</w:t>
            </w:r>
          </w:p>
        </w:tc>
        <w:tc>
          <w:tcPr>
            <w:tcW w:w="1134" w:type="dxa"/>
          </w:tcPr>
          <w:p w14:paraId="522845DE" w14:textId="77777777" w:rsidR="0097653B" w:rsidRPr="002B6086" w:rsidRDefault="0097653B" w:rsidP="0097653B">
            <w:pPr>
              <w:pStyle w:val="a4"/>
              <w:rPr>
                <w:b/>
                <w:color w:val="000000"/>
              </w:rPr>
            </w:pPr>
            <w:r w:rsidRPr="002B6086">
              <w:rPr>
                <w:b/>
                <w:color w:val="000000"/>
              </w:rPr>
              <w:t>1</w:t>
            </w:r>
          </w:p>
        </w:tc>
      </w:tr>
      <w:tr w:rsidR="0097653B" w:rsidRPr="002B6086" w14:paraId="439538D1" w14:textId="77777777" w:rsidTr="0097653B">
        <w:tc>
          <w:tcPr>
            <w:tcW w:w="561" w:type="dxa"/>
            <w:vAlign w:val="bottom"/>
          </w:tcPr>
          <w:p w14:paraId="0D4DA44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23</w:t>
            </w:r>
          </w:p>
        </w:tc>
        <w:tc>
          <w:tcPr>
            <w:tcW w:w="2929" w:type="dxa"/>
            <w:vAlign w:val="center"/>
          </w:tcPr>
          <w:p w14:paraId="76A40D9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Набір хімічних реактивів (повний)</w:t>
            </w:r>
          </w:p>
        </w:tc>
        <w:tc>
          <w:tcPr>
            <w:tcW w:w="6434" w:type="dxa"/>
            <w:vAlign w:val="center"/>
          </w:tcPr>
          <w:p w14:paraId="0EAA0C8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Склад: Кислоти - 5 </w:t>
            </w:r>
            <w:proofErr w:type="spellStart"/>
            <w:r w:rsidRPr="002B6086">
              <w:rPr>
                <w:rFonts w:ascii="Times New Roman" w:hAnsi="Times New Roman"/>
                <w:sz w:val="24"/>
                <w:szCs w:val="24"/>
              </w:rPr>
              <w:t>шт</w:t>
            </w:r>
            <w:proofErr w:type="spellEnd"/>
            <w:r w:rsidRPr="002B6086">
              <w:rPr>
                <w:rFonts w:ascii="Times New Roman" w:hAnsi="Times New Roman"/>
                <w:sz w:val="24"/>
                <w:szCs w:val="24"/>
              </w:rPr>
              <w:t xml:space="preserve">, метали - 6 </w:t>
            </w:r>
            <w:proofErr w:type="spellStart"/>
            <w:r w:rsidRPr="002B6086">
              <w:rPr>
                <w:rFonts w:ascii="Times New Roman" w:hAnsi="Times New Roman"/>
                <w:sz w:val="24"/>
                <w:szCs w:val="24"/>
              </w:rPr>
              <w:t>шт</w:t>
            </w:r>
            <w:proofErr w:type="spellEnd"/>
            <w:r w:rsidRPr="002B6086">
              <w:rPr>
                <w:rFonts w:ascii="Times New Roman" w:hAnsi="Times New Roman"/>
                <w:sz w:val="24"/>
                <w:szCs w:val="24"/>
              </w:rPr>
              <w:t xml:space="preserve">, неметали - 5 </w:t>
            </w:r>
            <w:proofErr w:type="spellStart"/>
            <w:r w:rsidRPr="002B6086">
              <w:rPr>
                <w:rFonts w:ascii="Times New Roman" w:hAnsi="Times New Roman"/>
                <w:sz w:val="24"/>
                <w:szCs w:val="24"/>
              </w:rPr>
              <w:t>шт</w:t>
            </w:r>
            <w:proofErr w:type="spellEnd"/>
            <w:r w:rsidRPr="002B6086">
              <w:rPr>
                <w:rFonts w:ascii="Times New Roman" w:hAnsi="Times New Roman"/>
                <w:sz w:val="24"/>
                <w:szCs w:val="24"/>
              </w:rPr>
              <w:t xml:space="preserve">, оксиди - 7 </w:t>
            </w:r>
            <w:proofErr w:type="spellStart"/>
            <w:r w:rsidRPr="002B6086">
              <w:rPr>
                <w:rFonts w:ascii="Times New Roman" w:hAnsi="Times New Roman"/>
                <w:sz w:val="24"/>
                <w:szCs w:val="24"/>
              </w:rPr>
              <w:t>шт</w:t>
            </w:r>
            <w:proofErr w:type="spellEnd"/>
            <w:r w:rsidRPr="002B6086">
              <w:rPr>
                <w:rFonts w:ascii="Times New Roman" w:hAnsi="Times New Roman"/>
                <w:sz w:val="24"/>
                <w:szCs w:val="24"/>
              </w:rPr>
              <w:t xml:space="preserve">, основи - 5 </w:t>
            </w:r>
            <w:proofErr w:type="spellStart"/>
            <w:r w:rsidRPr="002B6086">
              <w:rPr>
                <w:rFonts w:ascii="Times New Roman" w:hAnsi="Times New Roman"/>
                <w:sz w:val="24"/>
                <w:szCs w:val="24"/>
              </w:rPr>
              <w:t>шт</w:t>
            </w:r>
            <w:proofErr w:type="spellEnd"/>
            <w:r w:rsidRPr="002B6086">
              <w:rPr>
                <w:rFonts w:ascii="Times New Roman" w:hAnsi="Times New Roman"/>
                <w:sz w:val="24"/>
                <w:szCs w:val="24"/>
              </w:rPr>
              <w:t xml:space="preserve">, солі - 35 </w:t>
            </w:r>
            <w:proofErr w:type="spellStart"/>
            <w:r w:rsidRPr="002B6086">
              <w:rPr>
                <w:rFonts w:ascii="Times New Roman" w:hAnsi="Times New Roman"/>
                <w:sz w:val="24"/>
                <w:szCs w:val="24"/>
              </w:rPr>
              <w:t>шт</w:t>
            </w:r>
            <w:proofErr w:type="spellEnd"/>
            <w:r w:rsidRPr="002B6086">
              <w:rPr>
                <w:rFonts w:ascii="Times New Roman" w:hAnsi="Times New Roman"/>
                <w:sz w:val="24"/>
                <w:szCs w:val="24"/>
              </w:rPr>
              <w:t xml:space="preserve">, інші  речовини - 26 </w:t>
            </w:r>
            <w:proofErr w:type="spellStart"/>
            <w:r w:rsidRPr="002B6086">
              <w:rPr>
                <w:rFonts w:ascii="Times New Roman" w:hAnsi="Times New Roman"/>
                <w:sz w:val="24"/>
                <w:szCs w:val="24"/>
              </w:rPr>
              <w:t>шт</w:t>
            </w:r>
            <w:proofErr w:type="spellEnd"/>
          </w:p>
        </w:tc>
        <w:tc>
          <w:tcPr>
            <w:tcW w:w="1134" w:type="dxa"/>
          </w:tcPr>
          <w:p w14:paraId="2CAEA8FA" w14:textId="77777777" w:rsidR="0097653B" w:rsidRPr="002B6086" w:rsidRDefault="0097653B" w:rsidP="0097653B">
            <w:pPr>
              <w:pStyle w:val="a4"/>
              <w:rPr>
                <w:b/>
                <w:color w:val="000000"/>
              </w:rPr>
            </w:pPr>
            <w:r w:rsidRPr="002B6086">
              <w:rPr>
                <w:b/>
                <w:color w:val="000000"/>
              </w:rPr>
              <w:t>1</w:t>
            </w:r>
          </w:p>
        </w:tc>
      </w:tr>
      <w:tr w:rsidR="0097653B" w:rsidRPr="002B6086" w14:paraId="15D4123A" w14:textId="77777777" w:rsidTr="0097653B">
        <w:tc>
          <w:tcPr>
            <w:tcW w:w="561" w:type="dxa"/>
            <w:vAlign w:val="bottom"/>
          </w:tcPr>
          <w:p w14:paraId="4EB1740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24</w:t>
            </w:r>
          </w:p>
        </w:tc>
        <w:tc>
          <w:tcPr>
            <w:tcW w:w="2929" w:type="dxa"/>
            <w:vAlign w:val="center"/>
          </w:tcPr>
          <w:p w14:paraId="08BD230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Набір №1 С «Кислоти»</w:t>
            </w:r>
          </w:p>
        </w:tc>
        <w:tc>
          <w:tcPr>
            <w:tcW w:w="6434" w:type="dxa"/>
            <w:vAlign w:val="center"/>
          </w:tcPr>
          <w:p w14:paraId="5AF5D8B9" w14:textId="77777777" w:rsidR="0097653B" w:rsidRPr="002B6086" w:rsidRDefault="0097653B" w:rsidP="0097653B">
            <w:pPr>
              <w:pStyle w:val="a4"/>
              <w:spacing w:before="0" w:beforeAutospacing="0" w:after="225" w:afterAutospacing="0"/>
              <w:textAlignment w:val="baseline"/>
              <w:rPr>
                <w:color w:val="000000"/>
              </w:rPr>
            </w:pPr>
            <w:r w:rsidRPr="002B6086">
              <w:rPr>
                <w:color w:val="000000"/>
              </w:rPr>
              <w:t>Склад набору:  Кислота азотна 0,2кг = 150мл,  Кислота ортофосфорна 0,05кг= 30мл</w:t>
            </w:r>
          </w:p>
        </w:tc>
        <w:tc>
          <w:tcPr>
            <w:tcW w:w="1134" w:type="dxa"/>
          </w:tcPr>
          <w:p w14:paraId="248823D9" w14:textId="77777777" w:rsidR="0097653B" w:rsidRPr="002B6086" w:rsidRDefault="0097653B" w:rsidP="0097653B">
            <w:pPr>
              <w:pStyle w:val="a4"/>
              <w:rPr>
                <w:b/>
                <w:color w:val="000000"/>
              </w:rPr>
            </w:pPr>
            <w:r w:rsidRPr="002B6086">
              <w:rPr>
                <w:b/>
                <w:color w:val="000000"/>
              </w:rPr>
              <w:t>1</w:t>
            </w:r>
          </w:p>
        </w:tc>
      </w:tr>
      <w:tr w:rsidR="0097653B" w:rsidRPr="002B6086" w14:paraId="37264F8B" w14:textId="77777777" w:rsidTr="0097653B">
        <w:tc>
          <w:tcPr>
            <w:tcW w:w="561" w:type="dxa"/>
            <w:vAlign w:val="bottom"/>
          </w:tcPr>
          <w:p w14:paraId="03CBFF1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25</w:t>
            </w:r>
          </w:p>
        </w:tc>
        <w:tc>
          <w:tcPr>
            <w:tcW w:w="2929" w:type="dxa"/>
            <w:vAlign w:val="center"/>
          </w:tcPr>
          <w:p w14:paraId="440685F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Набір №16 ВС «Метали, оксиди»</w:t>
            </w:r>
          </w:p>
        </w:tc>
        <w:tc>
          <w:tcPr>
            <w:tcW w:w="6434" w:type="dxa"/>
            <w:vAlign w:val="center"/>
          </w:tcPr>
          <w:p w14:paraId="494D9EA2" w14:textId="77777777" w:rsidR="0097653B" w:rsidRPr="002B6086" w:rsidRDefault="0097653B" w:rsidP="0097653B">
            <w:pPr>
              <w:pStyle w:val="a4"/>
              <w:spacing w:before="0" w:beforeAutospacing="0" w:after="225" w:afterAutospacing="0"/>
              <w:textAlignment w:val="baseline"/>
              <w:rPr>
                <w:color w:val="000000"/>
              </w:rPr>
            </w:pPr>
            <w:r w:rsidRPr="002B6086">
              <w:rPr>
                <w:color w:val="000000"/>
              </w:rPr>
              <w:t>Склад набору:   Алюміній оксид б/в -100 г,  Залізо (III) сірчанокисле -100 г,  Мідь (ІІ) окис -100 г,  Цинк гранульований -100 г,  Залізо металеве відновлене – 200 г</w:t>
            </w:r>
          </w:p>
        </w:tc>
        <w:tc>
          <w:tcPr>
            <w:tcW w:w="1134" w:type="dxa"/>
          </w:tcPr>
          <w:p w14:paraId="41CB8125" w14:textId="77777777" w:rsidR="0097653B" w:rsidRPr="002B6086" w:rsidRDefault="0097653B" w:rsidP="0097653B">
            <w:pPr>
              <w:pStyle w:val="a4"/>
              <w:rPr>
                <w:b/>
                <w:color w:val="000000"/>
              </w:rPr>
            </w:pPr>
            <w:r w:rsidRPr="002B6086">
              <w:rPr>
                <w:b/>
                <w:color w:val="000000"/>
              </w:rPr>
              <w:t>1</w:t>
            </w:r>
          </w:p>
        </w:tc>
      </w:tr>
      <w:tr w:rsidR="0097653B" w:rsidRPr="002B6086" w14:paraId="681B53F8" w14:textId="77777777" w:rsidTr="0097653B">
        <w:tc>
          <w:tcPr>
            <w:tcW w:w="561" w:type="dxa"/>
            <w:vAlign w:val="bottom"/>
          </w:tcPr>
          <w:p w14:paraId="53C65EF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26</w:t>
            </w:r>
          </w:p>
        </w:tc>
        <w:tc>
          <w:tcPr>
            <w:tcW w:w="2929" w:type="dxa"/>
            <w:vAlign w:val="center"/>
          </w:tcPr>
          <w:p w14:paraId="7C34F60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Набір "Неметали"</w:t>
            </w:r>
          </w:p>
        </w:tc>
        <w:tc>
          <w:tcPr>
            <w:tcW w:w="6434" w:type="dxa"/>
            <w:vAlign w:val="center"/>
          </w:tcPr>
          <w:p w14:paraId="16D03AE6" w14:textId="77777777" w:rsidR="0097653B" w:rsidRPr="002B6086" w:rsidRDefault="0097653B" w:rsidP="0097653B">
            <w:pPr>
              <w:pStyle w:val="a4"/>
              <w:spacing w:before="0" w:beforeAutospacing="0" w:after="225" w:afterAutospacing="0"/>
              <w:textAlignment w:val="baseline"/>
            </w:pPr>
            <w:r w:rsidRPr="002B6086">
              <w:rPr>
                <w:color w:val="000000"/>
              </w:rPr>
              <w:t xml:space="preserve">Склад набору:  </w:t>
            </w:r>
            <w:proofErr w:type="spellStart"/>
            <w:r w:rsidRPr="002B6086">
              <w:rPr>
                <w:color w:val="000000"/>
                <w:lang w:val="ru-RU" w:eastAsia="ru-RU"/>
              </w:rPr>
              <w:t>Вугілля</w:t>
            </w:r>
            <w:proofErr w:type="spellEnd"/>
            <w:r w:rsidRPr="002B6086">
              <w:rPr>
                <w:color w:val="000000"/>
                <w:lang w:val="ru-RU" w:eastAsia="ru-RU"/>
              </w:rPr>
              <w:t xml:space="preserve"> </w:t>
            </w:r>
            <w:proofErr w:type="spellStart"/>
            <w:r w:rsidRPr="002B6086">
              <w:rPr>
                <w:color w:val="000000"/>
                <w:lang w:val="ru-RU" w:eastAsia="ru-RU"/>
              </w:rPr>
              <w:t>активоване</w:t>
            </w:r>
            <w:proofErr w:type="spellEnd"/>
            <w:r w:rsidRPr="002B6086">
              <w:rPr>
                <w:color w:val="000000"/>
                <w:lang w:val="ru-RU" w:eastAsia="ru-RU"/>
              </w:rPr>
              <w:t xml:space="preserve"> в упаковках, Йод </w:t>
            </w:r>
            <w:proofErr w:type="spellStart"/>
            <w:r w:rsidRPr="002B6086">
              <w:rPr>
                <w:color w:val="000000"/>
                <w:lang w:val="ru-RU" w:eastAsia="ru-RU"/>
              </w:rPr>
              <w:t>кристалічний</w:t>
            </w:r>
            <w:proofErr w:type="spellEnd"/>
            <w:r w:rsidRPr="002B6086">
              <w:rPr>
                <w:color w:val="000000"/>
                <w:lang w:val="ru-RU" w:eastAsia="ru-RU"/>
              </w:rPr>
              <w:t xml:space="preserve">, 0,05 кг, </w:t>
            </w:r>
            <w:proofErr w:type="spellStart"/>
            <w:r w:rsidRPr="002B6086">
              <w:rPr>
                <w:color w:val="000000"/>
                <w:lang w:val="ru-RU" w:eastAsia="ru-RU"/>
              </w:rPr>
              <w:t>Сірка</w:t>
            </w:r>
            <w:proofErr w:type="spellEnd"/>
            <w:r w:rsidRPr="002B6086">
              <w:rPr>
                <w:color w:val="000000"/>
                <w:lang w:val="ru-RU" w:eastAsia="ru-RU"/>
              </w:rPr>
              <w:t xml:space="preserve">. Порошок </w:t>
            </w:r>
            <w:proofErr w:type="spellStart"/>
            <w:r w:rsidRPr="002B6086">
              <w:rPr>
                <w:color w:val="000000"/>
                <w:lang w:val="ru-RU" w:eastAsia="ru-RU"/>
              </w:rPr>
              <w:t>сірки</w:t>
            </w:r>
            <w:proofErr w:type="spellEnd"/>
            <w:r w:rsidRPr="002B6086">
              <w:rPr>
                <w:color w:val="000000"/>
                <w:lang w:val="ru-RU" w:eastAsia="ru-RU"/>
              </w:rPr>
              <w:t xml:space="preserve"> </w:t>
            </w:r>
            <w:proofErr w:type="spellStart"/>
            <w:r w:rsidRPr="002B6086">
              <w:rPr>
                <w:color w:val="000000"/>
                <w:lang w:val="ru-RU" w:eastAsia="ru-RU"/>
              </w:rPr>
              <w:t>колоїдної</w:t>
            </w:r>
            <w:proofErr w:type="spellEnd"/>
            <w:r w:rsidRPr="002B6086">
              <w:rPr>
                <w:color w:val="000000"/>
                <w:lang w:val="ru-RU" w:eastAsia="ru-RU"/>
              </w:rPr>
              <w:t xml:space="preserve">, 0,05 кг, Фосфор </w:t>
            </w:r>
            <w:proofErr w:type="spellStart"/>
            <w:r w:rsidRPr="002B6086">
              <w:rPr>
                <w:color w:val="000000"/>
                <w:lang w:val="ru-RU" w:eastAsia="ru-RU"/>
              </w:rPr>
              <w:t>червоний</w:t>
            </w:r>
            <w:proofErr w:type="spellEnd"/>
            <w:r w:rsidRPr="002B6086">
              <w:rPr>
                <w:color w:val="000000"/>
                <w:lang w:val="ru-RU" w:eastAsia="ru-RU"/>
              </w:rPr>
              <w:t>, 0,1 кг. Герметична упаковка</w:t>
            </w:r>
          </w:p>
        </w:tc>
        <w:tc>
          <w:tcPr>
            <w:tcW w:w="1134" w:type="dxa"/>
          </w:tcPr>
          <w:p w14:paraId="4D704BDE" w14:textId="77777777" w:rsidR="0097653B" w:rsidRPr="002B6086" w:rsidRDefault="0097653B" w:rsidP="0097653B">
            <w:pPr>
              <w:pStyle w:val="a4"/>
              <w:rPr>
                <w:b/>
                <w:color w:val="000000"/>
              </w:rPr>
            </w:pPr>
            <w:r w:rsidRPr="002B6086">
              <w:rPr>
                <w:b/>
                <w:color w:val="000000"/>
              </w:rPr>
              <w:t>1</w:t>
            </w:r>
          </w:p>
        </w:tc>
      </w:tr>
      <w:tr w:rsidR="0097653B" w:rsidRPr="002B6086" w14:paraId="1120F065" w14:textId="77777777" w:rsidTr="0097653B">
        <w:tc>
          <w:tcPr>
            <w:tcW w:w="561" w:type="dxa"/>
            <w:vAlign w:val="bottom"/>
          </w:tcPr>
          <w:p w14:paraId="7B71468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27</w:t>
            </w:r>
          </w:p>
        </w:tc>
        <w:tc>
          <w:tcPr>
            <w:tcW w:w="2929" w:type="dxa"/>
            <w:vAlign w:val="center"/>
          </w:tcPr>
          <w:p w14:paraId="43AAB4E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Набір "Основи"</w:t>
            </w:r>
          </w:p>
        </w:tc>
        <w:tc>
          <w:tcPr>
            <w:tcW w:w="6434" w:type="dxa"/>
            <w:vAlign w:val="center"/>
          </w:tcPr>
          <w:p w14:paraId="06EAED72" w14:textId="77777777" w:rsidR="0097653B" w:rsidRPr="002B6086" w:rsidRDefault="0097653B" w:rsidP="0097653B">
            <w:pPr>
              <w:pStyle w:val="a4"/>
              <w:spacing w:before="0" w:beforeAutospacing="0" w:after="225" w:afterAutospacing="0"/>
              <w:textAlignment w:val="baseline"/>
            </w:pPr>
            <w:r w:rsidRPr="002B6086">
              <w:rPr>
                <w:color w:val="000000"/>
              </w:rPr>
              <w:t>До складу колекції входять зразки: Амоній гідроксид (водний розчин амоніаку, 10 %-вий розчин), 0,1 л, Барій гідроксид, 0,1 кг, Калій гідроксид, 0,05 кг, Кальцій гідроксид, 0,1 кг, Натрій гідроксид, 0,2 кг</w:t>
            </w:r>
          </w:p>
        </w:tc>
        <w:tc>
          <w:tcPr>
            <w:tcW w:w="1134" w:type="dxa"/>
          </w:tcPr>
          <w:p w14:paraId="7DA3D4A0" w14:textId="77777777" w:rsidR="0097653B" w:rsidRPr="002B6086" w:rsidRDefault="0097653B" w:rsidP="0097653B">
            <w:pPr>
              <w:pStyle w:val="a4"/>
              <w:rPr>
                <w:b/>
                <w:color w:val="000000"/>
              </w:rPr>
            </w:pPr>
            <w:r w:rsidRPr="002B6086">
              <w:rPr>
                <w:b/>
                <w:color w:val="000000"/>
              </w:rPr>
              <w:t>1</w:t>
            </w:r>
          </w:p>
        </w:tc>
      </w:tr>
      <w:tr w:rsidR="0097653B" w:rsidRPr="002B6086" w14:paraId="1119538B" w14:textId="77777777" w:rsidTr="0097653B">
        <w:tc>
          <w:tcPr>
            <w:tcW w:w="561" w:type="dxa"/>
            <w:vAlign w:val="bottom"/>
          </w:tcPr>
          <w:p w14:paraId="37B3065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28</w:t>
            </w:r>
          </w:p>
        </w:tc>
        <w:tc>
          <w:tcPr>
            <w:tcW w:w="2929" w:type="dxa"/>
            <w:vAlign w:val="center"/>
          </w:tcPr>
          <w:p w14:paraId="6A06310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Набір №11 С «Солі для демонстраційних дослідів»</w:t>
            </w:r>
          </w:p>
        </w:tc>
        <w:tc>
          <w:tcPr>
            <w:tcW w:w="6434" w:type="dxa"/>
            <w:vAlign w:val="center"/>
          </w:tcPr>
          <w:p w14:paraId="0A93F76C" w14:textId="77777777" w:rsidR="0097653B" w:rsidRPr="002B6086" w:rsidRDefault="0097653B" w:rsidP="0097653B">
            <w:pPr>
              <w:pStyle w:val="a4"/>
              <w:spacing w:before="0" w:beforeAutospacing="0" w:after="225" w:afterAutospacing="0"/>
              <w:textAlignment w:val="baseline"/>
              <w:rPr>
                <w:color w:val="000000"/>
              </w:rPr>
            </w:pPr>
            <w:r w:rsidRPr="002B6086">
              <w:rPr>
                <w:color w:val="000000"/>
              </w:rPr>
              <w:t>Склад набору:  Натрій фосфорнокислий 1-заміщ -100 г,  Калій вуглекислий -100 г,  Калій фосфорнокислий 2-заміщ -100 г,  Кальцій фосфорнокислий 2-заміщ -100 г,  Кальцій фосфорнокислий 3-заміщ -100 г,  Натрій вуглекислий -100 г,  Натрій фосфорнокислий 3-заміщ -100 г</w:t>
            </w:r>
          </w:p>
        </w:tc>
        <w:tc>
          <w:tcPr>
            <w:tcW w:w="1134" w:type="dxa"/>
          </w:tcPr>
          <w:p w14:paraId="698792D8" w14:textId="77777777" w:rsidR="0097653B" w:rsidRPr="002B6086" w:rsidRDefault="0097653B" w:rsidP="0097653B">
            <w:pPr>
              <w:pStyle w:val="a4"/>
              <w:rPr>
                <w:b/>
                <w:color w:val="000000"/>
              </w:rPr>
            </w:pPr>
            <w:r w:rsidRPr="002B6086">
              <w:rPr>
                <w:b/>
                <w:color w:val="000000"/>
              </w:rPr>
              <w:t>1</w:t>
            </w:r>
          </w:p>
        </w:tc>
      </w:tr>
      <w:tr w:rsidR="0097653B" w:rsidRPr="002B6086" w14:paraId="35672945" w14:textId="77777777" w:rsidTr="0097653B">
        <w:tc>
          <w:tcPr>
            <w:tcW w:w="561" w:type="dxa"/>
            <w:vAlign w:val="bottom"/>
          </w:tcPr>
          <w:p w14:paraId="13A6C4A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29</w:t>
            </w:r>
          </w:p>
        </w:tc>
        <w:tc>
          <w:tcPr>
            <w:tcW w:w="2929" w:type="dxa"/>
            <w:vAlign w:val="center"/>
          </w:tcPr>
          <w:p w14:paraId="7FD212C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Набір "Інші реактиви"</w:t>
            </w:r>
          </w:p>
        </w:tc>
        <w:tc>
          <w:tcPr>
            <w:tcW w:w="6434" w:type="dxa"/>
            <w:vAlign w:val="center"/>
          </w:tcPr>
          <w:p w14:paraId="39264DC8" w14:textId="77777777" w:rsidR="0097653B" w:rsidRPr="002B6086" w:rsidRDefault="0097653B" w:rsidP="0097653B">
            <w:pPr>
              <w:textAlignment w:val="baseline"/>
              <w:rPr>
                <w:rFonts w:ascii="Times New Roman" w:eastAsia="Times New Roman" w:hAnsi="Times New Roman"/>
                <w:color w:val="000000"/>
                <w:sz w:val="24"/>
                <w:szCs w:val="24"/>
                <w:lang w:val="ru-RU" w:eastAsia="ru-RU"/>
              </w:rPr>
            </w:pPr>
            <w:proofErr w:type="gramStart"/>
            <w:r w:rsidRPr="002B6086">
              <w:rPr>
                <w:rFonts w:ascii="Times New Roman" w:eastAsia="Times New Roman" w:hAnsi="Times New Roman"/>
                <w:color w:val="000000"/>
                <w:sz w:val="24"/>
                <w:szCs w:val="24"/>
                <w:lang w:val="ru-RU" w:eastAsia="ru-RU"/>
              </w:rPr>
              <w:t>До складу</w:t>
            </w:r>
            <w:proofErr w:type="gram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колекції</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входять</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зразки</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Гідроген</w:t>
            </w:r>
            <w:proofErr w:type="spellEnd"/>
            <w:r w:rsidRPr="002B6086">
              <w:rPr>
                <w:rFonts w:ascii="Times New Roman" w:eastAsia="Times New Roman" w:hAnsi="Times New Roman"/>
                <w:color w:val="000000"/>
                <w:sz w:val="24"/>
                <w:szCs w:val="24"/>
                <w:lang w:val="ru-RU" w:eastAsia="ru-RU"/>
              </w:rPr>
              <w:t xml:space="preserve"> пероксид.</w:t>
            </w:r>
          </w:p>
          <w:p w14:paraId="0D82B937" w14:textId="77777777" w:rsidR="0097653B" w:rsidRPr="002B6086" w:rsidRDefault="0097653B" w:rsidP="002344C7">
            <w:pPr>
              <w:numPr>
                <w:ilvl w:val="0"/>
                <w:numId w:val="39"/>
              </w:numPr>
              <w:spacing w:after="105"/>
              <w:ind w:left="0"/>
              <w:textAlignment w:val="baseline"/>
              <w:rPr>
                <w:rFonts w:ascii="Times New Roman" w:hAnsi="Times New Roman"/>
                <w:sz w:val="24"/>
                <w:szCs w:val="24"/>
                <w:lang w:val="ru-RU"/>
              </w:rPr>
            </w:pPr>
            <w:proofErr w:type="spellStart"/>
            <w:r w:rsidRPr="002B6086">
              <w:rPr>
                <w:rFonts w:ascii="Times New Roman" w:eastAsia="Times New Roman" w:hAnsi="Times New Roman"/>
                <w:color w:val="000000"/>
                <w:sz w:val="24"/>
                <w:szCs w:val="24"/>
                <w:lang w:val="ru-RU" w:eastAsia="ru-RU"/>
              </w:rPr>
              <w:t>Розчин</w:t>
            </w:r>
            <w:proofErr w:type="spellEnd"/>
            <w:r w:rsidRPr="002B6086">
              <w:rPr>
                <w:rFonts w:ascii="Times New Roman" w:eastAsia="Times New Roman" w:hAnsi="Times New Roman"/>
                <w:color w:val="000000"/>
                <w:sz w:val="24"/>
                <w:szCs w:val="24"/>
                <w:lang w:val="ru-RU" w:eastAsia="ru-RU"/>
              </w:rPr>
              <w:t xml:space="preserve"> 30 – 35 %-</w:t>
            </w:r>
            <w:proofErr w:type="spellStart"/>
            <w:r w:rsidRPr="002B6086">
              <w:rPr>
                <w:rFonts w:ascii="Times New Roman" w:eastAsia="Times New Roman" w:hAnsi="Times New Roman"/>
                <w:color w:val="000000"/>
                <w:sz w:val="24"/>
                <w:szCs w:val="24"/>
                <w:lang w:val="ru-RU" w:eastAsia="ru-RU"/>
              </w:rPr>
              <w:t>вий</w:t>
            </w:r>
            <w:proofErr w:type="spellEnd"/>
            <w:r w:rsidRPr="002B6086">
              <w:rPr>
                <w:rFonts w:ascii="Times New Roman" w:eastAsia="Times New Roman" w:hAnsi="Times New Roman"/>
                <w:color w:val="000000"/>
                <w:sz w:val="24"/>
                <w:szCs w:val="24"/>
                <w:lang w:val="ru-RU" w:eastAsia="ru-RU"/>
              </w:rPr>
              <w:t xml:space="preserve">, 500 мл, </w:t>
            </w:r>
            <w:proofErr w:type="spellStart"/>
            <w:r w:rsidRPr="002B6086">
              <w:rPr>
                <w:rFonts w:ascii="Times New Roman" w:eastAsia="Times New Roman" w:hAnsi="Times New Roman"/>
                <w:color w:val="000000"/>
                <w:sz w:val="24"/>
                <w:szCs w:val="24"/>
                <w:lang w:val="ru-RU" w:eastAsia="ru-RU"/>
              </w:rPr>
              <w:t>Індикатор</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лакмоїд</w:t>
            </w:r>
            <w:proofErr w:type="spellEnd"/>
            <w:r w:rsidRPr="002B6086">
              <w:rPr>
                <w:rFonts w:ascii="Times New Roman" w:eastAsia="Times New Roman" w:hAnsi="Times New Roman"/>
                <w:color w:val="000000"/>
                <w:sz w:val="24"/>
                <w:szCs w:val="24"/>
                <w:lang w:val="ru-RU" w:eastAsia="ru-RU"/>
              </w:rPr>
              <w:t xml:space="preserve"> (лакмус) – 0,05 кг, </w:t>
            </w:r>
            <w:proofErr w:type="spellStart"/>
            <w:r w:rsidRPr="002B6086">
              <w:rPr>
                <w:rFonts w:ascii="Times New Roman" w:eastAsia="Times New Roman" w:hAnsi="Times New Roman"/>
                <w:color w:val="000000"/>
                <w:sz w:val="24"/>
                <w:szCs w:val="24"/>
                <w:lang w:val="ru-RU" w:eastAsia="ru-RU"/>
              </w:rPr>
              <w:t>фенолфталеїн</w:t>
            </w:r>
            <w:proofErr w:type="spellEnd"/>
            <w:r w:rsidRPr="002B6086">
              <w:rPr>
                <w:rFonts w:ascii="Times New Roman" w:eastAsia="Times New Roman" w:hAnsi="Times New Roman"/>
                <w:color w:val="000000"/>
                <w:sz w:val="24"/>
                <w:szCs w:val="24"/>
                <w:lang w:val="ru-RU" w:eastAsia="ru-RU"/>
              </w:rPr>
              <w:t xml:space="preserve"> – 0,05 кг, метилоранж – 0,05 кг</w:t>
            </w:r>
          </w:p>
        </w:tc>
        <w:tc>
          <w:tcPr>
            <w:tcW w:w="1134" w:type="dxa"/>
          </w:tcPr>
          <w:p w14:paraId="6B08385D" w14:textId="77777777" w:rsidR="0097653B" w:rsidRPr="002B6086" w:rsidRDefault="0097653B" w:rsidP="0097653B">
            <w:pPr>
              <w:pStyle w:val="a4"/>
              <w:rPr>
                <w:b/>
                <w:color w:val="000000"/>
              </w:rPr>
            </w:pPr>
            <w:r w:rsidRPr="002B6086">
              <w:rPr>
                <w:b/>
                <w:color w:val="000000"/>
              </w:rPr>
              <w:t>1</w:t>
            </w:r>
          </w:p>
        </w:tc>
      </w:tr>
      <w:tr w:rsidR="0097653B" w:rsidRPr="002B6086" w14:paraId="64A715F4" w14:textId="77777777" w:rsidTr="0097653B">
        <w:tc>
          <w:tcPr>
            <w:tcW w:w="561" w:type="dxa"/>
            <w:vAlign w:val="bottom"/>
          </w:tcPr>
          <w:p w14:paraId="51A6FBA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30</w:t>
            </w:r>
          </w:p>
        </w:tc>
        <w:tc>
          <w:tcPr>
            <w:tcW w:w="2929" w:type="dxa"/>
            <w:vAlign w:val="center"/>
          </w:tcPr>
          <w:p w14:paraId="0E12243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Набір №6 С «Органічні речовини»</w:t>
            </w:r>
          </w:p>
        </w:tc>
        <w:tc>
          <w:tcPr>
            <w:tcW w:w="6434" w:type="dxa"/>
            <w:vAlign w:val="center"/>
          </w:tcPr>
          <w:p w14:paraId="6904424C" w14:textId="77777777" w:rsidR="0097653B" w:rsidRPr="002B6086" w:rsidRDefault="0097653B" w:rsidP="0097653B">
            <w:pPr>
              <w:pStyle w:val="a4"/>
              <w:spacing w:before="0" w:beforeAutospacing="0" w:after="225" w:afterAutospacing="0"/>
              <w:textAlignment w:val="baseline"/>
            </w:pPr>
            <w:r w:rsidRPr="002B6086">
              <w:rPr>
                <w:color w:val="000000"/>
              </w:rPr>
              <w:t xml:space="preserve">Склад набору:  Анілін 1 /50мл,  Анілін солянокислий 0,1кг, </w:t>
            </w:r>
            <w:proofErr w:type="spellStart"/>
            <w:r w:rsidRPr="002B6086">
              <w:rPr>
                <w:color w:val="000000"/>
              </w:rPr>
              <w:t>Амінооцтова</w:t>
            </w:r>
            <w:proofErr w:type="spellEnd"/>
            <w:r w:rsidRPr="002B6086">
              <w:rPr>
                <w:color w:val="000000"/>
              </w:rPr>
              <w:t xml:space="preserve"> кислота (гліцин) 0,1,  Вуглець 4-хлористий 1,6кг / 50мл,  Цукроза (сахароза) 0,05кг, Спирт ізоаміловий 0,8кг / 50мл,  </w:t>
            </w:r>
            <w:proofErr w:type="spellStart"/>
            <w:r w:rsidRPr="002B6086">
              <w:rPr>
                <w:color w:val="000000"/>
              </w:rPr>
              <w:t>Орто</w:t>
            </w:r>
            <w:proofErr w:type="spellEnd"/>
            <w:r w:rsidRPr="002B6086">
              <w:rPr>
                <w:color w:val="000000"/>
              </w:rPr>
              <w:t>-Ксилол 0,9кг / 50мл</w:t>
            </w:r>
          </w:p>
        </w:tc>
        <w:tc>
          <w:tcPr>
            <w:tcW w:w="1134" w:type="dxa"/>
          </w:tcPr>
          <w:p w14:paraId="63704229" w14:textId="77777777" w:rsidR="0097653B" w:rsidRPr="002B6086" w:rsidRDefault="0097653B" w:rsidP="0097653B">
            <w:pPr>
              <w:pStyle w:val="a4"/>
              <w:rPr>
                <w:b/>
                <w:color w:val="000000"/>
              </w:rPr>
            </w:pPr>
            <w:r w:rsidRPr="002B6086">
              <w:rPr>
                <w:b/>
                <w:color w:val="000000"/>
              </w:rPr>
              <w:t>1</w:t>
            </w:r>
          </w:p>
        </w:tc>
      </w:tr>
      <w:tr w:rsidR="0097653B" w:rsidRPr="002B6086" w14:paraId="3072A275" w14:textId="77777777" w:rsidTr="0097653B">
        <w:tc>
          <w:tcPr>
            <w:tcW w:w="561" w:type="dxa"/>
            <w:vAlign w:val="bottom"/>
          </w:tcPr>
          <w:p w14:paraId="7902238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31</w:t>
            </w:r>
          </w:p>
        </w:tc>
        <w:tc>
          <w:tcPr>
            <w:tcW w:w="2929" w:type="dxa"/>
            <w:vAlign w:val="center"/>
          </w:tcPr>
          <w:p w14:paraId="6219F5D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Штативи лабораторний великий</w:t>
            </w:r>
          </w:p>
        </w:tc>
        <w:tc>
          <w:tcPr>
            <w:tcW w:w="6434" w:type="dxa"/>
            <w:vAlign w:val="center"/>
          </w:tcPr>
          <w:p w14:paraId="18F9266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Лабораторний штатив призначений для надійного кріплення та фіксації лабораторного обладнання під час проведення дослідів і експериментів. Висота не менше 40 см.</w:t>
            </w:r>
          </w:p>
        </w:tc>
        <w:tc>
          <w:tcPr>
            <w:tcW w:w="1134" w:type="dxa"/>
          </w:tcPr>
          <w:p w14:paraId="2943FDF6" w14:textId="77777777" w:rsidR="0097653B" w:rsidRPr="002B6086" w:rsidRDefault="0097653B" w:rsidP="0097653B">
            <w:pPr>
              <w:pStyle w:val="a4"/>
              <w:rPr>
                <w:b/>
                <w:color w:val="000000"/>
              </w:rPr>
            </w:pPr>
            <w:r w:rsidRPr="002B6086">
              <w:rPr>
                <w:b/>
                <w:color w:val="000000"/>
              </w:rPr>
              <w:t>1</w:t>
            </w:r>
          </w:p>
        </w:tc>
      </w:tr>
      <w:tr w:rsidR="0097653B" w:rsidRPr="002B6086" w14:paraId="3A28C902" w14:textId="77777777" w:rsidTr="0097653B">
        <w:tc>
          <w:tcPr>
            <w:tcW w:w="561" w:type="dxa"/>
            <w:vAlign w:val="bottom"/>
          </w:tcPr>
          <w:p w14:paraId="38CF1F0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32</w:t>
            </w:r>
          </w:p>
        </w:tc>
        <w:tc>
          <w:tcPr>
            <w:tcW w:w="2929" w:type="dxa"/>
            <w:vAlign w:val="center"/>
          </w:tcPr>
          <w:p w14:paraId="7CE6E03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Прилади для добування газів</w:t>
            </w:r>
          </w:p>
        </w:tc>
        <w:tc>
          <w:tcPr>
            <w:tcW w:w="6434" w:type="dxa"/>
            <w:vAlign w:val="center"/>
          </w:tcPr>
          <w:p w14:paraId="40342AB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Лабораторний прилад призначений для отримання та відведення газів під час проведення хімічних дослідів у навчальних і наукових лабораторіях. Конструкція забезпечує контрольований процес реакції та безпечне відведення газоподібних продуктів.</w:t>
            </w:r>
          </w:p>
        </w:tc>
        <w:tc>
          <w:tcPr>
            <w:tcW w:w="1134" w:type="dxa"/>
          </w:tcPr>
          <w:p w14:paraId="2C57AA30" w14:textId="77777777" w:rsidR="0097653B" w:rsidRPr="002B6086" w:rsidRDefault="0097653B" w:rsidP="0097653B">
            <w:pPr>
              <w:pStyle w:val="a4"/>
              <w:rPr>
                <w:b/>
                <w:color w:val="000000"/>
              </w:rPr>
            </w:pPr>
            <w:r w:rsidRPr="002B6086">
              <w:rPr>
                <w:b/>
                <w:color w:val="000000"/>
              </w:rPr>
              <w:t>1</w:t>
            </w:r>
          </w:p>
        </w:tc>
      </w:tr>
      <w:tr w:rsidR="0097653B" w:rsidRPr="002B6086" w14:paraId="1A5F3E12" w14:textId="77777777" w:rsidTr="0097653B">
        <w:tc>
          <w:tcPr>
            <w:tcW w:w="561" w:type="dxa"/>
            <w:vAlign w:val="bottom"/>
          </w:tcPr>
          <w:p w14:paraId="49B415D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33</w:t>
            </w:r>
          </w:p>
        </w:tc>
        <w:tc>
          <w:tcPr>
            <w:tcW w:w="2929" w:type="dxa"/>
            <w:vAlign w:val="center"/>
          </w:tcPr>
          <w:p w14:paraId="1CB690D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Прилад для ілюстрації залежності швидкості хімічних реакцій від умов</w:t>
            </w:r>
          </w:p>
        </w:tc>
        <w:tc>
          <w:tcPr>
            <w:tcW w:w="6434" w:type="dxa"/>
            <w:vAlign w:val="center"/>
          </w:tcPr>
          <w:p w14:paraId="22DFDA6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Прилад призначений для демонстрації залежності швидкості хімічних реакцій від наступних умов: природи реагуючих речовин, концентрації речовин, розмірів поверхні зіткнення реагуючих речовин, температури, каталізатора, інгібітору.</w:t>
            </w:r>
          </w:p>
        </w:tc>
        <w:tc>
          <w:tcPr>
            <w:tcW w:w="1134" w:type="dxa"/>
          </w:tcPr>
          <w:p w14:paraId="00CB82A2" w14:textId="77777777" w:rsidR="0097653B" w:rsidRPr="002B6086" w:rsidRDefault="0097653B" w:rsidP="0097653B">
            <w:pPr>
              <w:pStyle w:val="a4"/>
              <w:rPr>
                <w:b/>
                <w:color w:val="000000"/>
              </w:rPr>
            </w:pPr>
            <w:r w:rsidRPr="002B6086">
              <w:rPr>
                <w:b/>
                <w:color w:val="000000"/>
              </w:rPr>
              <w:t>1</w:t>
            </w:r>
          </w:p>
        </w:tc>
      </w:tr>
      <w:tr w:rsidR="0097653B" w:rsidRPr="002B6086" w14:paraId="4C5873AE" w14:textId="77777777" w:rsidTr="0097653B">
        <w:tc>
          <w:tcPr>
            <w:tcW w:w="561" w:type="dxa"/>
            <w:vAlign w:val="bottom"/>
          </w:tcPr>
          <w:p w14:paraId="52DCFB6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34</w:t>
            </w:r>
          </w:p>
        </w:tc>
        <w:tc>
          <w:tcPr>
            <w:tcW w:w="2929" w:type="dxa"/>
            <w:vAlign w:val="center"/>
          </w:tcPr>
          <w:p w14:paraId="02A4781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 xml:space="preserve">Прилад для окиснення спирту над мідним каталізатором     </w:t>
            </w:r>
          </w:p>
        </w:tc>
        <w:tc>
          <w:tcPr>
            <w:tcW w:w="6434" w:type="dxa"/>
            <w:vAlign w:val="center"/>
          </w:tcPr>
          <w:p w14:paraId="7AA0D7C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Даний прилад призначений для комплектування кабінету хімії сучасної загальноосвітньої школи і використання для проведення демонстраційних та лабораторних дослідів. Прилад використовується на шкільних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хімії для демонстрації реакцій окиснення спиртів киснем повітря, за допомогою мідного каталізатора. Розмір приладу не менше ніж 160 мм</w:t>
            </w:r>
          </w:p>
        </w:tc>
        <w:tc>
          <w:tcPr>
            <w:tcW w:w="1134" w:type="dxa"/>
          </w:tcPr>
          <w:p w14:paraId="07831F67" w14:textId="77777777" w:rsidR="0097653B" w:rsidRPr="002B6086" w:rsidRDefault="0097653B" w:rsidP="0097653B">
            <w:pPr>
              <w:pStyle w:val="a4"/>
              <w:rPr>
                <w:b/>
                <w:color w:val="000000"/>
              </w:rPr>
            </w:pPr>
            <w:r w:rsidRPr="002B6086">
              <w:rPr>
                <w:b/>
                <w:color w:val="000000"/>
              </w:rPr>
              <w:t>1</w:t>
            </w:r>
          </w:p>
        </w:tc>
      </w:tr>
      <w:tr w:rsidR="0097653B" w:rsidRPr="002B6086" w14:paraId="5472F6AF" w14:textId="77777777" w:rsidTr="0097653B">
        <w:tc>
          <w:tcPr>
            <w:tcW w:w="561" w:type="dxa"/>
            <w:vAlign w:val="bottom"/>
          </w:tcPr>
          <w:p w14:paraId="785ABC1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35</w:t>
            </w:r>
          </w:p>
        </w:tc>
        <w:tc>
          <w:tcPr>
            <w:tcW w:w="2929" w:type="dxa"/>
            <w:vAlign w:val="center"/>
          </w:tcPr>
          <w:p w14:paraId="4BEDBA8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Прилад для ілюстрації закону збереження маси речовини</w:t>
            </w:r>
          </w:p>
        </w:tc>
        <w:tc>
          <w:tcPr>
            <w:tcW w:w="6434" w:type="dxa"/>
            <w:vAlign w:val="center"/>
          </w:tcPr>
          <w:p w14:paraId="7A1AC67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Даний демонстраційний прилад призначений для комплектування навчального кабінету хімії в загальноосвітній школі і використання в ході вивчення курсу. Даний прилад створений для наочної демонстрації закону збереження маси речовин.</w:t>
            </w:r>
            <w:r w:rsidRPr="002B6086">
              <w:rPr>
                <w:rFonts w:ascii="Times New Roman" w:hAnsi="Times New Roman"/>
                <w:sz w:val="24"/>
                <w:szCs w:val="24"/>
              </w:rPr>
              <w:br/>
              <w:t>Склад:   колби з комплектуючими  для проведення реакцій, при яких виділяється газ; для реакцій, при яких газ не виділяється.</w:t>
            </w:r>
          </w:p>
        </w:tc>
        <w:tc>
          <w:tcPr>
            <w:tcW w:w="1134" w:type="dxa"/>
          </w:tcPr>
          <w:p w14:paraId="703C4D6B" w14:textId="77777777" w:rsidR="0097653B" w:rsidRPr="002B6086" w:rsidRDefault="0097653B" w:rsidP="0097653B">
            <w:pPr>
              <w:pStyle w:val="a4"/>
              <w:rPr>
                <w:b/>
                <w:color w:val="000000"/>
              </w:rPr>
            </w:pPr>
            <w:r w:rsidRPr="002B6086">
              <w:rPr>
                <w:b/>
                <w:color w:val="000000"/>
              </w:rPr>
              <w:t>1</w:t>
            </w:r>
          </w:p>
        </w:tc>
      </w:tr>
      <w:tr w:rsidR="0097653B" w:rsidRPr="002B6086" w14:paraId="4730D20E" w14:textId="77777777" w:rsidTr="0097653B">
        <w:tc>
          <w:tcPr>
            <w:tcW w:w="561" w:type="dxa"/>
            <w:vAlign w:val="bottom"/>
          </w:tcPr>
          <w:p w14:paraId="596E784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36</w:t>
            </w:r>
          </w:p>
        </w:tc>
        <w:tc>
          <w:tcPr>
            <w:tcW w:w="2929" w:type="dxa"/>
            <w:vAlign w:val="center"/>
          </w:tcPr>
          <w:p w14:paraId="7E0A354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бутлів для розчинів реактивів світле скло </w:t>
            </w:r>
          </w:p>
        </w:tc>
        <w:tc>
          <w:tcPr>
            <w:tcW w:w="6434" w:type="dxa"/>
            <w:vAlign w:val="center"/>
          </w:tcPr>
          <w:p w14:paraId="68AAE90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Застосовуються для зберігання розчинів реактивів. Використовуються під час практичних робіт та лабораторних дослідів. Набір бутлів для розчинів реактивів складається з: 1000 мл, 500 мл, 250 мл, 100 мл.</w:t>
            </w:r>
          </w:p>
        </w:tc>
        <w:tc>
          <w:tcPr>
            <w:tcW w:w="1134" w:type="dxa"/>
          </w:tcPr>
          <w:p w14:paraId="7FBB1565" w14:textId="77777777" w:rsidR="0097653B" w:rsidRPr="002B6086" w:rsidRDefault="0097653B" w:rsidP="0097653B">
            <w:pPr>
              <w:pStyle w:val="a4"/>
              <w:rPr>
                <w:b/>
                <w:color w:val="000000"/>
              </w:rPr>
            </w:pPr>
            <w:r w:rsidRPr="002B6086">
              <w:rPr>
                <w:b/>
                <w:color w:val="000000"/>
              </w:rPr>
              <w:t>20</w:t>
            </w:r>
          </w:p>
        </w:tc>
      </w:tr>
      <w:tr w:rsidR="0097653B" w:rsidRPr="002B6086" w14:paraId="5382E153" w14:textId="77777777" w:rsidTr="0097653B">
        <w:tc>
          <w:tcPr>
            <w:tcW w:w="561" w:type="dxa"/>
            <w:vAlign w:val="bottom"/>
          </w:tcPr>
          <w:p w14:paraId="36F7416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37</w:t>
            </w:r>
          </w:p>
        </w:tc>
        <w:tc>
          <w:tcPr>
            <w:tcW w:w="2929" w:type="dxa"/>
            <w:vAlign w:val="center"/>
          </w:tcPr>
          <w:p w14:paraId="46959A0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бутлів для розчинів реактивів темне скло </w:t>
            </w:r>
            <w:proofErr w:type="spellStart"/>
            <w:r w:rsidRPr="002B6086">
              <w:rPr>
                <w:rFonts w:ascii="Times New Roman" w:hAnsi="Times New Roman"/>
                <w:color w:val="000000"/>
                <w:sz w:val="24"/>
                <w:szCs w:val="24"/>
              </w:rPr>
              <w:t>скло</w:t>
            </w:r>
            <w:proofErr w:type="spellEnd"/>
            <w:r w:rsidRPr="002B6086">
              <w:rPr>
                <w:rFonts w:ascii="Times New Roman" w:hAnsi="Times New Roman"/>
                <w:color w:val="000000"/>
                <w:sz w:val="24"/>
                <w:szCs w:val="24"/>
              </w:rPr>
              <w:t xml:space="preserve"> </w:t>
            </w:r>
          </w:p>
        </w:tc>
        <w:tc>
          <w:tcPr>
            <w:tcW w:w="6434" w:type="dxa"/>
            <w:vAlign w:val="center"/>
          </w:tcPr>
          <w:p w14:paraId="74422D6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Застосовуються для зберігання розчинів реактивів. Використовуються під час практичних робіт та лабораторних дослідів. Набір бутлів для розчинів реактивів складається з: 1000 мл, 500 мл, 250 мл, 100 мл.</w:t>
            </w:r>
          </w:p>
        </w:tc>
        <w:tc>
          <w:tcPr>
            <w:tcW w:w="1134" w:type="dxa"/>
          </w:tcPr>
          <w:p w14:paraId="29D46066" w14:textId="77777777" w:rsidR="0097653B" w:rsidRPr="002B6086" w:rsidRDefault="0097653B" w:rsidP="0097653B">
            <w:pPr>
              <w:pStyle w:val="a4"/>
              <w:rPr>
                <w:b/>
                <w:color w:val="000000"/>
              </w:rPr>
            </w:pPr>
            <w:r w:rsidRPr="002B6086">
              <w:rPr>
                <w:b/>
                <w:color w:val="000000"/>
              </w:rPr>
              <w:t>20</w:t>
            </w:r>
          </w:p>
        </w:tc>
      </w:tr>
      <w:tr w:rsidR="0097653B" w:rsidRPr="002B6086" w14:paraId="4D76B8EC" w14:textId="77777777" w:rsidTr="0097653B">
        <w:tc>
          <w:tcPr>
            <w:tcW w:w="561" w:type="dxa"/>
            <w:vAlign w:val="bottom"/>
          </w:tcPr>
          <w:p w14:paraId="5F0B16C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38</w:t>
            </w:r>
          </w:p>
        </w:tc>
        <w:tc>
          <w:tcPr>
            <w:tcW w:w="2929" w:type="dxa"/>
            <w:vAlign w:val="center"/>
          </w:tcPr>
          <w:p w14:paraId="477694A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колб плоскодонних типу П </w:t>
            </w:r>
          </w:p>
        </w:tc>
        <w:tc>
          <w:tcPr>
            <w:tcW w:w="6434" w:type="dxa"/>
            <w:vAlign w:val="center"/>
          </w:tcPr>
          <w:p w14:paraId="2B31D73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Набір колб плоскодонних типу П (50; 100; 250; 500; 1000 мл)</w:t>
            </w:r>
          </w:p>
        </w:tc>
        <w:tc>
          <w:tcPr>
            <w:tcW w:w="1134" w:type="dxa"/>
          </w:tcPr>
          <w:p w14:paraId="321AE959" w14:textId="77777777" w:rsidR="0097653B" w:rsidRPr="002B6086" w:rsidRDefault="0097653B" w:rsidP="0097653B">
            <w:pPr>
              <w:pStyle w:val="a4"/>
              <w:rPr>
                <w:b/>
                <w:color w:val="000000"/>
              </w:rPr>
            </w:pPr>
            <w:r w:rsidRPr="002B6086">
              <w:rPr>
                <w:b/>
                <w:color w:val="000000"/>
              </w:rPr>
              <w:t>10</w:t>
            </w:r>
          </w:p>
        </w:tc>
      </w:tr>
      <w:tr w:rsidR="0097653B" w:rsidRPr="002B6086" w14:paraId="4A3B1703" w14:textId="77777777" w:rsidTr="0097653B">
        <w:tc>
          <w:tcPr>
            <w:tcW w:w="561" w:type="dxa"/>
            <w:vAlign w:val="bottom"/>
          </w:tcPr>
          <w:p w14:paraId="5EA11B6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39</w:t>
            </w:r>
          </w:p>
        </w:tc>
        <w:tc>
          <w:tcPr>
            <w:tcW w:w="2929" w:type="dxa"/>
            <w:vAlign w:val="center"/>
          </w:tcPr>
          <w:p w14:paraId="65A577A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колб </w:t>
            </w:r>
            <w:proofErr w:type="spellStart"/>
            <w:r w:rsidRPr="002B6086">
              <w:rPr>
                <w:rFonts w:ascii="Times New Roman" w:hAnsi="Times New Roman"/>
                <w:color w:val="000000"/>
                <w:sz w:val="24"/>
                <w:szCs w:val="24"/>
              </w:rPr>
              <w:t>круглодонних</w:t>
            </w:r>
            <w:proofErr w:type="spellEnd"/>
            <w:r w:rsidRPr="002B6086">
              <w:rPr>
                <w:rFonts w:ascii="Times New Roman" w:hAnsi="Times New Roman"/>
                <w:color w:val="000000"/>
                <w:sz w:val="24"/>
                <w:szCs w:val="24"/>
              </w:rPr>
              <w:t xml:space="preserve"> типу </w:t>
            </w:r>
            <w:proofErr w:type="spellStart"/>
            <w:r w:rsidRPr="002B6086">
              <w:rPr>
                <w:rFonts w:ascii="Times New Roman" w:hAnsi="Times New Roman"/>
                <w:color w:val="000000"/>
                <w:sz w:val="24"/>
                <w:szCs w:val="24"/>
              </w:rPr>
              <w:t>Кн</w:t>
            </w:r>
            <w:proofErr w:type="spellEnd"/>
            <w:r w:rsidRPr="002B6086">
              <w:rPr>
                <w:rFonts w:ascii="Times New Roman" w:hAnsi="Times New Roman"/>
                <w:color w:val="000000"/>
                <w:sz w:val="24"/>
                <w:szCs w:val="24"/>
              </w:rPr>
              <w:t xml:space="preserve"> </w:t>
            </w:r>
          </w:p>
        </w:tc>
        <w:tc>
          <w:tcPr>
            <w:tcW w:w="6434" w:type="dxa"/>
            <w:vAlign w:val="center"/>
          </w:tcPr>
          <w:p w14:paraId="17EBA90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Набір колб </w:t>
            </w:r>
            <w:proofErr w:type="spellStart"/>
            <w:r w:rsidRPr="002B6086">
              <w:rPr>
                <w:rFonts w:ascii="Times New Roman" w:hAnsi="Times New Roman"/>
                <w:sz w:val="24"/>
                <w:szCs w:val="24"/>
              </w:rPr>
              <w:t>круглодонних</w:t>
            </w:r>
            <w:proofErr w:type="spellEnd"/>
            <w:r w:rsidRPr="002B6086">
              <w:rPr>
                <w:rFonts w:ascii="Times New Roman" w:hAnsi="Times New Roman"/>
                <w:sz w:val="24"/>
                <w:szCs w:val="24"/>
              </w:rPr>
              <w:t xml:space="preserve"> типу </w:t>
            </w:r>
            <w:proofErr w:type="spellStart"/>
            <w:r w:rsidRPr="002B6086">
              <w:rPr>
                <w:rFonts w:ascii="Times New Roman" w:hAnsi="Times New Roman"/>
                <w:sz w:val="24"/>
                <w:szCs w:val="24"/>
              </w:rPr>
              <w:t>Кн</w:t>
            </w:r>
            <w:proofErr w:type="spellEnd"/>
            <w:r w:rsidRPr="002B6086">
              <w:rPr>
                <w:rFonts w:ascii="Times New Roman" w:hAnsi="Times New Roman"/>
                <w:sz w:val="24"/>
                <w:szCs w:val="24"/>
              </w:rPr>
              <w:t xml:space="preserve"> (50; 100; 250; 500; 1000 мл)</w:t>
            </w:r>
          </w:p>
        </w:tc>
        <w:tc>
          <w:tcPr>
            <w:tcW w:w="1134" w:type="dxa"/>
          </w:tcPr>
          <w:p w14:paraId="46BFE182" w14:textId="77777777" w:rsidR="0097653B" w:rsidRPr="002B6086" w:rsidRDefault="0097653B" w:rsidP="0097653B">
            <w:pPr>
              <w:pStyle w:val="a4"/>
              <w:rPr>
                <w:b/>
                <w:color w:val="000000"/>
              </w:rPr>
            </w:pPr>
            <w:r w:rsidRPr="002B6086">
              <w:rPr>
                <w:b/>
                <w:color w:val="000000"/>
              </w:rPr>
              <w:t>2</w:t>
            </w:r>
          </w:p>
        </w:tc>
      </w:tr>
      <w:tr w:rsidR="0097653B" w:rsidRPr="002B6086" w14:paraId="3A412A63" w14:textId="77777777" w:rsidTr="0097653B">
        <w:tc>
          <w:tcPr>
            <w:tcW w:w="561" w:type="dxa"/>
            <w:vAlign w:val="bottom"/>
          </w:tcPr>
          <w:p w14:paraId="57EE9F5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40</w:t>
            </w:r>
          </w:p>
        </w:tc>
        <w:tc>
          <w:tcPr>
            <w:tcW w:w="2929" w:type="dxa"/>
            <w:vAlign w:val="center"/>
          </w:tcPr>
          <w:p w14:paraId="7862960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колб конічних типу </w:t>
            </w:r>
            <w:proofErr w:type="spellStart"/>
            <w:r w:rsidRPr="002B6086">
              <w:rPr>
                <w:rFonts w:ascii="Times New Roman" w:hAnsi="Times New Roman"/>
                <w:color w:val="000000"/>
                <w:sz w:val="24"/>
                <w:szCs w:val="24"/>
              </w:rPr>
              <w:t>Кн</w:t>
            </w:r>
            <w:proofErr w:type="spellEnd"/>
            <w:r w:rsidRPr="002B6086">
              <w:rPr>
                <w:rFonts w:ascii="Times New Roman" w:hAnsi="Times New Roman"/>
                <w:color w:val="000000"/>
                <w:sz w:val="24"/>
                <w:szCs w:val="24"/>
              </w:rPr>
              <w:t xml:space="preserve"> </w:t>
            </w:r>
          </w:p>
        </w:tc>
        <w:tc>
          <w:tcPr>
            <w:tcW w:w="6434" w:type="dxa"/>
            <w:vAlign w:val="center"/>
          </w:tcPr>
          <w:p w14:paraId="79218B5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Набір колб чотирьох різних об’ємів стане незамінним помічником при проведенні навчальних дослідів та лабораторних робіт на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біології, хімії. Виготовлені колби з </w:t>
            </w:r>
            <w:proofErr w:type="spellStart"/>
            <w:r w:rsidRPr="002B6086">
              <w:rPr>
                <w:rFonts w:ascii="Times New Roman" w:hAnsi="Times New Roman"/>
                <w:sz w:val="24"/>
                <w:szCs w:val="24"/>
              </w:rPr>
              <w:t>термохімічно</w:t>
            </w:r>
            <w:proofErr w:type="spellEnd"/>
            <w:r w:rsidRPr="002B6086">
              <w:rPr>
                <w:rFonts w:ascii="Times New Roman" w:hAnsi="Times New Roman"/>
                <w:sz w:val="24"/>
                <w:szCs w:val="24"/>
              </w:rPr>
              <w:t xml:space="preserve"> стійкого скла, що дозволяє безпечно використовувати їх у роботі з різними </w:t>
            </w:r>
            <w:proofErr w:type="spellStart"/>
            <w:r w:rsidRPr="002B6086">
              <w:rPr>
                <w:rFonts w:ascii="Times New Roman" w:hAnsi="Times New Roman"/>
                <w:sz w:val="24"/>
                <w:szCs w:val="24"/>
              </w:rPr>
              <w:t>речовинами.Набір</w:t>
            </w:r>
            <w:proofErr w:type="spellEnd"/>
            <w:r w:rsidRPr="002B6086">
              <w:rPr>
                <w:rFonts w:ascii="Times New Roman" w:hAnsi="Times New Roman"/>
                <w:sz w:val="24"/>
                <w:szCs w:val="24"/>
              </w:rPr>
              <w:t xml:space="preserve"> колб конічних типу </w:t>
            </w:r>
            <w:proofErr w:type="spellStart"/>
            <w:r w:rsidRPr="002B6086">
              <w:rPr>
                <w:rFonts w:ascii="Times New Roman" w:hAnsi="Times New Roman"/>
                <w:sz w:val="24"/>
                <w:szCs w:val="24"/>
              </w:rPr>
              <w:t>Кн</w:t>
            </w:r>
            <w:proofErr w:type="spellEnd"/>
            <w:r w:rsidRPr="002B6086">
              <w:rPr>
                <w:rFonts w:ascii="Times New Roman" w:hAnsi="Times New Roman"/>
                <w:sz w:val="24"/>
                <w:szCs w:val="24"/>
              </w:rPr>
              <w:t xml:space="preserve"> (50; 100; 250; 500; 1000 мл)</w:t>
            </w:r>
          </w:p>
        </w:tc>
        <w:tc>
          <w:tcPr>
            <w:tcW w:w="1134" w:type="dxa"/>
          </w:tcPr>
          <w:p w14:paraId="16EA6C15" w14:textId="77777777" w:rsidR="0097653B" w:rsidRPr="002B6086" w:rsidRDefault="0097653B" w:rsidP="0097653B">
            <w:pPr>
              <w:pStyle w:val="a4"/>
              <w:rPr>
                <w:b/>
                <w:color w:val="000000"/>
              </w:rPr>
            </w:pPr>
            <w:r w:rsidRPr="002B6086">
              <w:rPr>
                <w:b/>
                <w:color w:val="000000"/>
              </w:rPr>
              <w:t>10</w:t>
            </w:r>
          </w:p>
        </w:tc>
      </w:tr>
      <w:tr w:rsidR="0097653B" w:rsidRPr="002B6086" w14:paraId="0A2EF653" w14:textId="77777777" w:rsidTr="0097653B">
        <w:tc>
          <w:tcPr>
            <w:tcW w:w="561" w:type="dxa"/>
            <w:vAlign w:val="bottom"/>
          </w:tcPr>
          <w:p w14:paraId="7103D9C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41</w:t>
            </w:r>
          </w:p>
        </w:tc>
        <w:tc>
          <w:tcPr>
            <w:tcW w:w="2929" w:type="dxa"/>
            <w:vAlign w:val="center"/>
          </w:tcPr>
          <w:p w14:paraId="3BC5870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колб </w:t>
            </w:r>
            <w:proofErr w:type="spellStart"/>
            <w:r w:rsidRPr="002B6086">
              <w:rPr>
                <w:rFonts w:ascii="Times New Roman" w:hAnsi="Times New Roman"/>
                <w:color w:val="000000"/>
                <w:sz w:val="24"/>
                <w:szCs w:val="24"/>
              </w:rPr>
              <w:t>Вюрца</w:t>
            </w:r>
            <w:proofErr w:type="spellEnd"/>
            <w:r w:rsidRPr="002B6086">
              <w:rPr>
                <w:rFonts w:ascii="Times New Roman" w:hAnsi="Times New Roman"/>
                <w:color w:val="000000"/>
                <w:sz w:val="24"/>
                <w:szCs w:val="24"/>
              </w:rPr>
              <w:t xml:space="preserve"> </w:t>
            </w:r>
          </w:p>
        </w:tc>
        <w:tc>
          <w:tcPr>
            <w:tcW w:w="6434" w:type="dxa"/>
            <w:vAlign w:val="center"/>
          </w:tcPr>
          <w:p w14:paraId="23D9B6C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Колби застосовуються для фільтрування, випарювання, перегонки, розгону, дистиляції і синтезу хімічних речовин в лабораторних умовах. Набір колб </w:t>
            </w:r>
            <w:proofErr w:type="spellStart"/>
            <w:r w:rsidRPr="002B6086">
              <w:rPr>
                <w:rFonts w:ascii="Times New Roman" w:hAnsi="Times New Roman"/>
                <w:sz w:val="24"/>
                <w:szCs w:val="24"/>
              </w:rPr>
              <w:t>Вюрца</w:t>
            </w:r>
            <w:proofErr w:type="spellEnd"/>
            <w:r w:rsidRPr="002B6086">
              <w:rPr>
                <w:rFonts w:ascii="Times New Roman" w:hAnsi="Times New Roman"/>
                <w:sz w:val="24"/>
                <w:szCs w:val="24"/>
              </w:rPr>
              <w:t xml:space="preserve"> (125; 250 мл)</w:t>
            </w:r>
          </w:p>
        </w:tc>
        <w:tc>
          <w:tcPr>
            <w:tcW w:w="1134" w:type="dxa"/>
          </w:tcPr>
          <w:p w14:paraId="72463367" w14:textId="77777777" w:rsidR="0097653B" w:rsidRPr="002B6086" w:rsidRDefault="0097653B" w:rsidP="0097653B">
            <w:pPr>
              <w:pStyle w:val="a4"/>
              <w:rPr>
                <w:b/>
                <w:color w:val="000000"/>
              </w:rPr>
            </w:pPr>
            <w:r w:rsidRPr="002B6086">
              <w:rPr>
                <w:b/>
                <w:color w:val="000000"/>
              </w:rPr>
              <w:t>10</w:t>
            </w:r>
          </w:p>
        </w:tc>
      </w:tr>
      <w:tr w:rsidR="0097653B" w:rsidRPr="002B6086" w14:paraId="2C0CD5F3" w14:textId="77777777" w:rsidTr="0097653B">
        <w:tc>
          <w:tcPr>
            <w:tcW w:w="561" w:type="dxa"/>
            <w:vAlign w:val="bottom"/>
          </w:tcPr>
          <w:p w14:paraId="46AC840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42</w:t>
            </w:r>
          </w:p>
        </w:tc>
        <w:tc>
          <w:tcPr>
            <w:tcW w:w="2929" w:type="dxa"/>
            <w:vAlign w:val="center"/>
          </w:tcPr>
          <w:p w14:paraId="6351CB0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воронок різних діаметрів </w:t>
            </w:r>
          </w:p>
        </w:tc>
        <w:tc>
          <w:tcPr>
            <w:tcW w:w="6434" w:type="dxa"/>
            <w:vAlign w:val="center"/>
          </w:tcPr>
          <w:p w14:paraId="53E66DC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Набір воронок різних діаметрів (d \= 25 - 38); (d \= 36 - 50); (d \= 56 - 80); (d \= 75 - 110); (d \= 100 - 150); (d \= 150 - 230). Воронки виготовлені з </w:t>
            </w:r>
            <w:proofErr w:type="spellStart"/>
            <w:r w:rsidRPr="002B6086">
              <w:rPr>
                <w:rFonts w:ascii="Times New Roman" w:hAnsi="Times New Roman"/>
                <w:sz w:val="24"/>
                <w:szCs w:val="24"/>
              </w:rPr>
              <w:t>термо</w:t>
            </w:r>
            <w:proofErr w:type="spellEnd"/>
            <w:r w:rsidRPr="002B6086">
              <w:rPr>
                <w:rFonts w:ascii="Times New Roman" w:hAnsi="Times New Roman"/>
                <w:sz w:val="24"/>
                <w:szCs w:val="24"/>
              </w:rPr>
              <w:t xml:space="preserve">-хімічно стійкого скла. </w:t>
            </w:r>
          </w:p>
        </w:tc>
        <w:tc>
          <w:tcPr>
            <w:tcW w:w="1134" w:type="dxa"/>
          </w:tcPr>
          <w:p w14:paraId="4A0E923C" w14:textId="77777777" w:rsidR="0097653B" w:rsidRPr="002B6086" w:rsidRDefault="0097653B" w:rsidP="0097653B">
            <w:pPr>
              <w:pStyle w:val="a4"/>
              <w:rPr>
                <w:b/>
                <w:color w:val="000000"/>
              </w:rPr>
            </w:pPr>
            <w:r w:rsidRPr="002B6086">
              <w:rPr>
                <w:b/>
                <w:color w:val="000000"/>
              </w:rPr>
              <w:t>5</w:t>
            </w:r>
          </w:p>
        </w:tc>
      </w:tr>
      <w:tr w:rsidR="0097653B" w:rsidRPr="002B6086" w14:paraId="3C75C781" w14:textId="77777777" w:rsidTr="0097653B">
        <w:tc>
          <w:tcPr>
            <w:tcW w:w="561" w:type="dxa"/>
            <w:vAlign w:val="bottom"/>
          </w:tcPr>
          <w:p w14:paraId="0378901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43</w:t>
            </w:r>
          </w:p>
        </w:tc>
        <w:tc>
          <w:tcPr>
            <w:tcW w:w="2929" w:type="dxa"/>
            <w:vAlign w:val="center"/>
          </w:tcPr>
          <w:p w14:paraId="433B85E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Палички скляні</w:t>
            </w:r>
          </w:p>
        </w:tc>
        <w:tc>
          <w:tcPr>
            <w:tcW w:w="6434" w:type="dxa"/>
            <w:vAlign w:val="center"/>
          </w:tcPr>
          <w:p w14:paraId="5D8D1C2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Матеріал: скло   </w:t>
            </w:r>
          </w:p>
        </w:tc>
        <w:tc>
          <w:tcPr>
            <w:tcW w:w="1134" w:type="dxa"/>
          </w:tcPr>
          <w:p w14:paraId="097DDC36" w14:textId="77777777" w:rsidR="0097653B" w:rsidRPr="002B6086" w:rsidRDefault="0097653B" w:rsidP="0097653B">
            <w:pPr>
              <w:pStyle w:val="a4"/>
              <w:rPr>
                <w:b/>
                <w:color w:val="000000"/>
              </w:rPr>
            </w:pPr>
            <w:r w:rsidRPr="002B6086">
              <w:rPr>
                <w:b/>
                <w:color w:val="000000"/>
              </w:rPr>
              <w:t>10</w:t>
            </w:r>
          </w:p>
        </w:tc>
      </w:tr>
      <w:tr w:rsidR="0097653B" w:rsidRPr="002B6086" w14:paraId="424DCB6A" w14:textId="77777777" w:rsidTr="0097653B">
        <w:tc>
          <w:tcPr>
            <w:tcW w:w="561" w:type="dxa"/>
            <w:vAlign w:val="bottom"/>
          </w:tcPr>
          <w:p w14:paraId="0D73691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44</w:t>
            </w:r>
          </w:p>
        </w:tc>
        <w:tc>
          <w:tcPr>
            <w:tcW w:w="2929" w:type="dxa"/>
            <w:vAlign w:val="center"/>
          </w:tcPr>
          <w:p w14:paraId="1F929CC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Піпетка скляна</w:t>
            </w:r>
          </w:p>
        </w:tc>
        <w:tc>
          <w:tcPr>
            <w:tcW w:w="6434" w:type="dxa"/>
            <w:vAlign w:val="center"/>
          </w:tcPr>
          <w:p w14:paraId="56952B79" w14:textId="77777777" w:rsidR="0097653B" w:rsidRPr="002B6086" w:rsidRDefault="0097653B" w:rsidP="0097653B">
            <w:pPr>
              <w:rPr>
                <w:rFonts w:ascii="Times New Roman" w:hAnsi="Times New Roman"/>
                <w:sz w:val="24"/>
                <w:szCs w:val="24"/>
              </w:rPr>
            </w:pPr>
            <w:r w:rsidRPr="002B6086">
              <w:rPr>
                <w:rFonts w:ascii="Times New Roman" w:hAnsi="Times New Roman"/>
                <w:color w:val="000000"/>
                <w:sz w:val="24"/>
                <w:szCs w:val="24"/>
              </w:rPr>
              <w:t>Піпетка скляна</w:t>
            </w:r>
          </w:p>
          <w:p w14:paraId="33B1AF1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Матеріал: скло   </w:t>
            </w:r>
          </w:p>
        </w:tc>
        <w:tc>
          <w:tcPr>
            <w:tcW w:w="1134" w:type="dxa"/>
          </w:tcPr>
          <w:p w14:paraId="429752BC" w14:textId="77777777" w:rsidR="0097653B" w:rsidRPr="002B6086" w:rsidRDefault="0097653B" w:rsidP="0097653B">
            <w:pPr>
              <w:pStyle w:val="a4"/>
              <w:rPr>
                <w:b/>
                <w:color w:val="000000"/>
              </w:rPr>
            </w:pPr>
            <w:r w:rsidRPr="002B6086">
              <w:rPr>
                <w:b/>
                <w:color w:val="000000"/>
              </w:rPr>
              <w:t>10</w:t>
            </w:r>
          </w:p>
        </w:tc>
      </w:tr>
      <w:tr w:rsidR="0097653B" w:rsidRPr="002B6086" w14:paraId="01317F47" w14:textId="77777777" w:rsidTr="0097653B">
        <w:tc>
          <w:tcPr>
            <w:tcW w:w="561" w:type="dxa"/>
            <w:vAlign w:val="bottom"/>
          </w:tcPr>
          <w:p w14:paraId="3D81888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45</w:t>
            </w:r>
          </w:p>
        </w:tc>
        <w:tc>
          <w:tcPr>
            <w:tcW w:w="2929" w:type="dxa"/>
            <w:vAlign w:val="center"/>
          </w:tcPr>
          <w:p w14:paraId="2D5FC03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Піпетка Пастера</w:t>
            </w:r>
          </w:p>
        </w:tc>
        <w:tc>
          <w:tcPr>
            <w:tcW w:w="6434" w:type="dxa"/>
            <w:vAlign w:val="center"/>
          </w:tcPr>
          <w:p w14:paraId="4D5EE782" w14:textId="77777777" w:rsidR="0097653B" w:rsidRPr="002B6086" w:rsidRDefault="0097653B" w:rsidP="0097653B">
            <w:pPr>
              <w:rPr>
                <w:rFonts w:ascii="Times New Roman" w:hAnsi="Times New Roman"/>
                <w:sz w:val="24"/>
                <w:szCs w:val="24"/>
              </w:rPr>
            </w:pPr>
            <w:r w:rsidRPr="002B6086">
              <w:rPr>
                <w:rFonts w:ascii="Times New Roman" w:hAnsi="Times New Roman"/>
                <w:color w:val="000000"/>
                <w:sz w:val="24"/>
                <w:szCs w:val="24"/>
              </w:rPr>
              <w:t>Піпетка Пастера</w:t>
            </w:r>
          </w:p>
          <w:p w14:paraId="4CE45006" w14:textId="77777777" w:rsidR="0097653B" w:rsidRPr="002B6086" w:rsidRDefault="0097653B" w:rsidP="0097653B">
            <w:pPr>
              <w:rPr>
                <w:rFonts w:ascii="Times New Roman" w:hAnsi="Times New Roman"/>
                <w:sz w:val="24"/>
                <w:szCs w:val="24"/>
              </w:rPr>
            </w:pPr>
            <w:proofErr w:type="spellStart"/>
            <w:r w:rsidRPr="002B6086">
              <w:rPr>
                <w:rFonts w:ascii="Times New Roman" w:hAnsi="Times New Roman"/>
                <w:sz w:val="24"/>
                <w:szCs w:val="24"/>
              </w:rPr>
              <w:t>Матерал</w:t>
            </w:r>
            <w:proofErr w:type="spellEnd"/>
            <w:r w:rsidRPr="002B6086">
              <w:rPr>
                <w:rFonts w:ascii="Times New Roman" w:hAnsi="Times New Roman"/>
                <w:sz w:val="24"/>
                <w:szCs w:val="24"/>
              </w:rPr>
              <w:t>: пластмаса гнучка</w:t>
            </w:r>
          </w:p>
          <w:p w14:paraId="6DDEE24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Ємність  не менше  3 мл. </w:t>
            </w:r>
          </w:p>
        </w:tc>
        <w:tc>
          <w:tcPr>
            <w:tcW w:w="1134" w:type="dxa"/>
          </w:tcPr>
          <w:p w14:paraId="1A9C81EF" w14:textId="77777777" w:rsidR="0097653B" w:rsidRPr="002B6086" w:rsidRDefault="0097653B" w:rsidP="0097653B">
            <w:pPr>
              <w:pStyle w:val="a4"/>
              <w:rPr>
                <w:b/>
                <w:color w:val="000000"/>
              </w:rPr>
            </w:pPr>
            <w:r w:rsidRPr="002B6086">
              <w:rPr>
                <w:b/>
                <w:color w:val="000000"/>
              </w:rPr>
              <w:t>10</w:t>
            </w:r>
          </w:p>
        </w:tc>
      </w:tr>
      <w:tr w:rsidR="0097653B" w:rsidRPr="002B6086" w14:paraId="72BB6923" w14:textId="77777777" w:rsidTr="0097653B">
        <w:tc>
          <w:tcPr>
            <w:tcW w:w="561" w:type="dxa"/>
            <w:vAlign w:val="bottom"/>
          </w:tcPr>
          <w:p w14:paraId="62EC64E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46</w:t>
            </w:r>
          </w:p>
        </w:tc>
        <w:tc>
          <w:tcPr>
            <w:tcW w:w="2929" w:type="dxa"/>
            <w:vAlign w:val="center"/>
          </w:tcPr>
          <w:p w14:paraId="21E83F9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скляних пробірок </w:t>
            </w:r>
          </w:p>
        </w:tc>
        <w:tc>
          <w:tcPr>
            <w:tcW w:w="6434" w:type="dxa"/>
            <w:vAlign w:val="center"/>
          </w:tcPr>
          <w:p w14:paraId="65DCA6A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Набір скляних пробірок (14/16/21). Набір призначений для проведення лабораторних і демонстраційних робіт з хімії та природничих дисциплін. Виготовлені з термостійкого лабораторного скла, стійкого до впливу більшості хімічних речовин та помірного нагрівання. Прозорість матеріалу дозволяє здійснювати візуальний контроль перебігу реакцій.</w:t>
            </w:r>
          </w:p>
        </w:tc>
        <w:tc>
          <w:tcPr>
            <w:tcW w:w="1134" w:type="dxa"/>
          </w:tcPr>
          <w:p w14:paraId="5CF3095F" w14:textId="77777777" w:rsidR="0097653B" w:rsidRPr="002B6086" w:rsidRDefault="0097653B" w:rsidP="0097653B">
            <w:pPr>
              <w:pStyle w:val="a4"/>
              <w:rPr>
                <w:b/>
                <w:color w:val="000000"/>
              </w:rPr>
            </w:pPr>
            <w:r w:rsidRPr="002B6086">
              <w:rPr>
                <w:b/>
                <w:color w:val="000000"/>
              </w:rPr>
              <w:t>10</w:t>
            </w:r>
          </w:p>
        </w:tc>
      </w:tr>
      <w:tr w:rsidR="0097653B" w:rsidRPr="002B6086" w14:paraId="2D2A5684" w14:textId="77777777" w:rsidTr="0097653B">
        <w:tc>
          <w:tcPr>
            <w:tcW w:w="561" w:type="dxa"/>
            <w:vAlign w:val="bottom"/>
          </w:tcPr>
          <w:p w14:paraId="1ABD459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47</w:t>
            </w:r>
          </w:p>
        </w:tc>
        <w:tc>
          <w:tcPr>
            <w:tcW w:w="2929" w:type="dxa"/>
            <w:vAlign w:val="center"/>
          </w:tcPr>
          <w:p w14:paraId="6A22D49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Пробірка циліндрична 5 мл</w:t>
            </w:r>
          </w:p>
        </w:tc>
        <w:tc>
          <w:tcPr>
            <w:tcW w:w="6434" w:type="dxa"/>
            <w:vAlign w:val="center"/>
          </w:tcPr>
          <w:p w14:paraId="5541B96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Пробірки застосовуються у лабораторіях для роботи з невеликою кількістю речовини, щодо аналізів, зберігання проб, демонстрації хімічних дослідів.</w:t>
            </w:r>
          </w:p>
        </w:tc>
        <w:tc>
          <w:tcPr>
            <w:tcW w:w="1134" w:type="dxa"/>
          </w:tcPr>
          <w:p w14:paraId="5572B8DA" w14:textId="77777777" w:rsidR="0097653B" w:rsidRPr="002B6086" w:rsidRDefault="0097653B" w:rsidP="0097653B">
            <w:pPr>
              <w:pStyle w:val="a4"/>
              <w:rPr>
                <w:b/>
                <w:color w:val="000000"/>
              </w:rPr>
            </w:pPr>
            <w:r w:rsidRPr="002B6086">
              <w:rPr>
                <w:b/>
                <w:color w:val="000000"/>
              </w:rPr>
              <w:t>20</w:t>
            </w:r>
          </w:p>
        </w:tc>
      </w:tr>
      <w:tr w:rsidR="0097653B" w:rsidRPr="002B6086" w14:paraId="3443F57A" w14:textId="77777777" w:rsidTr="0097653B">
        <w:tc>
          <w:tcPr>
            <w:tcW w:w="561" w:type="dxa"/>
            <w:vAlign w:val="bottom"/>
          </w:tcPr>
          <w:p w14:paraId="4C45DF3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48</w:t>
            </w:r>
          </w:p>
        </w:tc>
        <w:tc>
          <w:tcPr>
            <w:tcW w:w="2929" w:type="dxa"/>
            <w:vAlign w:val="center"/>
          </w:tcPr>
          <w:p w14:paraId="2F90417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Склянка </w:t>
            </w:r>
            <w:proofErr w:type="spellStart"/>
            <w:r w:rsidRPr="002B6086">
              <w:rPr>
                <w:rFonts w:ascii="Times New Roman" w:hAnsi="Times New Roman"/>
                <w:color w:val="000000"/>
                <w:sz w:val="24"/>
                <w:szCs w:val="24"/>
              </w:rPr>
              <w:t>Дрекселя</w:t>
            </w:r>
            <w:proofErr w:type="spellEnd"/>
            <w:r w:rsidRPr="002B6086">
              <w:rPr>
                <w:rFonts w:ascii="Times New Roman" w:hAnsi="Times New Roman"/>
                <w:color w:val="000000"/>
                <w:sz w:val="24"/>
                <w:szCs w:val="24"/>
              </w:rPr>
              <w:t xml:space="preserve"> (промивна)</w:t>
            </w:r>
          </w:p>
        </w:tc>
        <w:tc>
          <w:tcPr>
            <w:tcW w:w="6434" w:type="dxa"/>
            <w:vAlign w:val="center"/>
          </w:tcPr>
          <w:p w14:paraId="4C2BD32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Склянка </w:t>
            </w:r>
            <w:proofErr w:type="spellStart"/>
            <w:r w:rsidRPr="002B6086">
              <w:rPr>
                <w:rFonts w:ascii="Times New Roman" w:hAnsi="Times New Roman"/>
                <w:sz w:val="24"/>
                <w:szCs w:val="24"/>
              </w:rPr>
              <w:t>Дрекселя</w:t>
            </w:r>
            <w:proofErr w:type="spellEnd"/>
            <w:r w:rsidRPr="002B6086">
              <w:rPr>
                <w:rFonts w:ascii="Times New Roman" w:hAnsi="Times New Roman"/>
                <w:sz w:val="24"/>
                <w:szCs w:val="24"/>
              </w:rPr>
              <w:t xml:space="preserve"> – це посудина для очищення від домішок і визначення складу газів шляхом пропускання їх через рідину; застосовується в лабораторній практиці.</w:t>
            </w:r>
          </w:p>
        </w:tc>
        <w:tc>
          <w:tcPr>
            <w:tcW w:w="1134" w:type="dxa"/>
          </w:tcPr>
          <w:p w14:paraId="484FB0F1" w14:textId="77777777" w:rsidR="0097653B" w:rsidRPr="002B6086" w:rsidRDefault="0097653B" w:rsidP="0097653B">
            <w:pPr>
              <w:pStyle w:val="a4"/>
              <w:rPr>
                <w:b/>
                <w:color w:val="000000"/>
              </w:rPr>
            </w:pPr>
            <w:r w:rsidRPr="002B6086">
              <w:rPr>
                <w:b/>
                <w:color w:val="000000"/>
              </w:rPr>
              <w:t>1</w:t>
            </w:r>
          </w:p>
        </w:tc>
      </w:tr>
      <w:tr w:rsidR="0097653B" w:rsidRPr="002B6086" w14:paraId="7337BEFE" w14:textId="77777777" w:rsidTr="0097653B">
        <w:tc>
          <w:tcPr>
            <w:tcW w:w="561" w:type="dxa"/>
            <w:vAlign w:val="bottom"/>
          </w:tcPr>
          <w:p w14:paraId="2E2D20B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49</w:t>
            </w:r>
          </w:p>
        </w:tc>
        <w:tc>
          <w:tcPr>
            <w:tcW w:w="2929" w:type="dxa"/>
            <w:vAlign w:val="center"/>
          </w:tcPr>
          <w:p w14:paraId="144BD1D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Спиртівки</w:t>
            </w:r>
          </w:p>
        </w:tc>
        <w:tc>
          <w:tcPr>
            <w:tcW w:w="6434" w:type="dxa"/>
            <w:vAlign w:val="center"/>
          </w:tcPr>
          <w:p w14:paraId="3BBDC6A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Скляна колба спиртівки укомплектована  металевим тримачем, втулкою, гнітом і </w:t>
            </w:r>
            <w:proofErr w:type="spellStart"/>
            <w:r w:rsidRPr="002B6086">
              <w:rPr>
                <w:rFonts w:ascii="Times New Roman" w:hAnsi="Times New Roman"/>
                <w:sz w:val="24"/>
                <w:szCs w:val="24"/>
              </w:rPr>
              <w:t>фенопластовим</w:t>
            </w:r>
            <w:proofErr w:type="spellEnd"/>
            <w:r w:rsidRPr="002B6086">
              <w:rPr>
                <w:rFonts w:ascii="Times New Roman" w:hAnsi="Times New Roman"/>
                <w:sz w:val="24"/>
                <w:szCs w:val="24"/>
              </w:rPr>
              <w:t xml:space="preserve"> ковпачком.  Спиртівка виготовлена зі спеціального хімічно скла стійкого до високих температур.</w:t>
            </w:r>
          </w:p>
        </w:tc>
        <w:tc>
          <w:tcPr>
            <w:tcW w:w="1134" w:type="dxa"/>
          </w:tcPr>
          <w:p w14:paraId="7A7B9CB5" w14:textId="77777777" w:rsidR="0097653B" w:rsidRPr="002B6086" w:rsidRDefault="0097653B" w:rsidP="0097653B">
            <w:pPr>
              <w:pStyle w:val="a4"/>
              <w:rPr>
                <w:b/>
                <w:color w:val="000000"/>
              </w:rPr>
            </w:pPr>
            <w:r w:rsidRPr="002B6086">
              <w:rPr>
                <w:b/>
                <w:color w:val="000000"/>
              </w:rPr>
              <w:t>15</w:t>
            </w:r>
          </w:p>
        </w:tc>
      </w:tr>
      <w:tr w:rsidR="0097653B" w:rsidRPr="002B6086" w14:paraId="7ACA3AB0" w14:textId="77777777" w:rsidTr="0097653B">
        <w:tc>
          <w:tcPr>
            <w:tcW w:w="561" w:type="dxa"/>
            <w:vAlign w:val="bottom"/>
          </w:tcPr>
          <w:p w14:paraId="3CA6FE3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50</w:t>
            </w:r>
          </w:p>
        </w:tc>
        <w:tc>
          <w:tcPr>
            <w:tcW w:w="2929" w:type="dxa"/>
            <w:vAlign w:val="center"/>
          </w:tcPr>
          <w:p w14:paraId="6D72C1F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високих стаканів зі шкалою </w:t>
            </w:r>
          </w:p>
        </w:tc>
        <w:tc>
          <w:tcPr>
            <w:tcW w:w="6434" w:type="dxa"/>
            <w:vAlign w:val="center"/>
          </w:tcPr>
          <w:p w14:paraId="66881FF5"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Набір хімічних стаканів шести різних об’ємів стане незамінним помічником як при проведенні  навчальних дослідів та лабораторних робіт на </w:t>
            </w:r>
            <w:proofErr w:type="spellStart"/>
            <w:r w:rsidRPr="002B6086">
              <w:rPr>
                <w:rFonts w:ascii="Times New Roman" w:hAnsi="Times New Roman"/>
                <w:sz w:val="24"/>
                <w:szCs w:val="24"/>
              </w:rPr>
              <w:t>уроках</w:t>
            </w:r>
            <w:proofErr w:type="spellEnd"/>
            <w:r w:rsidRPr="002B6086">
              <w:rPr>
                <w:rFonts w:ascii="Times New Roman" w:hAnsi="Times New Roman"/>
                <w:sz w:val="24"/>
                <w:szCs w:val="24"/>
              </w:rPr>
              <w:t xml:space="preserve"> біології у старших класах, так і при вивченні математики у початковій школі. Стакан представляє собою посудину циліндричної форми, з плоским стійким дном і носиком на горловині. На зовнішній стороні є рельєфне градуювання приблизного обсягу в </w:t>
            </w:r>
            <w:proofErr w:type="spellStart"/>
            <w:r w:rsidRPr="002B6086">
              <w:rPr>
                <w:rFonts w:ascii="Times New Roman" w:hAnsi="Times New Roman"/>
                <w:sz w:val="24"/>
                <w:szCs w:val="24"/>
              </w:rPr>
              <w:t>мілілітрах</w:t>
            </w:r>
            <w:proofErr w:type="spellEnd"/>
            <w:r w:rsidRPr="002B6086">
              <w:rPr>
                <w:rFonts w:ascii="Times New Roman" w:hAnsi="Times New Roman"/>
                <w:sz w:val="24"/>
                <w:szCs w:val="24"/>
              </w:rPr>
              <w:t>. Поступаючись у термічної стійкості скляним посудинам, поліпропіленовий стакан виграє в міцності і невибагливості. Виконані стакани із якісного та безпечного матеріалу – поліпропілену, максимальна температура для використання  – 135 градусів Цельсія. У стакані можна розводити розчини, плоске дно дозволяє використовувати його при роботі з механічними і магнітними мішалками. З його допомогою легко відміряти потрібний обсяг рідини, також він підходить для тимчасового зберігання нелетких рідин, порошкоподібних, гранульованих і пастоподібних речовин. Набір включає  стакани зі шкалою (50; 100; 150; 250; 400; 600; 800; 1000 мл)</w:t>
            </w:r>
          </w:p>
        </w:tc>
        <w:tc>
          <w:tcPr>
            <w:tcW w:w="1134" w:type="dxa"/>
          </w:tcPr>
          <w:p w14:paraId="0F3EE455" w14:textId="77777777" w:rsidR="0097653B" w:rsidRPr="002B6086" w:rsidRDefault="0097653B" w:rsidP="0097653B">
            <w:pPr>
              <w:pStyle w:val="a4"/>
              <w:rPr>
                <w:b/>
                <w:color w:val="000000"/>
              </w:rPr>
            </w:pPr>
            <w:r w:rsidRPr="002B6086">
              <w:rPr>
                <w:b/>
                <w:color w:val="000000"/>
              </w:rPr>
              <w:t>15</w:t>
            </w:r>
          </w:p>
        </w:tc>
      </w:tr>
      <w:tr w:rsidR="0097653B" w:rsidRPr="002B6086" w14:paraId="2D6EAA86" w14:textId="77777777" w:rsidTr="0097653B">
        <w:tc>
          <w:tcPr>
            <w:tcW w:w="561" w:type="dxa"/>
            <w:vAlign w:val="bottom"/>
          </w:tcPr>
          <w:p w14:paraId="3B3A596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51</w:t>
            </w:r>
          </w:p>
        </w:tc>
        <w:tc>
          <w:tcPr>
            <w:tcW w:w="2929" w:type="dxa"/>
            <w:vAlign w:val="center"/>
          </w:tcPr>
          <w:p w14:paraId="48850B8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низьких стаканів зі шкалою </w:t>
            </w:r>
          </w:p>
        </w:tc>
        <w:tc>
          <w:tcPr>
            <w:tcW w:w="6434" w:type="dxa"/>
            <w:vAlign w:val="center"/>
          </w:tcPr>
          <w:p w14:paraId="33171F1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Набір низьких стаканів зі шкалою (50; 100; 150; 250; 400; 500; 600; 800; 1000 мл)</w:t>
            </w:r>
          </w:p>
        </w:tc>
        <w:tc>
          <w:tcPr>
            <w:tcW w:w="1134" w:type="dxa"/>
          </w:tcPr>
          <w:p w14:paraId="19109D49" w14:textId="77777777" w:rsidR="0097653B" w:rsidRPr="002B6086" w:rsidRDefault="0097653B" w:rsidP="0097653B">
            <w:pPr>
              <w:pStyle w:val="a4"/>
              <w:rPr>
                <w:b/>
                <w:color w:val="000000"/>
              </w:rPr>
            </w:pPr>
            <w:r w:rsidRPr="002B6086">
              <w:rPr>
                <w:b/>
                <w:color w:val="000000"/>
              </w:rPr>
              <w:t>15</w:t>
            </w:r>
          </w:p>
        </w:tc>
      </w:tr>
      <w:tr w:rsidR="0097653B" w:rsidRPr="002B6086" w14:paraId="64E4A4BB" w14:textId="77777777" w:rsidTr="0097653B">
        <w:tc>
          <w:tcPr>
            <w:tcW w:w="561" w:type="dxa"/>
            <w:vAlign w:val="bottom"/>
          </w:tcPr>
          <w:p w14:paraId="0990A89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52</w:t>
            </w:r>
          </w:p>
        </w:tc>
        <w:tc>
          <w:tcPr>
            <w:tcW w:w="2929" w:type="dxa"/>
            <w:vAlign w:val="center"/>
          </w:tcPr>
          <w:p w14:paraId="0D9FFDB3" w14:textId="77777777" w:rsidR="0097653B" w:rsidRPr="002B6086" w:rsidRDefault="0097653B" w:rsidP="002344C7">
            <w:pPr>
              <w:numPr>
                <w:ilvl w:val="0"/>
                <w:numId w:val="40"/>
              </w:numPr>
              <w:spacing w:after="105"/>
              <w:ind w:left="0"/>
              <w:textAlignment w:val="baseline"/>
              <w:rPr>
                <w:rFonts w:ascii="Times New Roman" w:hAnsi="Times New Roman"/>
                <w:color w:val="FF0000"/>
                <w:sz w:val="24"/>
                <w:szCs w:val="24"/>
              </w:rPr>
            </w:pPr>
            <w:r w:rsidRPr="002B6086">
              <w:rPr>
                <w:rFonts w:ascii="Times New Roman" w:hAnsi="Times New Roman"/>
                <w:color w:val="FF0000"/>
                <w:sz w:val="24"/>
                <w:szCs w:val="24"/>
              </w:rPr>
              <w:br/>
            </w:r>
            <w:r w:rsidRPr="002B6086">
              <w:rPr>
                <w:rFonts w:ascii="Times New Roman" w:eastAsia="Times New Roman" w:hAnsi="Times New Roman"/>
                <w:color w:val="000000"/>
                <w:sz w:val="24"/>
                <w:szCs w:val="24"/>
                <w:lang w:val="ru-RU" w:eastAsia="ru-RU"/>
              </w:rPr>
              <w:t>Холодильники типу ХПТ</w:t>
            </w:r>
          </w:p>
        </w:tc>
        <w:tc>
          <w:tcPr>
            <w:tcW w:w="6434" w:type="dxa"/>
            <w:vAlign w:val="center"/>
          </w:tcPr>
          <w:p w14:paraId="4DD47DE4" w14:textId="77777777" w:rsidR="0097653B" w:rsidRPr="002B6086" w:rsidRDefault="0097653B" w:rsidP="002344C7">
            <w:pPr>
              <w:numPr>
                <w:ilvl w:val="0"/>
                <w:numId w:val="40"/>
              </w:numPr>
              <w:spacing w:after="105"/>
              <w:ind w:left="0"/>
              <w:textAlignment w:val="baseline"/>
              <w:rPr>
                <w:rFonts w:ascii="Times New Roman" w:eastAsia="Times New Roman" w:hAnsi="Times New Roman"/>
                <w:color w:val="000000"/>
                <w:sz w:val="24"/>
                <w:szCs w:val="24"/>
                <w:lang w:val="ru-RU" w:eastAsia="ru-RU"/>
              </w:rPr>
            </w:pPr>
            <w:r w:rsidRPr="002B6086">
              <w:rPr>
                <w:rFonts w:ascii="Times New Roman" w:eastAsia="Times New Roman" w:hAnsi="Times New Roman"/>
                <w:color w:val="000000"/>
                <w:sz w:val="24"/>
                <w:szCs w:val="24"/>
                <w:lang w:eastAsia="ru-RU"/>
              </w:rPr>
              <w:t xml:space="preserve">Матеріал: </w:t>
            </w:r>
            <w:proofErr w:type="spellStart"/>
            <w:r w:rsidRPr="002B6086">
              <w:rPr>
                <w:rFonts w:ascii="Times New Roman" w:eastAsia="Times New Roman" w:hAnsi="Times New Roman"/>
                <w:color w:val="000000"/>
                <w:sz w:val="24"/>
                <w:szCs w:val="24"/>
                <w:lang w:val="ru-RU" w:eastAsia="ru-RU"/>
              </w:rPr>
              <w:t>хімічно-стійке</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скло</w:t>
            </w:r>
            <w:proofErr w:type="spellEnd"/>
            <w:r w:rsidRPr="002B6086">
              <w:rPr>
                <w:rFonts w:ascii="Times New Roman" w:eastAsia="Times New Roman" w:hAnsi="Times New Roman"/>
                <w:color w:val="000000"/>
                <w:sz w:val="24"/>
                <w:szCs w:val="24"/>
                <w:lang w:val="ru-RU" w:eastAsia="ru-RU"/>
              </w:rPr>
              <w:t>;</w:t>
            </w:r>
          </w:p>
          <w:p w14:paraId="6BEE60B4" w14:textId="77777777" w:rsidR="0097653B" w:rsidRPr="002B6086" w:rsidRDefault="0097653B" w:rsidP="002344C7">
            <w:pPr>
              <w:numPr>
                <w:ilvl w:val="0"/>
                <w:numId w:val="40"/>
              </w:numPr>
              <w:spacing w:after="105"/>
              <w:ind w:left="0"/>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color w:val="000000"/>
                <w:sz w:val="24"/>
                <w:szCs w:val="24"/>
                <w:lang w:val="ru-RU" w:eastAsia="ru-RU"/>
              </w:rPr>
              <w:t>Можливість</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багаторазового</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використання</w:t>
            </w:r>
            <w:proofErr w:type="spellEnd"/>
            <w:r w:rsidRPr="002B6086">
              <w:rPr>
                <w:rFonts w:ascii="Times New Roman" w:eastAsia="Times New Roman" w:hAnsi="Times New Roman"/>
                <w:color w:val="000000"/>
                <w:sz w:val="24"/>
                <w:szCs w:val="24"/>
                <w:lang w:val="ru-RU" w:eastAsia="ru-RU"/>
              </w:rPr>
              <w:t xml:space="preserve"> у </w:t>
            </w:r>
            <w:proofErr w:type="spellStart"/>
            <w:r w:rsidRPr="002B6086">
              <w:rPr>
                <w:rFonts w:ascii="Times New Roman" w:eastAsia="Times New Roman" w:hAnsi="Times New Roman"/>
                <w:color w:val="000000"/>
                <w:sz w:val="24"/>
                <w:szCs w:val="24"/>
                <w:lang w:val="ru-RU" w:eastAsia="ru-RU"/>
              </w:rPr>
              <w:t>навчальних</w:t>
            </w:r>
            <w:proofErr w:type="spellEnd"/>
            <w:r w:rsidRPr="002B6086">
              <w:rPr>
                <w:rFonts w:ascii="Times New Roman" w:eastAsia="Times New Roman" w:hAnsi="Times New Roman"/>
                <w:color w:val="000000"/>
                <w:sz w:val="24"/>
                <w:szCs w:val="24"/>
                <w:lang w:val="ru-RU" w:eastAsia="ru-RU"/>
              </w:rPr>
              <w:t xml:space="preserve"> та </w:t>
            </w:r>
            <w:proofErr w:type="spellStart"/>
            <w:r w:rsidRPr="002B6086">
              <w:rPr>
                <w:rFonts w:ascii="Times New Roman" w:eastAsia="Times New Roman" w:hAnsi="Times New Roman"/>
                <w:color w:val="000000"/>
                <w:sz w:val="24"/>
                <w:szCs w:val="24"/>
                <w:lang w:val="ru-RU" w:eastAsia="ru-RU"/>
              </w:rPr>
              <w:t>дослідницьких</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лабораторіях</w:t>
            </w:r>
            <w:proofErr w:type="spellEnd"/>
            <w:r w:rsidRPr="002B6086">
              <w:rPr>
                <w:rFonts w:ascii="Times New Roman" w:eastAsia="Times New Roman" w:hAnsi="Times New Roman"/>
                <w:color w:val="000000"/>
                <w:sz w:val="24"/>
                <w:szCs w:val="24"/>
                <w:lang w:val="ru-RU" w:eastAsia="ru-RU"/>
              </w:rPr>
              <w:t>.</w:t>
            </w:r>
          </w:p>
          <w:p w14:paraId="3300C12B" w14:textId="77777777" w:rsidR="0097653B" w:rsidRPr="002B6086" w:rsidRDefault="0097653B" w:rsidP="0097653B">
            <w:pPr>
              <w:rPr>
                <w:rFonts w:ascii="Times New Roman" w:hAnsi="Times New Roman"/>
                <w:sz w:val="24"/>
                <w:szCs w:val="24"/>
              </w:rPr>
            </w:pPr>
          </w:p>
        </w:tc>
        <w:tc>
          <w:tcPr>
            <w:tcW w:w="1134" w:type="dxa"/>
          </w:tcPr>
          <w:p w14:paraId="3EFF5820" w14:textId="77777777" w:rsidR="0097653B" w:rsidRPr="002B6086" w:rsidRDefault="0097653B" w:rsidP="0097653B">
            <w:pPr>
              <w:pStyle w:val="a4"/>
              <w:rPr>
                <w:b/>
                <w:color w:val="000000"/>
              </w:rPr>
            </w:pPr>
            <w:r w:rsidRPr="002B6086">
              <w:rPr>
                <w:b/>
                <w:color w:val="000000"/>
              </w:rPr>
              <w:t>1</w:t>
            </w:r>
          </w:p>
        </w:tc>
      </w:tr>
      <w:tr w:rsidR="0097653B" w:rsidRPr="002B6086" w14:paraId="554959F8" w14:textId="77777777" w:rsidTr="0097653B">
        <w:tc>
          <w:tcPr>
            <w:tcW w:w="561" w:type="dxa"/>
            <w:vAlign w:val="bottom"/>
          </w:tcPr>
          <w:p w14:paraId="3290835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53</w:t>
            </w:r>
          </w:p>
        </w:tc>
        <w:tc>
          <w:tcPr>
            <w:tcW w:w="2929" w:type="dxa"/>
            <w:vAlign w:val="center"/>
          </w:tcPr>
          <w:p w14:paraId="6D0C29B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 циліндрів мірних з носиком </w:t>
            </w:r>
          </w:p>
        </w:tc>
        <w:tc>
          <w:tcPr>
            <w:tcW w:w="6434" w:type="dxa"/>
            <w:vAlign w:val="center"/>
          </w:tcPr>
          <w:p w14:paraId="06A8AA9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Циліндр вимірювальний з носиком застосовується для вимірювання певного об’єму рідини, а наявність спеціального носика допоможе бережному переливанню рідини. Практичний мірний циліндр може застосовуватися </w:t>
            </w:r>
            <w:r w:rsidRPr="002B6086">
              <w:rPr>
                <w:rFonts w:ascii="Times New Roman" w:hAnsi="Times New Roman"/>
                <w:sz w:val="24"/>
                <w:szCs w:val="24"/>
              </w:rPr>
              <w:lastRenderedPageBreak/>
              <w:t>для дозування рідин, а також для їх розведення і змішування. Зручна підставка забезпечує стійкість циліндра на поверхні, а шкала для вимірювання кількості речовини з поділками кожних 10 мл, дозволить більш точно виміряти речовину.  Набір складається з  циліндрів мірних з носиком (25; 50; 100; 250; 500; 1000 мл)</w:t>
            </w:r>
          </w:p>
        </w:tc>
        <w:tc>
          <w:tcPr>
            <w:tcW w:w="1134" w:type="dxa"/>
          </w:tcPr>
          <w:p w14:paraId="0FA558B9" w14:textId="77777777" w:rsidR="0097653B" w:rsidRPr="002B6086" w:rsidRDefault="0097653B" w:rsidP="0097653B">
            <w:pPr>
              <w:pStyle w:val="a4"/>
              <w:rPr>
                <w:b/>
                <w:color w:val="000000"/>
              </w:rPr>
            </w:pPr>
            <w:r w:rsidRPr="002B6086">
              <w:rPr>
                <w:b/>
                <w:color w:val="000000"/>
              </w:rPr>
              <w:lastRenderedPageBreak/>
              <w:t>1</w:t>
            </w:r>
          </w:p>
        </w:tc>
      </w:tr>
      <w:tr w:rsidR="0097653B" w:rsidRPr="002B6086" w14:paraId="18FEC18C" w14:textId="77777777" w:rsidTr="0097653B">
        <w:tc>
          <w:tcPr>
            <w:tcW w:w="561" w:type="dxa"/>
            <w:vAlign w:val="bottom"/>
          </w:tcPr>
          <w:p w14:paraId="7A0D51B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54</w:t>
            </w:r>
          </w:p>
        </w:tc>
        <w:tc>
          <w:tcPr>
            <w:tcW w:w="2929" w:type="dxa"/>
            <w:vAlign w:val="center"/>
          </w:tcPr>
          <w:p w14:paraId="6C05A6E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Чашка Петрі</w:t>
            </w:r>
          </w:p>
        </w:tc>
        <w:tc>
          <w:tcPr>
            <w:tcW w:w="6434" w:type="dxa"/>
            <w:vAlign w:val="center"/>
          </w:tcPr>
          <w:p w14:paraId="2FE11E2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Матеріал: скло</w:t>
            </w:r>
          </w:p>
          <w:p w14:paraId="6A4F5C9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Кришка: в наявності.</w:t>
            </w:r>
          </w:p>
        </w:tc>
        <w:tc>
          <w:tcPr>
            <w:tcW w:w="1134" w:type="dxa"/>
          </w:tcPr>
          <w:p w14:paraId="01A1030D" w14:textId="77777777" w:rsidR="0097653B" w:rsidRPr="002B6086" w:rsidRDefault="0097653B" w:rsidP="0097653B">
            <w:pPr>
              <w:pStyle w:val="a4"/>
              <w:rPr>
                <w:b/>
                <w:color w:val="000000"/>
              </w:rPr>
            </w:pPr>
            <w:r w:rsidRPr="002B6086">
              <w:rPr>
                <w:b/>
                <w:color w:val="000000"/>
              </w:rPr>
              <w:t>10</w:t>
            </w:r>
          </w:p>
        </w:tc>
      </w:tr>
      <w:tr w:rsidR="0097653B" w:rsidRPr="002B6086" w14:paraId="4361B833" w14:textId="77777777" w:rsidTr="0097653B">
        <w:tc>
          <w:tcPr>
            <w:tcW w:w="561" w:type="dxa"/>
            <w:vAlign w:val="bottom"/>
          </w:tcPr>
          <w:p w14:paraId="0053D7B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55</w:t>
            </w:r>
          </w:p>
        </w:tc>
        <w:tc>
          <w:tcPr>
            <w:tcW w:w="2929" w:type="dxa"/>
            <w:vAlign w:val="center"/>
          </w:tcPr>
          <w:p w14:paraId="2B86CA1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br/>
              <w:t>Дошка сушильна</w:t>
            </w:r>
          </w:p>
        </w:tc>
        <w:tc>
          <w:tcPr>
            <w:tcW w:w="6434" w:type="dxa"/>
            <w:vAlign w:val="center"/>
          </w:tcPr>
          <w:p w14:paraId="6D032D81"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Використовується дошка для сушіння посуду в закладах  освіти. Дошка є допоміжним устаткуванням, призначена для сушки лабораторного посуду. Кількість місць: не менше 50 шт.</w:t>
            </w:r>
          </w:p>
        </w:tc>
        <w:tc>
          <w:tcPr>
            <w:tcW w:w="1134" w:type="dxa"/>
          </w:tcPr>
          <w:p w14:paraId="2DF5A257" w14:textId="77777777" w:rsidR="0097653B" w:rsidRPr="002B6086" w:rsidRDefault="0097653B" w:rsidP="0097653B">
            <w:pPr>
              <w:pStyle w:val="a4"/>
              <w:rPr>
                <w:b/>
                <w:color w:val="000000"/>
              </w:rPr>
            </w:pPr>
            <w:r w:rsidRPr="002B6086">
              <w:rPr>
                <w:b/>
                <w:color w:val="000000"/>
              </w:rPr>
              <w:t>2</w:t>
            </w:r>
          </w:p>
        </w:tc>
      </w:tr>
      <w:tr w:rsidR="0097653B" w:rsidRPr="002B6086" w14:paraId="6F7DC417" w14:textId="77777777" w:rsidTr="0097653B">
        <w:tc>
          <w:tcPr>
            <w:tcW w:w="561" w:type="dxa"/>
            <w:vAlign w:val="bottom"/>
          </w:tcPr>
          <w:p w14:paraId="16E4592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56</w:t>
            </w:r>
          </w:p>
        </w:tc>
        <w:tc>
          <w:tcPr>
            <w:tcW w:w="2929" w:type="dxa"/>
            <w:vAlign w:val="center"/>
          </w:tcPr>
          <w:p w14:paraId="513C810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Колби </w:t>
            </w:r>
            <w:proofErr w:type="spellStart"/>
            <w:r w:rsidRPr="002B6086">
              <w:rPr>
                <w:rFonts w:ascii="Times New Roman" w:hAnsi="Times New Roman"/>
                <w:color w:val="000000"/>
                <w:sz w:val="24"/>
                <w:szCs w:val="24"/>
              </w:rPr>
              <w:t>Бунзена</w:t>
            </w:r>
            <w:proofErr w:type="spellEnd"/>
            <w:r w:rsidRPr="002B6086">
              <w:rPr>
                <w:rFonts w:ascii="Times New Roman" w:hAnsi="Times New Roman"/>
                <w:color w:val="000000"/>
                <w:sz w:val="24"/>
                <w:szCs w:val="24"/>
              </w:rPr>
              <w:t xml:space="preserve"> </w:t>
            </w:r>
          </w:p>
        </w:tc>
        <w:tc>
          <w:tcPr>
            <w:tcW w:w="6434" w:type="dxa"/>
            <w:vAlign w:val="center"/>
          </w:tcPr>
          <w:p w14:paraId="192F10A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Використовується колби </w:t>
            </w:r>
            <w:proofErr w:type="spellStart"/>
            <w:r w:rsidRPr="002B6086">
              <w:rPr>
                <w:rFonts w:ascii="Times New Roman" w:hAnsi="Times New Roman"/>
                <w:sz w:val="24"/>
                <w:szCs w:val="24"/>
              </w:rPr>
              <w:t>Бунзена</w:t>
            </w:r>
            <w:proofErr w:type="spellEnd"/>
            <w:r w:rsidRPr="002B6086">
              <w:rPr>
                <w:rFonts w:ascii="Times New Roman" w:hAnsi="Times New Roman"/>
                <w:sz w:val="24"/>
                <w:szCs w:val="24"/>
              </w:rPr>
              <w:t xml:space="preserve">  в закладах освіти під час проведення демонстраційних дослідів. Колби виготовлені з термохімічного стійкого скла. Об’єм:  250 мл., 500 мл.</w:t>
            </w:r>
          </w:p>
        </w:tc>
        <w:tc>
          <w:tcPr>
            <w:tcW w:w="1134" w:type="dxa"/>
          </w:tcPr>
          <w:p w14:paraId="3D9DF2F0" w14:textId="77777777" w:rsidR="0097653B" w:rsidRPr="002B6086" w:rsidRDefault="0097653B" w:rsidP="0097653B">
            <w:pPr>
              <w:pStyle w:val="a4"/>
              <w:rPr>
                <w:b/>
                <w:color w:val="000000"/>
              </w:rPr>
            </w:pPr>
            <w:r w:rsidRPr="002B6086">
              <w:rPr>
                <w:b/>
                <w:color w:val="000000"/>
              </w:rPr>
              <w:t>2</w:t>
            </w:r>
          </w:p>
        </w:tc>
      </w:tr>
      <w:tr w:rsidR="0097653B" w:rsidRPr="002B6086" w14:paraId="7F219D36" w14:textId="77777777" w:rsidTr="0097653B">
        <w:tc>
          <w:tcPr>
            <w:tcW w:w="11058" w:type="dxa"/>
            <w:gridSpan w:val="4"/>
            <w:vAlign w:val="center"/>
          </w:tcPr>
          <w:p w14:paraId="46D89D91" w14:textId="77777777" w:rsidR="0097653B" w:rsidRPr="002B6086" w:rsidRDefault="0097653B" w:rsidP="0097653B">
            <w:pPr>
              <w:pStyle w:val="a4"/>
              <w:jc w:val="center"/>
              <w:rPr>
                <w:b/>
                <w:color w:val="000000"/>
              </w:rPr>
            </w:pPr>
            <w:r w:rsidRPr="002B6086">
              <w:rPr>
                <w:b/>
                <w:color w:val="000000"/>
              </w:rPr>
              <w:t xml:space="preserve">Комплект навчального обладнання для кабінету </w:t>
            </w:r>
            <w:r w:rsidRPr="002B6086">
              <w:rPr>
                <w:b/>
                <w:color w:val="000000"/>
                <w:lang w:val="en-US"/>
              </w:rPr>
              <w:t>STEM</w:t>
            </w:r>
          </w:p>
        </w:tc>
      </w:tr>
      <w:tr w:rsidR="0097653B" w:rsidRPr="002B6086" w14:paraId="0B929338" w14:textId="77777777" w:rsidTr="0097653B">
        <w:tc>
          <w:tcPr>
            <w:tcW w:w="561" w:type="dxa"/>
            <w:vAlign w:val="bottom"/>
          </w:tcPr>
          <w:p w14:paraId="4799232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w:t>
            </w:r>
          </w:p>
        </w:tc>
        <w:tc>
          <w:tcPr>
            <w:tcW w:w="2929" w:type="dxa"/>
            <w:vAlign w:val="center"/>
          </w:tcPr>
          <w:p w14:paraId="58E6061A" w14:textId="77777777" w:rsidR="0097653B" w:rsidRPr="002B6086" w:rsidRDefault="0097653B" w:rsidP="0097653B">
            <w:pPr>
              <w:rPr>
                <w:rFonts w:ascii="Times New Roman" w:hAnsi="Times New Roman"/>
                <w:sz w:val="24"/>
                <w:szCs w:val="24"/>
              </w:rPr>
            </w:pPr>
            <w:r w:rsidRPr="002B6086">
              <w:rPr>
                <w:rFonts w:ascii="Times New Roman" w:hAnsi="Times New Roman"/>
                <w:color w:val="000000"/>
                <w:sz w:val="24"/>
                <w:szCs w:val="24"/>
              </w:rPr>
              <w:t xml:space="preserve">Конструктор </w:t>
            </w:r>
            <w:r w:rsidRPr="002B6086">
              <w:rPr>
                <w:rFonts w:ascii="Times New Roman" w:hAnsi="Times New Roman"/>
                <w:sz w:val="24"/>
                <w:szCs w:val="24"/>
              </w:rPr>
              <w:t xml:space="preserve">PROFI Механіка та статика   </w:t>
            </w:r>
          </w:p>
          <w:p w14:paraId="0B84EE1D" w14:textId="77777777" w:rsidR="0097653B" w:rsidRPr="002B6086" w:rsidRDefault="0097653B" w:rsidP="0097653B">
            <w:pPr>
              <w:rPr>
                <w:rFonts w:ascii="Times New Roman" w:hAnsi="Times New Roman"/>
                <w:color w:val="000000"/>
                <w:sz w:val="24"/>
                <w:szCs w:val="24"/>
                <w:lang w:val="ru-RU"/>
              </w:rPr>
            </w:pPr>
          </w:p>
          <w:p w14:paraId="05AF79C6" w14:textId="77777777" w:rsidR="0097653B" w:rsidRPr="002B6086" w:rsidRDefault="0097653B" w:rsidP="0097653B">
            <w:pPr>
              <w:rPr>
                <w:rFonts w:ascii="Times New Roman" w:hAnsi="Times New Roman"/>
                <w:color w:val="000000"/>
                <w:sz w:val="24"/>
                <w:szCs w:val="24"/>
              </w:rPr>
            </w:pPr>
          </w:p>
          <w:p w14:paraId="37DF4CF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   </w:t>
            </w:r>
            <w:r w:rsidRPr="002B6086">
              <w:rPr>
                <w:rFonts w:ascii="Times New Roman" w:hAnsi="Times New Roman"/>
                <w:color w:val="FF0000"/>
                <w:sz w:val="24"/>
                <w:szCs w:val="24"/>
                <w:lang w:val="ru-RU"/>
              </w:rPr>
              <w:t xml:space="preserve"> </w:t>
            </w:r>
            <w:r w:rsidRPr="002B6086">
              <w:rPr>
                <w:rFonts w:ascii="Times New Roman" w:hAnsi="Times New Roman"/>
                <w:color w:val="FF0000"/>
                <w:sz w:val="24"/>
                <w:szCs w:val="24"/>
              </w:rPr>
              <w:t xml:space="preserve"> </w:t>
            </w:r>
          </w:p>
        </w:tc>
        <w:tc>
          <w:tcPr>
            <w:tcW w:w="6434" w:type="dxa"/>
            <w:vAlign w:val="center"/>
          </w:tcPr>
          <w:p w14:paraId="0C99584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Кількість компонентів у наборі: не менше 500</w:t>
            </w:r>
          </w:p>
          <w:p w14:paraId="71DBA75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Кількість моделей для збірки: не менше 30</w:t>
            </w:r>
          </w:p>
          <w:p w14:paraId="12B01D9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До набору входять:</w:t>
            </w:r>
          </w:p>
          <w:p w14:paraId="096AC627" w14:textId="77777777" w:rsidR="0097653B" w:rsidRPr="002B6086" w:rsidRDefault="0097653B" w:rsidP="002344C7">
            <w:pPr>
              <w:pStyle w:val="a6"/>
              <w:numPr>
                <w:ilvl w:val="0"/>
                <w:numId w:val="52"/>
              </w:numPr>
              <w:rPr>
                <w:rFonts w:ascii="Times New Roman" w:hAnsi="Times New Roman"/>
                <w:sz w:val="24"/>
                <w:szCs w:val="24"/>
              </w:rPr>
            </w:pPr>
            <w:r w:rsidRPr="002B6086">
              <w:rPr>
                <w:rFonts w:ascii="Times New Roman" w:hAnsi="Times New Roman"/>
                <w:sz w:val="24"/>
                <w:szCs w:val="24"/>
              </w:rPr>
              <w:t>Контейнер для батарейки типу «Крона»</w:t>
            </w:r>
          </w:p>
          <w:p w14:paraId="6040796B" w14:textId="77777777" w:rsidR="0097653B" w:rsidRPr="002B6086" w:rsidRDefault="0097653B" w:rsidP="002344C7">
            <w:pPr>
              <w:pStyle w:val="a6"/>
              <w:numPr>
                <w:ilvl w:val="0"/>
                <w:numId w:val="52"/>
              </w:numPr>
              <w:rPr>
                <w:rFonts w:ascii="Times New Roman" w:hAnsi="Times New Roman"/>
                <w:sz w:val="24"/>
                <w:szCs w:val="24"/>
              </w:rPr>
            </w:pPr>
            <w:r w:rsidRPr="002B6086">
              <w:rPr>
                <w:rFonts w:ascii="Times New Roman" w:hAnsi="Times New Roman"/>
                <w:sz w:val="24"/>
                <w:szCs w:val="24"/>
              </w:rPr>
              <w:t xml:space="preserve">Мотор постійного струму (напруга 9В, струм 265мА, момент сили не менше 1.5 </w:t>
            </w:r>
            <w:proofErr w:type="spellStart"/>
            <w:r w:rsidRPr="002B6086">
              <w:rPr>
                <w:rFonts w:ascii="Times New Roman" w:hAnsi="Times New Roman"/>
                <w:sz w:val="24"/>
                <w:szCs w:val="24"/>
              </w:rPr>
              <w:t>мНм</w:t>
            </w:r>
            <w:proofErr w:type="spellEnd"/>
            <w:r w:rsidRPr="002B6086">
              <w:rPr>
                <w:rFonts w:ascii="Times New Roman" w:hAnsi="Times New Roman"/>
                <w:sz w:val="24"/>
                <w:szCs w:val="24"/>
              </w:rPr>
              <w:t>)</w:t>
            </w:r>
          </w:p>
          <w:p w14:paraId="247EE101" w14:textId="77777777" w:rsidR="0097653B" w:rsidRPr="002B6086" w:rsidRDefault="0097653B" w:rsidP="0097653B">
            <w:pPr>
              <w:rPr>
                <w:rFonts w:ascii="Times New Roman" w:eastAsia="Times New Roman" w:hAnsi="Times New Roman"/>
                <w:color w:val="000000"/>
                <w:sz w:val="24"/>
                <w:szCs w:val="24"/>
              </w:rPr>
            </w:pPr>
            <w:r w:rsidRPr="002B6086">
              <w:rPr>
                <w:rFonts w:ascii="Times New Roman" w:hAnsi="Times New Roman"/>
                <w:sz w:val="24"/>
                <w:szCs w:val="24"/>
              </w:rPr>
              <w:t xml:space="preserve">Методичні матеріали: </w:t>
            </w:r>
            <w:r w:rsidRPr="002B6086">
              <w:rPr>
                <w:rFonts w:ascii="Times New Roman" w:eastAsia="Times New Roman" w:hAnsi="Times New Roman"/>
                <w:color w:val="000000"/>
                <w:sz w:val="24"/>
                <w:szCs w:val="24"/>
              </w:rPr>
              <w:t>Посібник для вчителя "Знайомство з конструкторами"</w:t>
            </w:r>
          </w:p>
        </w:tc>
        <w:tc>
          <w:tcPr>
            <w:tcW w:w="1134" w:type="dxa"/>
          </w:tcPr>
          <w:p w14:paraId="328AA2C1" w14:textId="77777777" w:rsidR="0097653B" w:rsidRPr="002B6086" w:rsidRDefault="0097653B" w:rsidP="0097653B">
            <w:pPr>
              <w:pStyle w:val="a4"/>
              <w:rPr>
                <w:b/>
                <w:color w:val="000000"/>
              </w:rPr>
            </w:pPr>
            <w:r w:rsidRPr="002B6086">
              <w:rPr>
                <w:b/>
                <w:color w:val="000000"/>
              </w:rPr>
              <w:t>5</w:t>
            </w:r>
          </w:p>
        </w:tc>
      </w:tr>
      <w:tr w:rsidR="0097653B" w:rsidRPr="002B6086" w14:paraId="5980CBCD" w14:textId="77777777" w:rsidTr="0097653B">
        <w:tc>
          <w:tcPr>
            <w:tcW w:w="561" w:type="dxa"/>
            <w:vAlign w:val="bottom"/>
          </w:tcPr>
          <w:p w14:paraId="11267B4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w:t>
            </w:r>
          </w:p>
        </w:tc>
        <w:tc>
          <w:tcPr>
            <w:tcW w:w="2929" w:type="dxa"/>
            <w:vAlign w:val="center"/>
          </w:tcPr>
          <w:p w14:paraId="0C54F60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Конструктор STEM Пневматика</w:t>
            </w:r>
          </w:p>
        </w:tc>
        <w:tc>
          <w:tcPr>
            <w:tcW w:w="6434" w:type="dxa"/>
            <w:vAlign w:val="center"/>
          </w:tcPr>
          <w:p w14:paraId="326FB8E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Кількість компонентів у наборі: не менше 273</w:t>
            </w:r>
            <w:r w:rsidRPr="002B6086">
              <w:rPr>
                <w:rFonts w:ascii="Times New Roman" w:hAnsi="Times New Roman"/>
                <w:color w:val="000000"/>
                <w:sz w:val="24"/>
                <w:szCs w:val="24"/>
              </w:rPr>
              <w:br/>
              <w:t>Кількість моделей для збірки: не менше 8</w:t>
            </w:r>
            <w:r w:rsidRPr="002B6086">
              <w:rPr>
                <w:rFonts w:ascii="Times New Roman" w:hAnsi="Times New Roman"/>
                <w:color w:val="000000"/>
                <w:sz w:val="24"/>
                <w:szCs w:val="24"/>
              </w:rPr>
              <w:br/>
              <w:t>До набору входять:</w:t>
            </w:r>
            <w:r w:rsidRPr="002B6086">
              <w:rPr>
                <w:rFonts w:ascii="Times New Roman" w:hAnsi="Times New Roman"/>
                <w:color w:val="000000"/>
                <w:sz w:val="24"/>
                <w:szCs w:val="24"/>
              </w:rPr>
              <w:br/>
              <w:t>• Контейнер для батарейки типу «Крона»</w:t>
            </w:r>
            <w:r w:rsidRPr="002B6086">
              <w:rPr>
                <w:rFonts w:ascii="Times New Roman" w:hAnsi="Times New Roman"/>
                <w:color w:val="000000"/>
                <w:sz w:val="24"/>
                <w:szCs w:val="24"/>
              </w:rPr>
              <w:br/>
              <w:t>• Повітряний електричний компресор</w:t>
            </w:r>
            <w:r w:rsidRPr="002B6086">
              <w:rPr>
                <w:rFonts w:ascii="Times New Roman" w:hAnsi="Times New Roman"/>
                <w:color w:val="000000"/>
                <w:sz w:val="24"/>
                <w:szCs w:val="24"/>
              </w:rPr>
              <w:br/>
              <w:t>• Манометр</w:t>
            </w:r>
            <w:r w:rsidRPr="002B6086">
              <w:rPr>
                <w:rFonts w:ascii="Times New Roman" w:hAnsi="Times New Roman"/>
                <w:color w:val="000000"/>
                <w:sz w:val="24"/>
                <w:szCs w:val="24"/>
              </w:rPr>
              <w:br/>
              <w:t>• Соленоїдний клапан</w:t>
            </w:r>
            <w:r w:rsidRPr="002B6086">
              <w:rPr>
                <w:rFonts w:ascii="Times New Roman" w:hAnsi="Times New Roman"/>
                <w:color w:val="000000"/>
                <w:sz w:val="24"/>
                <w:szCs w:val="24"/>
              </w:rPr>
              <w:br/>
              <w:t>• Вакуумна присоска</w:t>
            </w:r>
            <w:r w:rsidRPr="002B6086">
              <w:rPr>
                <w:rFonts w:ascii="Times New Roman" w:hAnsi="Times New Roman"/>
                <w:color w:val="000000"/>
                <w:sz w:val="24"/>
                <w:szCs w:val="24"/>
              </w:rPr>
              <w:br/>
              <w:t>• Дидактичні матеріали в електронному вигляді</w:t>
            </w:r>
            <w:r w:rsidRPr="002B6086">
              <w:rPr>
                <w:rFonts w:ascii="Times New Roman" w:hAnsi="Times New Roman"/>
                <w:color w:val="000000"/>
                <w:sz w:val="24"/>
                <w:szCs w:val="24"/>
              </w:rPr>
              <w:br/>
              <w:t xml:space="preserve">• Міцний ящик </w:t>
            </w:r>
            <w:proofErr w:type="spellStart"/>
            <w:r w:rsidRPr="002B6086">
              <w:rPr>
                <w:rFonts w:ascii="Times New Roman" w:hAnsi="Times New Roman"/>
                <w:color w:val="000000"/>
                <w:sz w:val="24"/>
                <w:szCs w:val="24"/>
              </w:rPr>
              <w:t>Gratnells</w:t>
            </w:r>
            <w:proofErr w:type="spellEnd"/>
            <w:r w:rsidRPr="002B6086">
              <w:rPr>
                <w:rFonts w:ascii="Times New Roman" w:hAnsi="Times New Roman"/>
                <w:color w:val="000000"/>
                <w:sz w:val="24"/>
                <w:szCs w:val="24"/>
              </w:rPr>
              <w:t xml:space="preserve"> для зберігання з пластиковою кришкою та переліком деталей</w:t>
            </w:r>
            <w:r w:rsidRPr="002B6086">
              <w:rPr>
                <w:rFonts w:ascii="Times New Roman" w:hAnsi="Times New Roman"/>
                <w:color w:val="000000"/>
                <w:sz w:val="24"/>
                <w:szCs w:val="24"/>
              </w:rPr>
              <w:br/>
              <w:t xml:space="preserve">• Пневматичні циліндри: не менше 4 </w:t>
            </w:r>
            <w:proofErr w:type="spellStart"/>
            <w:r w:rsidRPr="002B6086">
              <w:rPr>
                <w:rFonts w:ascii="Times New Roman" w:hAnsi="Times New Roman"/>
                <w:color w:val="000000"/>
                <w:sz w:val="24"/>
                <w:szCs w:val="24"/>
              </w:rPr>
              <w:t>шт</w:t>
            </w:r>
            <w:proofErr w:type="spellEnd"/>
            <w:r w:rsidRPr="002B6086">
              <w:rPr>
                <w:rFonts w:ascii="Times New Roman" w:hAnsi="Times New Roman"/>
                <w:color w:val="000000"/>
                <w:sz w:val="24"/>
                <w:szCs w:val="24"/>
              </w:rPr>
              <w:br/>
              <w:t>Методичні матеріали: Посібник для вчителя "Знайомство з конструкторами", Покрокове керівництво з описом проведення щонайменше 29 експериментів.</w:t>
            </w:r>
          </w:p>
        </w:tc>
        <w:tc>
          <w:tcPr>
            <w:tcW w:w="1134" w:type="dxa"/>
          </w:tcPr>
          <w:p w14:paraId="03150C2D" w14:textId="77777777" w:rsidR="0097653B" w:rsidRPr="002B6086" w:rsidRDefault="0097653B" w:rsidP="0097653B">
            <w:pPr>
              <w:pStyle w:val="a4"/>
              <w:rPr>
                <w:b/>
                <w:color w:val="000000"/>
              </w:rPr>
            </w:pPr>
            <w:r w:rsidRPr="002B6086">
              <w:rPr>
                <w:b/>
                <w:color w:val="000000"/>
              </w:rPr>
              <w:t>5</w:t>
            </w:r>
          </w:p>
        </w:tc>
      </w:tr>
      <w:tr w:rsidR="0097653B" w:rsidRPr="002B6086" w14:paraId="1AE6951F" w14:textId="77777777" w:rsidTr="0097653B">
        <w:tc>
          <w:tcPr>
            <w:tcW w:w="561" w:type="dxa"/>
            <w:vAlign w:val="bottom"/>
          </w:tcPr>
          <w:p w14:paraId="3D174CD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w:t>
            </w:r>
          </w:p>
        </w:tc>
        <w:tc>
          <w:tcPr>
            <w:tcW w:w="2929" w:type="dxa"/>
            <w:vAlign w:val="center"/>
          </w:tcPr>
          <w:p w14:paraId="41EADA7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Конструктор  STEM Електроніка</w:t>
            </w:r>
          </w:p>
        </w:tc>
        <w:tc>
          <w:tcPr>
            <w:tcW w:w="6434" w:type="dxa"/>
            <w:vAlign w:val="center"/>
          </w:tcPr>
          <w:p w14:paraId="69CD1B8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Кількість компонентів у наборі: не менше 250</w:t>
            </w:r>
            <w:r w:rsidRPr="002B6086">
              <w:rPr>
                <w:rFonts w:ascii="Times New Roman" w:hAnsi="Times New Roman"/>
                <w:color w:val="000000"/>
                <w:sz w:val="24"/>
                <w:szCs w:val="24"/>
              </w:rPr>
              <w:br/>
              <w:t>Кількість моделей для збірки: не менше 10</w:t>
            </w:r>
            <w:r w:rsidRPr="002B6086">
              <w:rPr>
                <w:rFonts w:ascii="Times New Roman" w:hAnsi="Times New Roman"/>
                <w:color w:val="000000"/>
                <w:sz w:val="24"/>
                <w:szCs w:val="24"/>
              </w:rPr>
              <w:br/>
              <w:t>До набору входять:</w:t>
            </w:r>
            <w:r w:rsidRPr="002B6086">
              <w:rPr>
                <w:rFonts w:ascii="Times New Roman" w:hAnsi="Times New Roman"/>
                <w:color w:val="000000"/>
                <w:sz w:val="24"/>
                <w:szCs w:val="24"/>
              </w:rPr>
              <w:br/>
              <w:t>• Контейнер для батарейки типу «Крона»</w:t>
            </w:r>
            <w:r w:rsidRPr="002B6086">
              <w:rPr>
                <w:rFonts w:ascii="Times New Roman" w:hAnsi="Times New Roman"/>
                <w:color w:val="000000"/>
                <w:sz w:val="24"/>
                <w:szCs w:val="24"/>
              </w:rPr>
              <w:br/>
              <w:t xml:space="preserve">• Мотор постійного струму (напруга 9В, струм 265мА, момент сили не менше 1.5 </w:t>
            </w:r>
            <w:proofErr w:type="spellStart"/>
            <w:r w:rsidRPr="002B6086">
              <w:rPr>
                <w:rFonts w:ascii="Times New Roman" w:hAnsi="Times New Roman"/>
                <w:color w:val="000000"/>
                <w:sz w:val="24"/>
                <w:szCs w:val="24"/>
              </w:rPr>
              <w:t>мНм</w:t>
            </w:r>
            <w:proofErr w:type="spellEnd"/>
            <w:r w:rsidRPr="002B6086">
              <w:rPr>
                <w:rFonts w:ascii="Times New Roman" w:hAnsi="Times New Roman"/>
                <w:color w:val="000000"/>
                <w:sz w:val="24"/>
                <w:szCs w:val="24"/>
              </w:rPr>
              <w:t>)</w:t>
            </w:r>
            <w:r w:rsidRPr="002B6086">
              <w:rPr>
                <w:rFonts w:ascii="Times New Roman" w:hAnsi="Times New Roman"/>
                <w:color w:val="000000"/>
                <w:sz w:val="24"/>
                <w:szCs w:val="24"/>
              </w:rPr>
              <w:br/>
              <w:t xml:space="preserve">• Міцний ящик </w:t>
            </w:r>
            <w:proofErr w:type="spellStart"/>
            <w:r w:rsidRPr="002B6086">
              <w:rPr>
                <w:rFonts w:ascii="Times New Roman" w:hAnsi="Times New Roman"/>
                <w:color w:val="000000"/>
                <w:sz w:val="24"/>
                <w:szCs w:val="24"/>
              </w:rPr>
              <w:t>Gratnells</w:t>
            </w:r>
            <w:proofErr w:type="spellEnd"/>
            <w:r w:rsidRPr="002B6086">
              <w:rPr>
                <w:rFonts w:ascii="Times New Roman" w:hAnsi="Times New Roman"/>
                <w:color w:val="000000"/>
                <w:sz w:val="24"/>
                <w:szCs w:val="24"/>
              </w:rPr>
              <w:t xml:space="preserve"> для зберігання з пластиковою кришкою та переліком деталей</w:t>
            </w:r>
            <w:r w:rsidRPr="002B6086">
              <w:rPr>
                <w:rFonts w:ascii="Times New Roman" w:hAnsi="Times New Roman"/>
                <w:color w:val="000000"/>
                <w:sz w:val="24"/>
                <w:szCs w:val="24"/>
              </w:rPr>
              <w:br/>
            </w:r>
            <w:r w:rsidRPr="002B6086">
              <w:rPr>
                <w:rFonts w:ascii="Times New Roman" w:hAnsi="Times New Roman"/>
                <w:color w:val="000000"/>
                <w:sz w:val="24"/>
                <w:szCs w:val="24"/>
              </w:rPr>
              <w:lastRenderedPageBreak/>
              <w:t xml:space="preserve">• Транзистор: не менше 2 </w:t>
            </w:r>
            <w:proofErr w:type="spellStart"/>
            <w:r w:rsidRPr="002B6086">
              <w:rPr>
                <w:rFonts w:ascii="Times New Roman" w:hAnsi="Times New Roman"/>
                <w:color w:val="000000"/>
                <w:sz w:val="24"/>
                <w:szCs w:val="24"/>
              </w:rPr>
              <w:t>шт</w:t>
            </w:r>
            <w:proofErr w:type="spellEnd"/>
            <w:r w:rsidRPr="002B6086">
              <w:rPr>
                <w:rFonts w:ascii="Times New Roman" w:hAnsi="Times New Roman"/>
                <w:color w:val="000000"/>
                <w:sz w:val="24"/>
                <w:szCs w:val="24"/>
              </w:rPr>
              <w:br/>
              <w:t xml:space="preserve">• Кнопка: не менше 2 </w:t>
            </w:r>
            <w:proofErr w:type="spellStart"/>
            <w:r w:rsidRPr="002B6086">
              <w:rPr>
                <w:rFonts w:ascii="Times New Roman" w:hAnsi="Times New Roman"/>
                <w:color w:val="000000"/>
                <w:sz w:val="24"/>
                <w:szCs w:val="24"/>
              </w:rPr>
              <w:t>шт</w:t>
            </w:r>
            <w:proofErr w:type="spellEnd"/>
            <w:r w:rsidRPr="002B6086">
              <w:rPr>
                <w:rFonts w:ascii="Times New Roman" w:hAnsi="Times New Roman"/>
                <w:color w:val="000000"/>
                <w:sz w:val="24"/>
                <w:szCs w:val="24"/>
              </w:rPr>
              <w:br/>
              <w:t xml:space="preserve">• Резистор: не менше 3 </w:t>
            </w:r>
            <w:proofErr w:type="spellStart"/>
            <w:r w:rsidRPr="002B6086">
              <w:rPr>
                <w:rFonts w:ascii="Times New Roman" w:hAnsi="Times New Roman"/>
                <w:color w:val="000000"/>
                <w:sz w:val="24"/>
                <w:szCs w:val="24"/>
              </w:rPr>
              <w:t>шт</w:t>
            </w:r>
            <w:proofErr w:type="spellEnd"/>
            <w:r w:rsidRPr="002B6086">
              <w:rPr>
                <w:rFonts w:ascii="Times New Roman" w:hAnsi="Times New Roman"/>
                <w:color w:val="000000"/>
                <w:sz w:val="24"/>
                <w:szCs w:val="24"/>
              </w:rPr>
              <w:br/>
              <w:t>Методичні матеріали: Посібник для вчителя "Знайомство з конструкторами", Покрокове керівництво з описом проведення щонайменше 20 експериментів.</w:t>
            </w:r>
          </w:p>
        </w:tc>
        <w:tc>
          <w:tcPr>
            <w:tcW w:w="1134" w:type="dxa"/>
          </w:tcPr>
          <w:p w14:paraId="7CA6826D" w14:textId="77777777" w:rsidR="0097653B" w:rsidRPr="002B6086" w:rsidRDefault="0097653B" w:rsidP="0097653B">
            <w:pPr>
              <w:pStyle w:val="a4"/>
              <w:rPr>
                <w:b/>
                <w:color w:val="000000"/>
              </w:rPr>
            </w:pPr>
            <w:r w:rsidRPr="002B6086">
              <w:rPr>
                <w:b/>
                <w:color w:val="000000"/>
              </w:rPr>
              <w:lastRenderedPageBreak/>
              <w:t>5</w:t>
            </w:r>
          </w:p>
        </w:tc>
      </w:tr>
      <w:tr w:rsidR="0097653B" w:rsidRPr="002B6086" w14:paraId="025DDEE4" w14:textId="77777777" w:rsidTr="0097653B">
        <w:tc>
          <w:tcPr>
            <w:tcW w:w="561" w:type="dxa"/>
            <w:vAlign w:val="bottom"/>
          </w:tcPr>
          <w:p w14:paraId="1AF3941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w:t>
            </w:r>
          </w:p>
        </w:tc>
        <w:tc>
          <w:tcPr>
            <w:tcW w:w="2929" w:type="dxa"/>
            <w:vAlign w:val="center"/>
          </w:tcPr>
          <w:p w14:paraId="0D85EBD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Конструктор  STEM Відновлювальна енергія</w:t>
            </w:r>
          </w:p>
        </w:tc>
        <w:tc>
          <w:tcPr>
            <w:tcW w:w="6434" w:type="dxa"/>
            <w:vAlign w:val="center"/>
          </w:tcPr>
          <w:p w14:paraId="65B444C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Кількість компонентів у наборі: не менше 268</w:t>
            </w:r>
            <w:r w:rsidRPr="002B6086">
              <w:rPr>
                <w:rFonts w:ascii="Times New Roman" w:hAnsi="Times New Roman"/>
                <w:color w:val="000000"/>
                <w:sz w:val="24"/>
                <w:szCs w:val="24"/>
              </w:rPr>
              <w:br/>
              <w:t>Кількість моделей для збірки: не менше 9</w:t>
            </w:r>
            <w:r w:rsidRPr="002B6086">
              <w:rPr>
                <w:rFonts w:ascii="Times New Roman" w:hAnsi="Times New Roman"/>
                <w:color w:val="000000"/>
                <w:sz w:val="24"/>
                <w:szCs w:val="24"/>
              </w:rPr>
              <w:br/>
              <w:t>До набору входять:</w:t>
            </w:r>
            <w:r w:rsidRPr="002B6086">
              <w:rPr>
                <w:rFonts w:ascii="Times New Roman" w:hAnsi="Times New Roman"/>
                <w:color w:val="000000"/>
                <w:sz w:val="24"/>
                <w:szCs w:val="24"/>
              </w:rPr>
              <w:br/>
              <w:t xml:space="preserve">• не </w:t>
            </w:r>
            <w:proofErr w:type="spellStart"/>
            <w:r w:rsidRPr="002B6086">
              <w:rPr>
                <w:rFonts w:ascii="Times New Roman" w:hAnsi="Times New Roman"/>
                <w:color w:val="000000"/>
                <w:sz w:val="24"/>
                <w:szCs w:val="24"/>
              </w:rPr>
              <w:t>меше</w:t>
            </w:r>
            <w:proofErr w:type="spellEnd"/>
            <w:r w:rsidRPr="002B6086">
              <w:rPr>
                <w:rFonts w:ascii="Times New Roman" w:hAnsi="Times New Roman"/>
                <w:color w:val="000000"/>
                <w:sz w:val="24"/>
                <w:szCs w:val="24"/>
              </w:rPr>
              <w:t xml:space="preserve"> 2x сонячних панелей 1В</w:t>
            </w:r>
            <w:r w:rsidRPr="002B6086">
              <w:rPr>
                <w:rFonts w:ascii="Times New Roman" w:hAnsi="Times New Roman"/>
                <w:color w:val="000000"/>
                <w:sz w:val="24"/>
                <w:szCs w:val="24"/>
              </w:rPr>
              <w:br/>
              <w:t>• сонячний двигун</w:t>
            </w:r>
            <w:r w:rsidRPr="002B6086">
              <w:rPr>
                <w:rFonts w:ascii="Times New Roman" w:hAnsi="Times New Roman"/>
                <w:color w:val="000000"/>
                <w:sz w:val="24"/>
                <w:szCs w:val="24"/>
              </w:rPr>
              <w:br/>
              <w:t>• конденсатор</w:t>
            </w:r>
            <w:r w:rsidRPr="002B6086">
              <w:rPr>
                <w:rFonts w:ascii="Times New Roman" w:hAnsi="Times New Roman"/>
                <w:color w:val="000000"/>
                <w:sz w:val="24"/>
                <w:szCs w:val="24"/>
              </w:rPr>
              <w:br/>
              <w:t>• світлодіод</w:t>
            </w:r>
            <w:r w:rsidRPr="002B6086">
              <w:rPr>
                <w:rFonts w:ascii="Times New Roman" w:hAnsi="Times New Roman"/>
                <w:color w:val="000000"/>
                <w:sz w:val="24"/>
                <w:szCs w:val="24"/>
              </w:rPr>
              <w:br/>
              <w:t>• паливний елемент</w:t>
            </w:r>
            <w:r w:rsidRPr="002B6086">
              <w:rPr>
                <w:rFonts w:ascii="Times New Roman" w:hAnsi="Times New Roman"/>
                <w:color w:val="000000"/>
                <w:sz w:val="24"/>
                <w:szCs w:val="24"/>
              </w:rPr>
              <w:br/>
              <w:t>• трансформатор напруги</w:t>
            </w:r>
            <w:r w:rsidRPr="002B6086">
              <w:rPr>
                <w:rFonts w:ascii="Times New Roman" w:hAnsi="Times New Roman"/>
                <w:color w:val="000000"/>
                <w:sz w:val="24"/>
                <w:szCs w:val="24"/>
              </w:rPr>
              <w:br/>
              <w:t xml:space="preserve">• </w:t>
            </w:r>
            <w:proofErr w:type="spellStart"/>
            <w:r w:rsidRPr="002B6086">
              <w:rPr>
                <w:rFonts w:ascii="Times New Roman" w:hAnsi="Times New Roman"/>
                <w:color w:val="000000"/>
                <w:sz w:val="24"/>
                <w:szCs w:val="24"/>
              </w:rPr>
              <w:t>мультиметр</w:t>
            </w:r>
            <w:proofErr w:type="spellEnd"/>
            <w:r w:rsidRPr="002B6086">
              <w:rPr>
                <w:rFonts w:ascii="Times New Roman" w:hAnsi="Times New Roman"/>
                <w:color w:val="000000"/>
                <w:sz w:val="24"/>
                <w:szCs w:val="24"/>
              </w:rPr>
              <w:br/>
              <w:t>Методичні матеріали: Посібник для вчителя "Знайомство з конструкторами ", Покрокове керівництво з описом проведення щонайменше 28 експериментів.</w:t>
            </w:r>
          </w:p>
        </w:tc>
        <w:tc>
          <w:tcPr>
            <w:tcW w:w="1134" w:type="dxa"/>
          </w:tcPr>
          <w:p w14:paraId="4FBF8BAA" w14:textId="77777777" w:rsidR="0097653B" w:rsidRPr="002B6086" w:rsidRDefault="0097653B" w:rsidP="0097653B">
            <w:pPr>
              <w:pStyle w:val="a4"/>
              <w:rPr>
                <w:b/>
                <w:color w:val="000000"/>
              </w:rPr>
            </w:pPr>
            <w:r w:rsidRPr="002B6086">
              <w:rPr>
                <w:b/>
                <w:color w:val="000000"/>
              </w:rPr>
              <w:t>5</w:t>
            </w:r>
          </w:p>
        </w:tc>
      </w:tr>
      <w:tr w:rsidR="0097653B" w:rsidRPr="002B6086" w14:paraId="560CB8A0" w14:textId="77777777" w:rsidTr="0097653B">
        <w:tc>
          <w:tcPr>
            <w:tcW w:w="561" w:type="dxa"/>
            <w:vAlign w:val="bottom"/>
          </w:tcPr>
          <w:p w14:paraId="663C740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w:t>
            </w:r>
          </w:p>
        </w:tc>
        <w:tc>
          <w:tcPr>
            <w:tcW w:w="2929" w:type="dxa"/>
            <w:vAlign w:val="center"/>
          </w:tcPr>
          <w:p w14:paraId="383CB21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Конструктор STEM ROBOTICS Смарт програмування</w:t>
            </w:r>
          </w:p>
          <w:p w14:paraId="0B8858D9" w14:textId="77777777" w:rsidR="0097653B" w:rsidRPr="002B6086" w:rsidRDefault="0097653B" w:rsidP="0097653B">
            <w:pPr>
              <w:rPr>
                <w:rFonts w:ascii="Times New Roman" w:hAnsi="Times New Roman"/>
                <w:color w:val="000000"/>
                <w:sz w:val="24"/>
                <w:szCs w:val="24"/>
              </w:rPr>
            </w:pPr>
          </w:p>
          <w:p w14:paraId="08C53D6D" w14:textId="77777777" w:rsidR="0097653B" w:rsidRPr="002B6086" w:rsidRDefault="0097653B" w:rsidP="0097653B">
            <w:pPr>
              <w:rPr>
                <w:rFonts w:ascii="Times New Roman" w:hAnsi="Times New Roman"/>
                <w:color w:val="000000"/>
                <w:sz w:val="24"/>
                <w:szCs w:val="24"/>
              </w:rPr>
            </w:pPr>
          </w:p>
        </w:tc>
        <w:tc>
          <w:tcPr>
            <w:tcW w:w="6434" w:type="dxa"/>
            <w:vAlign w:val="center"/>
          </w:tcPr>
          <w:p w14:paraId="11D221B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Кількість компонентів у наборі: не менше 170</w:t>
            </w:r>
            <w:r w:rsidRPr="002B6086">
              <w:rPr>
                <w:rFonts w:ascii="Times New Roman" w:hAnsi="Times New Roman"/>
                <w:color w:val="000000"/>
                <w:sz w:val="24"/>
                <w:szCs w:val="24"/>
              </w:rPr>
              <w:br/>
              <w:t>Кількість моделей для збірки: не менше 12</w:t>
            </w:r>
            <w:r w:rsidRPr="002B6086">
              <w:rPr>
                <w:rFonts w:ascii="Times New Roman" w:hAnsi="Times New Roman"/>
                <w:color w:val="000000"/>
                <w:sz w:val="24"/>
                <w:szCs w:val="24"/>
              </w:rPr>
              <w:br/>
              <w:t>До набору входять:</w:t>
            </w:r>
            <w:r w:rsidRPr="002B6086">
              <w:rPr>
                <w:rFonts w:ascii="Times New Roman" w:hAnsi="Times New Roman"/>
                <w:color w:val="000000"/>
                <w:sz w:val="24"/>
                <w:szCs w:val="24"/>
              </w:rPr>
              <w:br/>
              <w:t>• 2х двигун</w:t>
            </w:r>
            <w:r w:rsidRPr="002B6086">
              <w:rPr>
                <w:rFonts w:ascii="Times New Roman" w:hAnsi="Times New Roman"/>
                <w:color w:val="000000"/>
                <w:sz w:val="24"/>
                <w:szCs w:val="24"/>
              </w:rPr>
              <w:br/>
              <w:t>• 2х коробка передач</w:t>
            </w:r>
            <w:r w:rsidRPr="002B6086">
              <w:rPr>
                <w:rFonts w:ascii="Times New Roman" w:hAnsi="Times New Roman"/>
                <w:color w:val="000000"/>
                <w:sz w:val="24"/>
                <w:szCs w:val="24"/>
              </w:rPr>
              <w:br/>
              <w:t>• 2x кнопки</w:t>
            </w:r>
            <w:r w:rsidRPr="002B6086">
              <w:rPr>
                <w:rFonts w:ascii="Times New Roman" w:hAnsi="Times New Roman"/>
                <w:color w:val="000000"/>
                <w:sz w:val="24"/>
                <w:szCs w:val="24"/>
              </w:rPr>
              <w:br/>
              <w:t>• 2x світлові LED бар'єри</w:t>
            </w:r>
            <w:r w:rsidRPr="002B6086">
              <w:rPr>
                <w:rFonts w:ascii="Times New Roman" w:hAnsi="Times New Roman"/>
                <w:color w:val="000000"/>
                <w:sz w:val="24"/>
                <w:szCs w:val="24"/>
              </w:rPr>
              <w:br/>
              <w:t xml:space="preserve">• </w:t>
            </w:r>
            <w:proofErr w:type="spellStart"/>
            <w:r w:rsidRPr="002B6086">
              <w:rPr>
                <w:rFonts w:ascii="Times New Roman" w:hAnsi="Times New Roman"/>
                <w:color w:val="000000"/>
                <w:sz w:val="24"/>
                <w:szCs w:val="24"/>
              </w:rPr>
              <w:t>Фототранзистор</w:t>
            </w:r>
            <w:proofErr w:type="spellEnd"/>
            <w:r w:rsidRPr="002B6086">
              <w:rPr>
                <w:rFonts w:ascii="Times New Roman" w:hAnsi="Times New Roman"/>
                <w:color w:val="000000"/>
                <w:sz w:val="24"/>
                <w:szCs w:val="24"/>
              </w:rPr>
              <w:br/>
              <w:t>• NTC резистор</w:t>
            </w:r>
            <w:r w:rsidRPr="002B6086">
              <w:rPr>
                <w:rFonts w:ascii="Times New Roman" w:hAnsi="Times New Roman"/>
                <w:color w:val="000000"/>
                <w:sz w:val="24"/>
                <w:szCs w:val="24"/>
              </w:rPr>
              <w:br/>
              <w:t>• Акумулятор з USB-C</w:t>
            </w:r>
            <w:r w:rsidRPr="002B6086">
              <w:rPr>
                <w:rFonts w:ascii="Times New Roman" w:hAnsi="Times New Roman"/>
                <w:color w:val="000000"/>
                <w:sz w:val="24"/>
                <w:szCs w:val="24"/>
              </w:rPr>
              <w:br/>
              <w:t xml:space="preserve">• Контролер BT </w:t>
            </w:r>
            <w:proofErr w:type="spellStart"/>
            <w:r w:rsidRPr="002B6086">
              <w:rPr>
                <w:rFonts w:ascii="Times New Roman" w:hAnsi="Times New Roman"/>
                <w:color w:val="000000"/>
                <w:sz w:val="24"/>
                <w:szCs w:val="24"/>
              </w:rPr>
              <w:t>Smart</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Controller</w:t>
            </w:r>
            <w:proofErr w:type="spellEnd"/>
            <w:r w:rsidRPr="002B6086">
              <w:rPr>
                <w:rFonts w:ascii="Times New Roman" w:hAnsi="Times New Roman"/>
                <w:color w:val="000000"/>
                <w:sz w:val="24"/>
                <w:szCs w:val="24"/>
              </w:rPr>
              <w:br/>
              <w:t>• Деталі конструктора</w:t>
            </w:r>
            <w:r w:rsidRPr="002B6086">
              <w:rPr>
                <w:rFonts w:ascii="Times New Roman" w:hAnsi="Times New Roman"/>
                <w:color w:val="000000"/>
                <w:sz w:val="24"/>
                <w:szCs w:val="24"/>
              </w:rPr>
              <w:br/>
              <w:t>Методичні матеріали: Посібник для вчителя "Знайомство з конструкторами", Покрокове керівництво з описом проведення щонайменше 12 експериментів.</w:t>
            </w:r>
          </w:p>
        </w:tc>
        <w:tc>
          <w:tcPr>
            <w:tcW w:w="1134" w:type="dxa"/>
          </w:tcPr>
          <w:p w14:paraId="456530C4" w14:textId="77777777" w:rsidR="0097653B" w:rsidRPr="002B6086" w:rsidRDefault="0097653B" w:rsidP="0097653B">
            <w:pPr>
              <w:pStyle w:val="a4"/>
              <w:rPr>
                <w:b/>
                <w:color w:val="000000"/>
              </w:rPr>
            </w:pPr>
            <w:r w:rsidRPr="002B6086">
              <w:rPr>
                <w:b/>
                <w:color w:val="000000"/>
              </w:rPr>
              <w:t>8</w:t>
            </w:r>
          </w:p>
        </w:tc>
      </w:tr>
      <w:tr w:rsidR="0097653B" w:rsidRPr="002B6086" w14:paraId="56C8E4CD" w14:textId="77777777" w:rsidTr="0097653B">
        <w:tc>
          <w:tcPr>
            <w:tcW w:w="561" w:type="dxa"/>
            <w:vAlign w:val="bottom"/>
          </w:tcPr>
          <w:p w14:paraId="4113C1C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w:t>
            </w:r>
          </w:p>
        </w:tc>
        <w:tc>
          <w:tcPr>
            <w:tcW w:w="2929" w:type="dxa"/>
            <w:vAlign w:val="center"/>
          </w:tcPr>
          <w:p w14:paraId="2DFD6EC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Додатковий   набір  PLUS Акумулятор </w:t>
            </w:r>
          </w:p>
        </w:tc>
        <w:tc>
          <w:tcPr>
            <w:tcW w:w="6434" w:type="dxa"/>
            <w:vAlign w:val="center"/>
          </w:tcPr>
          <w:p w14:paraId="6E8F4AF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Склад набору:</w:t>
            </w:r>
            <w:r w:rsidRPr="002B6086">
              <w:rPr>
                <w:rFonts w:ascii="Times New Roman" w:hAnsi="Times New Roman"/>
                <w:color w:val="000000"/>
                <w:sz w:val="24"/>
                <w:szCs w:val="24"/>
              </w:rPr>
              <w:br/>
              <w:t xml:space="preserve">• Акумулятор </w:t>
            </w:r>
            <w:proofErr w:type="spellStart"/>
            <w:r w:rsidRPr="002B6086">
              <w:rPr>
                <w:rFonts w:ascii="Times New Roman" w:hAnsi="Times New Roman"/>
                <w:color w:val="000000"/>
                <w:sz w:val="24"/>
                <w:szCs w:val="24"/>
              </w:rPr>
              <w:t>NiMH</w:t>
            </w:r>
            <w:proofErr w:type="spellEnd"/>
            <w:r w:rsidRPr="002B6086">
              <w:rPr>
                <w:rFonts w:ascii="Times New Roman" w:hAnsi="Times New Roman"/>
                <w:color w:val="000000"/>
                <w:sz w:val="24"/>
                <w:szCs w:val="24"/>
              </w:rPr>
              <w:t xml:space="preserve"> (напруга 8.4В, ємність 1500 </w:t>
            </w:r>
            <w:proofErr w:type="spellStart"/>
            <w:r w:rsidRPr="002B6086">
              <w:rPr>
                <w:rFonts w:ascii="Times New Roman" w:hAnsi="Times New Roman"/>
                <w:color w:val="000000"/>
                <w:sz w:val="24"/>
                <w:szCs w:val="24"/>
              </w:rPr>
              <w:t>мАгод</w:t>
            </w:r>
            <w:proofErr w:type="spellEnd"/>
            <w:r w:rsidRPr="002B6086">
              <w:rPr>
                <w:rFonts w:ascii="Times New Roman" w:hAnsi="Times New Roman"/>
                <w:color w:val="000000"/>
                <w:sz w:val="24"/>
                <w:szCs w:val="24"/>
              </w:rPr>
              <w:t>)</w:t>
            </w:r>
            <w:r w:rsidRPr="002B6086">
              <w:rPr>
                <w:rFonts w:ascii="Times New Roman" w:hAnsi="Times New Roman"/>
                <w:color w:val="000000"/>
                <w:sz w:val="24"/>
                <w:szCs w:val="24"/>
              </w:rPr>
              <w:br/>
              <w:t>• Блок живлення (напруга 9В, струм 2.5 А)</w:t>
            </w:r>
            <w:r w:rsidRPr="002B6086">
              <w:rPr>
                <w:rFonts w:ascii="Times New Roman" w:hAnsi="Times New Roman"/>
                <w:color w:val="000000"/>
                <w:sz w:val="24"/>
                <w:szCs w:val="24"/>
              </w:rPr>
              <w:br/>
              <w:t>Технічні параметри:</w:t>
            </w:r>
            <w:r w:rsidRPr="002B6086">
              <w:rPr>
                <w:rFonts w:ascii="Times New Roman" w:hAnsi="Times New Roman"/>
                <w:color w:val="000000"/>
                <w:sz w:val="24"/>
                <w:szCs w:val="24"/>
              </w:rPr>
              <w:br/>
              <w:t>• Захист від перезаряду</w:t>
            </w:r>
            <w:r w:rsidRPr="002B6086">
              <w:rPr>
                <w:rFonts w:ascii="Times New Roman" w:hAnsi="Times New Roman"/>
                <w:color w:val="000000"/>
                <w:sz w:val="24"/>
                <w:szCs w:val="24"/>
              </w:rPr>
              <w:br/>
              <w:t>• Захист від короткого замикання</w:t>
            </w:r>
            <w:r w:rsidRPr="002B6086">
              <w:rPr>
                <w:rFonts w:ascii="Times New Roman" w:hAnsi="Times New Roman"/>
                <w:color w:val="000000"/>
                <w:sz w:val="24"/>
                <w:szCs w:val="24"/>
              </w:rPr>
              <w:br/>
              <w:t>• Час зарядки не більше 2 годин</w:t>
            </w:r>
          </w:p>
        </w:tc>
        <w:tc>
          <w:tcPr>
            <w:tcW w:w="1134" w:type="dxa"/>
          </w:tcPr>
          <w:p w14:paraId="0A3CBA6F" w14:textId="77777777" w:rsidR="0097653B" w:rsidRPr="002B6086" w:rsidRDefault="0097653B" w:rsidP="0097653B">
            <w:pPr>
              <w:pStyle w:val="a4"/>
              <w:rPr>
                <w:b/>
                <w:color w:val="000000"/>
              </w:rPr>
            </w:pPr>
            <w:r w:rsidRPr="002B6086">
              <w:rPr>
                <w:b/>
                <w:color w:val="000000"/>
              </w:rPr>
              <w:t>20</w:t>
            </w:r>
          </w:p>
        </w:tc>
      </w:tr>
      <w:tr w:rsidR="0097653B" w:rsidRPr="002B6086" w14:paraId="78370F6B" w14:textId="77777777" w:rsidTr="0097653B">
        <w:tc>
          <w:tcPr>
            <w:tcW w:w="561" w:type="dxa"/>
            <w:vAlign w:val="bottom"/>
          </w:tcPr>
          <w:p w14:paraId="73FE7A5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w:t>
            </w:r>
          </w:p>
        </w:tc>
        <w:tc>
          <w:tcPr>
            <w:tcW w:w="2929" w:type="dxa"/>
            <w:vAlign w:val="center"/>
          </w:tcPr>
          <w:p w14:paraId="04A75A3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Конструктор STEM </w:t>
            </w:r>
            <w:proofErr w:type="spellStart"/>
            <w:r w:rsidRPr="002B6086">
              <w:rPr>
                <w:rFonts w:ascii="Times New Roman" w:hAnsi="Times New Roman"/>
                <w:color w:val="000000"/>
                <w:sz w:val="24"/>
                <w:szCs w:val="24"/>
              </w:rPr>
              <w:t>Robotics</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Coding</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Ultimate</w:t>
            </w:r>
            <w:proofErr w:type="spellEnd"/>
            <w:r w:rsidRPr="002B6086">
              <w:rPr>
                <w:rFonts w:ascii="Times New Roman" w:hAnsi="Times New Roman"/>
                <w:color w:val="000000"/>
                <w:sz w:val="24"/>
                <w:szCs w:val="24"/>
              </w:rPr>
              <w:t xml:space="preserve"> AI</w:t>
            </w:r>
          </w:p>
        </w:tc>
        <w:tc>
          <w:tcPr>
            <w:tcW w:w="6434" w:type="dxa"/>
            <w:vAlign w:val="center"/>
          </w:tcPr>
          <w:p w14:paraId="233C629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Кількість компонентів у наборі: не менше 220</w:t>
            </w:r>
            <w:r w:rsidRPr="002B6086">
              <w:rPr>
                <w:rFonts w:ascii="Times New Roman" w:hAnsi="Times New Roman"/>
                <w:color w:val="000000"/>
                <w:sz w:val="24"/>
                <w:szCs w:val="24"/>
              </w:rPr>
              <w:br/>
              <w:t>Кількість моделей для збірки: не менше 12</w:t>
            </w:r>
            <w:r w:rsidRPr="002B6086">
              <w:rPr>
                <w:rFonts w:ascii="Times New Roman" w:hAnsi="Times New Roman"/>
                <w:color w:val="000000"/>
                <w:sz w:val="24"/>
                <w:szCs w:val="24"/>
              </w:rPr>
              <w:br/>
              <w:t>Методичні матеріали: Посібник для вчителя «Знайомство з конструкторами», Покрокове керівництво з описом проведення щонайменше 12 експериментів.</w:t>
            </w:r>
            <w:r w:rsidRPr="002B6086">
              <w:rPr>
                <w:rFonts w:ascii="Times New Roman" w:hAnsi="Times New Roman"/>
                <w:color w:val="000000"/>
                <w:sz w:val="24"/>
                <w:szCs w:val="24"/>
              </w:rPr>
              <w:br/>
              <w:t>До набору входять:</w:t>
            </w:r>
            <w:r w:rsidRPr="002B6086">
              <w:rPr>
                <w:rFonts w:ascii="Times New Roman" w:hAnsi="Times New Roman"/>
                <w:color w:val="000000"/>
                <w:sz w:val="24"/>
                <w:szCs w:val="24"/>
              </w:rPr>
              <w:br/>
            </w:r>
            <w:r w:rsidRPr="002B6086">
              <w:rPr>
                <w:rFonts w:ascii="Times New Roman" w:hAnsi="Times New Roman"/>
                <w:color w:val="000000"/>
                <w:sz w:val="24"/>
                <w:szCs w:val="24"/>
              </w:rPr>
              <w:lastRenderedPageBreak/>
              <w:t xml:space="preserve">• Контролер </w:t>
            </w:r>
            <w:r w:rsidRPr="002B6086">
              <w:rPr>
                <w:rFonts w:ascii="Times New Roman" w:hAnsi="Times New Roman"/>
                <w:color w:val="000000"/>
                <w:sz w:val="24"/>
                <w:szCs w:val="24"/>
              </w:rPr>
              <w:br/>
              <w:t xml:space="preserve">• Акумулятор </w:t>
            </w:r>
            <w:r w:rsidRPr="002B6086">
              <w:rPr>
                <w:rFonts w:ascii="Times New Roman" w:hAnsi="Times New Roman"/>
                <w:color w:val="000000"/>
                <w:sz w:val="24"/>
                <w:szCs w:val="24"/>
              </w:rPr>
              <w:br/>
              <w:t xml:space="preserve">• не менше 2 моторів з </w:t>
            </w:r>
            <w:proofErr w:type="spellStart"/>
            <w:r w:rsidRPr="002B6086">
              <w:rPr>
                <w:rFonts w:ascii="Times New Roman" w:hAnsi="Times New Roman"/>
                <w:color w:val="000000"/>
                <w:sz w:val="24"/>
                <w:szCs w:val="24"/>
              </w:rPr>
              <w:t>енкодером</w:t>
            </w:r>
            <w:proofErr w:type="spellEnd"/>
            <w:r w:rsidRPr="002B6086">
              <w:rPr>
                <w:rFonts w:ascii="Times New Roman" w:hAnsi="Times New Roman"/>
                <w:color w:val="000000"/>
                <w:sz w:val="24"/>
                <w:szCs w:val="24"/>
              </w:rPr>
              <w:br/>
              <w:t>• USB-камера</w:t>
            </w:r>
            <w:r w:rsidRPr="002B6086">
              <w:rPr>
                <w:rFonts w:ascii="Times New Roman" w:hAnsi="Times New Roman"/>
                <w:color w:val="000000"/>
                <w:sz w:val="24"/>
                <w:szCs w:val="24"/>
              </w:rPr>
              <w:br/>
              <w:t>• Ультразвуковий датчик</w:t>
            </w:r>
            <w:r w:rsidRPr="002B6086">
              <w:rPr>
                <w:rFonts w:ascii="Times New Roman" w:hAnsi="Times New Roman"/>
                <w:color w:val="000000"/>
                <w:sz w:val="24"/>
                <w:szCs w:val="24"/>
              </w:rPr>
              <w:br/>
              <w:t>• Датчик лінії</w:t>
            </w:r>
            <w:r w:rsidRPr="002B6086">
              <w:rPr>
                <w:rFonts w:ascii="Times New Roman" w:hAnsi="Times New Roman"/>
                <w:color w:val="000000"/>
                <w:sz w:val="24"/>
                <w:szCs w:val="24"/>
              </w:rPr>
              <w:br/>
              <w:t>• не менше 2 кнопок</w:t>
            </w:r>
            <w:r w:rsidRPr="002B6086">
              <w:rPr>
                <w:rFonts w:ascii="Times New Roman" w:hAnsi="Times New Roman"/>
                <w:color w:val="000000"/>
                <w:sz w:val="24"/>
                <w:szCs w:val="24"/>
              </w:rPr>
              <w:br/>
              <w:t>• не менше 5 світлодіодів</w:t>
            </w:r>
            <w:r w:rsidRPr="002B6086">
              <w:rPr>
                <w:rFonts w:ascii="Times New Roman" w:hAnsi="Times New Roman"/>
                <w:color w:val="000000"/>
                <w:sz w:val="24"/>
                <w:szCs w:val="24"/>
              </w:rPr>
              <w:br/>
              <w:t xml:space="preserve">• </w:t>
            </w:r>
            <w:proofErr w:type="spellStart"/>
            <w:r w:rsidRPr="002B6086">
              <w:rPr>
                <w:rFonts w:ascii="Times New Roman" w:hAnsi="Times New Roman"/>
                <w:color w:val="000000"/>
                <w:sz w:val="24"/>
                <w:szCs w:val="24"/>
              </w:rPr>
              <w:t>фототранзистор</w:t>
            </w:r>
            <w:proofErr w:type="spellEnd"/>
            <w:r w:rsidRPr="002B6086">
              <w:rPr>
                <w:rFonts w:ascii="Times New Roman" w:hAnsi="Times New Roman"/>
                <w:color w:val="000000"/>
                <w:sz w:val="24"/>
                <w:szCs w:val="24"/>
              </w:rPr>
              <w:br/>
              <w:t>• Програмне забезпечення</w:t>
            </w:r>
            <w:r w:rsidRPr="002B6086">
              <w:rPr>
                <w:rFonts w:ascii="Times New Roman" w:hAnsi="Times New Roman"/>
                <w:color w:val="000000"/>
                <w:sz w:val="24"/>
                <w:szCs w:val="24"/>
              </w:rPr>
              <w:br/>
              <w:t>• Дидактичні матеріали в електронному вигляді</w:t>
            </w:r>
            <w:r w:rsidRPr="002B6086">
              <w:rPr>
                <w:rFonts w:ascii="Times New Roman" w:hAnsi="Times New Roman"/>
                <w:color w:val="000000"/>
                <w:sz w:val="24"/>
                <w:szCs w:val="24"/>
              </w:rPr>
              <w:br/>
              <w:t xml:space="preserve">• Міцний ящик </w:t>
            </w:r>
            <w:proofErr w:type="spellStart"/>
            <w:r w:rsidRPr="002B6086">
              <w:rPr>
                <w:rFonts w:ascii="Times New Roman" w:hAnsi="Times New Roman"/>
                <w:color w:val="000000"/>
                <w:sz w:val="24"/>
                <w:szCs w:val="24"/>
              </w:rPr>
              <w:t>Gratnells</w:t>
            </w:r>
            <w:proofErr w:type="spellEnd"/>
            <w:r w:rsidRPr="002B6086">
              <w:rPr>
                <w:rFonts w:ascii="Times New Roman" w:hAnsi="Times New Roman"/>
                <w:color w:val="000000"/>
                <w:sz w:val="24"/>
                <w:szCs w:val="24"/>
              </w:rPr>
              <w:t xml:space="preserve"> для зберігання з пластиковою кришкою та переліком деталей</w:t>
            </w:r>
          </w:p>
        </w:tc>
        <w:tc>
          <w:tcPr>
            <w:tcW w:w="1134" w:type="dxa"/>
          </w:tcPr>
          <w:p w14:paraId="5E9E412C" w14:textId="77777777" w:rsidR="0097653B" w:rsidRPr="002B6086" w:rsidRDefault="0097653B" w:rsidP="0097653B">
            <w:pPr>
              <w:pStyle w:val="a4"/>
              <w:rPr>
                <w:b/>
                <w:color w:val="000000"/>
              </w:rPr>
            </w:pPr>
            <w:r w:rsidRPr="002B6086">
              <w:rPr>
                <w:b/>
                <w:color w:val="000000"/>
              </w:rPr>
              <w:lastRenderedPageBreak/>
              <w:t>6</w:t>
            </w:r>
          </w:p>
        </w:tc>
      </w:tr>
      <w:tr w:rsidR="0097653B" w:rsidRPr="002B6086" w14:paraId="4F87153C" w14:textId="77777777" w:rsidTr="0097653B">
        <w:tc>
          <w:tcPr>
            <w:tcW w:w="561" w:type="dxa"/>
            <w:vAlign w:val="bottom"/>
          </w:tcPr>
          <w:p w14:paraId="7357854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w:t>
            </w:r>
          </w:p>
        </w:tc>
        <w:tc>
          <w:tcPr>
            <w:tcW w:w="2929" w:type="dxa"/>
            <w:vAlign w:val="center"/>
          </w:tcPr>
          <w:p w14:paraId="7FA146D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 </w:t>
            </w:r>
          </w:p>
          <w:p w14:paraId="69269F28" w14:textId="77777777" w:rsidR="0097653B" w:rsidRPr="002B6086" w:rsidRDefault="0097653B" w:rsidP="0097653B">
            <w:pPr>
              <w:rPr>
                <w:rFonts w:ascii="Times New Roman" w:hAnsi="Times New Roman"/>
                <w:color w:val="000000"/>
                <w:sz w:val="24"/>
                <w:szCs w:val="24"/>
              </w:rPr>
            </w:pPr>
          </w:p>
          <w:p w14:paraId="09B4BCA4" w14:textId="77777777" w:rsidR="0097653B" w:rsidRPr="002B6086" w:rsidRDefault="0097653B" w:rsidP="0097653B">
            <w:pPr>
              <w:rPr>
                <w:rFonts w:ascii="Times New Roman" w:hAnsi="Times New Roman"/>
                <w:color w:val="000000"/>
                <w:sz w:val="24"/>
                <w:szCs w:val="24"/>
              </w:rPr>
            </w:pPr>
          </w:p>
          <w:p w14:paraId="75B5A3C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Набір-розширення STEM </w:t>
            </w:r>
            <w:proofErr w:type="spellStart"/>
            <w:r w:rsidRPr="002B6086">
              <w:rPr>
                <w:rFonts w:ascii="Times New Roman" w:hAnsi="Times New Roman"/>
                <w:color w:val="000000"/>
                <w:sz w:val="24"/>
                <w:szCs w:val="24"/>
              </w:rPr>
              <w:t>Coding</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Ultimate</w:t>
            </w:r>
            <w:proofErr w:type="spellEnd"/>
            <w:r w:rsidRPr="002B6086">
              <w:rPr>
                <w:rFonts w:ascii="Times New Roman" w:hAnsi="Times New Roman"/>
                <w:color w:val="000000"/>
                <w:sz w:val="24"/>
                <w:szCs w:val="24"/>
              </w:rPr>
              <w:t xml:space="preserve"> AI: </w:t>
            </w:r>
            <w:proofErr w:type="spellStart"/>
            <w:r w:rsidRPr="002B6086">
              <w:rPr>
                <w:rFonts w:ascii="Times New Roman" w:hAnsi="Times New Roman"/>
                <w:color w:val="000000"/>
                <w:sz w:val="24"/>
                <w:szCs w:val="24"/>
              </w:rPr>
              <w:t>Mobility</w:t>
            </w:r>
            <w:proofErr w:type="spellEnd"/>
          </w:p>
        </w:tc>
        <w:tc>
          <w:tcPr>
            <w:tcW w:w="6434" w:type="dxa"/>
            <w:vAlign w:val="center"/>
          </w:tcPr>
          <w:p w14:paraId="545854EB" w14:textId="77777777" w:rsidR="0097653B" w:rsidRPr="002B6086" w:rsidRDefault="0097653B" w:rsidP="0097653B">
            <w:pPr>
              <w:rPr>
                <w:rFonts w:ascii="Times New Roman" w:hAnsi="Times New Roman"/>
                <w:sz w:val="24"/>
                <w:szCs w:val="24"/>
                <w:lang w:val="ru-RU"/>
              </w:rPr>
            </w:pPr>
            <w:proofErr w:type="spellStart"/>
            <w:r w:rsidRPr="002B6086">
              <w:rPr>
                <w:rFonts w:ascii="Times New Roman" w:hAnsi="Times New Roman"/>
                <w:sz w:val="24"/>
                <w:szCs w:val="24"/>
                <w:lang w:val="ru-RU"/>
              </w:rPr>
              <w:t>Кількість</w:t>
            </w:r>
            <w:proofErr w:type="spellEnd"/>
            <w:r w:rsidRPr="002B6086">
              <w:rPr>
                <w:rFonts w:ascii="Times New Roman" w:hAnsi="Times New Roman"/>
                <w:sz w:val="24"/>
                <w:szCs w:val="24"/>
                <w:lang w:val="ru-RU"/>
              </w:rPr>
              <w:t xml:space="preserve"> </w:t>
            </w:r>
            <w:proofErr w:type="spellStart"/>
            <w:r w:rsidRPr="002B6086">
              <w:rPr>
                <w:rFonts w:ascii="Times New Roman" w:hAnsi="Times New Roman"/>
                <w:sz w:val="24"/>
                <w:szCs w:val="24"/>
                <w:lang w:val="ru-RU"/>
              </w:rPr>
              <w:t>компонентів</w:t>
            </w:r>
            <w:proofErr w:type="spellEnd"/>
            <w:r w:rsidRPr="002B6086">
              <w:rPr>
                <w:rFonts w:ascii="Times New Roman" w:hAnsi="Times New Roman"/>
                <w:sz w:val="24"/>
                <w:szCs w:val="24"/>
                <w:lang w:val="ru-RU"/>
              </w:rPr>
              <w:t xml:space="preserve"> у </w:t>
            </w:r>
            <w:proofErr w:type="spellStart"/>
            <w:r w:rsidRPr="002B6086">
              <w:rPr>
                <w:rFonts w:ascii="Times New Roman" w:hAnsi="Times New Roman"/>
                <w:sz w:val="24"/>
                <w:szCs w:val="24"/>
                <w:lang w:val="ru-RU"/>
              </w:rPr>
              <w:t>наборі</w:t>
            </w:r>
            <w:proofErr w:type="spellEnd"/>
            <w:r w:rsidRPr="002B6086">
              <w:rPr>
                <w:rFonts w:ascii="Times New Roman" w:hAnsi="Times New Roman"/>
                <w:sz w:val="24"/>
                <w:szCs w:val="24"/>
                <w:lang w:val="ru-RU"/>
              </w:rPr>
              <w:t xml:space="preserve">: не </w:t>
            </w:r>
            <w:proofErr w:type="spellStart"/>
            <w:r w:rsidRPr="002B6086">
              <w:rPr>
                <w:rFonts w:ascii="Times New Roman" w:hAnsi="Times New Roman"/>
                <w:sz w:val="24"/>
                <w:szCs w:val="24"/>
                <w:lang w:val="ru-RU"/>
              </w:rPr>
              <w:t>менше</w:t>
            </w:r>
            <w:proofErr w:type="spellEnd"/>
            <w:r w:rsidRPr="002B6086">
              <w:rPr>
                <w:rFonts w:ascii="Times New Roman" w:hAnsi="Times New Roman"/>
                <w:sz w:val="24"/>
                <w:szCs w:val="24"/>
                <w:lang w:val="ru-RU"/>
              </w:rPr>
              <w:t xml:space="preserve"> 370</w:t>
            </w:r>
          </w:p>
          <w:p w14:paraId="5BBE968F" w14:textId="77777777" w:rsidR="0097653B" w:rsidRPr="002B6086" w:rsidRDefault="0097653B" w:rsidP="0097653B">
            <w:pPr>
              <w:rPr>
                <w:rFonts w:ascii="Times New Roman" w:hAnsi="Times New Roman"/>
                <w:sz w:val="24"/>
                <w:szCs w:val="24"/>
                <w:lang w:val="ru-RU"/>
              </w:rPr>
            </w:pPr>
            <w:proofErr w:type="spellStart"/>
            <w:r w:rsidRPr="002B6086">
              <w:rPr>
                <w:rFonts w:ascii="Times New Roman" w:hAnsi="Times New Roman"/>
                <w:sz w:val="24"/>
                <w:szCs w:val="24"/>
                <w:lang w:val="ru-RU"/>
              </w:rPr>
              <w:t>Кількість</w:t>
            </w:r>
            <w:proofErr w:type="spellEnd"/>
            <w:r w:rsidRPr="002B6086">
              <w:rPr>
                <w:rFonts w:ascii="Times New Roman" w:hAnsi="Times New Roman"/>
                <w:sz w:val="24"/>
                <w:szCs w:val="24"/>
                <w:lang w:val="ru-RU"/>
              </w:rPr>
              <w:t xml:space="preserve"> моделей для </w:t>
            </w:r>
            <w:proofErr w:type="spellStart"/>
            <w:r w:rsidRPr="002B6086">
              <w:rPr>
                <w:rFonts w:ascii="Times New Roman" w:hAnsi="Times New Roman"/>
                <w:sz w:val="24"/>
                <w:szCs w:val="24"/>
                <w:lang w:val="ru-RU"/>
              </w:rPr>
              <w:t>збірки</w:t>
            </w:r>
            <w:proofErr w:type="spellEnd"/>
            <w:r w:rsidRPr="002B6086">
              <w:rPr>
                <w:rFonts w:ascii="Times New Roman" w:hAnsi="Times New Roman"/>
                <w:sz w:val="24"/>
                <w:szCs w:val="24"/>
                <w:lang w:val="ru-RU"/>
              </w:rPr>
              <w:t xml:space="preserve">: не </w:t>
            </w:r>
            <w:proofErr w:type="spellStart"/>
            <w:r w:rsidRPr="002B6086">
              <w:rPr>
                <w:rFonts w:ascii="Times New Roman" w:hAnsi="Times New Roman"/>
                <w:sz w:val="24"/>
                <w:szCs w:val="24"/>
                <w:lang w:val="ru-RU"/>
              </w:rPr>
              <w:t>менше</w:t>
            </w:r>
            <w:proofErr w:type="spellEnd"/>
            <w:r w:rsidRPr="002B6086">
              <w:rPr>
                <w:rFonts w:ascii="Times New Roman" w:hAnsi="Times New Roman"/>
                <w:sz w:val="24"/>
                <w:szCs w:val="24"/>
                <w:lang w:val="ru-RU"/>
              </w:rPr>
              <w:t xml:space="preserve"> 5</w:t>
            </w:r>
          </w:p>
          <w:p w14:paraId="39A2C7F6" w14:textId="77777777" w:rsidR="0097653B" w:rsidRPr="002B6086" w:rsidRDefault="0097653B" w:rsidP="0097653B">
            <w:pPr>
              <w:rPr>
                <w:rFonts w:ascii="Times New Roman" w:eastAsia="Times New Roman" w:hAnsi="Times New Roman"/>
                <w:color w:val="000000"/>
                <w:sz w:val="24"/>
                <w:szCs w:val="24"/>
              </w:rPr>
            </w:pPr>
            <w:r w:rsidRPr="002B6086">
              <w:rPr>
                <w:rFonts w:ascii="Times New Roman" w:eastAsia="Times New Roman" w:hAnsi="Times New Roman"/>
                <w:color w:val="000000"/>
                <w:sz w:val="24"/>
                <w:szCs w:val="24"/>
              </w:rPr>
              <w:t>Методичні матеріали: Посібник для вчителя "Знайомство з конструкторами", Покрокове керівництво з описом проведення щонайменше 14 експериментів.</w:t>
            </w:r>
          </w:p>
          <w:p w14:paraId="34DE044E" w14:textId="77777777" w:rsidR="0097653B" w:rsidRPr="002B6086" w:rsidRDefault="0097653B" w:rsidP="0097653B">
            <w:pPr>
              <w:rPr>
                <w:rFonts w:ascii="Times New Roman" w:hAnsi="Times New Roman"/>
                <w:sz w:val="24"/>
                <w:szCs w:val="24"/>
                <w:lang w:val="ru-RU"/>
              </w:rPr>
            </w:pPr>
            <w:proofErr w:type="gramStart"/>
            <w:r w:rsidRPr="002B6086">
              <w:rPr>
                <w:rFonts w:ascii="Times New Roman" w:hAnsi="Times New Roman"/>
                <w:sz w:val="24"/>
                <w:szCs w:val="24"/>
                <w:lang w:val="ru-RU"/>
              </w:rPr>
              <w:t>До набору</w:t>
            </w:r>
            <w:proofErr w:type="gramEnd"/>
            <w:r w:rsidRPr="002B6086">
              <w:rPr>
                <w:rFonts w:ascii="Times New Roman" w:hAnsi="Times New Roman"/>
                <w:sz w:val="24"/>
                <w:szCs w:val="24"/>
                <w:lang w:val="ru-RU"/>
              </w:rPr>
              <w:t xml:space="preserve"> </w:t>
            </w:r>
            <w:proofErr w:type="spellStart"/>
            <w:r w:rsidRPr="002B6086">
              <w:rPr>
                <w:rFonts w:ascii="Times New Roman" w:hAnsi="Times New Roman"/>
                <w:sz w:val="24"/>
                <w:szCs w:val="24"/>
                <w:lang w:val="ru-RU"/>
              </w:rPr>
              <w:t>входять</w:t>
            </w:r>
            <w:proofErr w:type="spellEnd"/>
            <w:r w:rsidRPr="002B6086">
              <w:rPr>
                <w:rFonts w:ascii="Times New Roman" w:hAnsi="Times New Roman"/>
                <w:sz w:val="24"/>
                <w:szCs w:val="24"/>
                <w:lang w:val="ru-RU"/>
              </w:rPr>
              <w:t>:</w:t>
            </w:r>
          </w:p>
          <w:p w14:paraId="4457F94E" w14:textId="77777777" w:rsidR="0097653B" w:rsidRPr="002B6086" w:rsidRDefault="0097653B" w:rsidP="002344C7">
            <w:pPr>
              <w:pStyle w:val="a6"/>
              <w:numPr>
                <w:ilvl w:val="0"/>
                <w:numId w:val="41"/>
              </w:numPr>
              <w:spacing w:line="259" w:lineRule="auto"/>
              <w:rPr>
                <w:rFonts w:ascii="Times New Roman" w:hAnsi="Times New Roman"/>
                <w:sz w:val="24"/>
                <w:szCs w:val="24"/>
              </w:rPr>
            </w:pPr>
            <w:proofErr w:type="spellStart"/>
            <w:r w:rsidRPr="002B6086">
              <w:rPr>
                <w:rFonts w:ascii="Times New Roman" w:hAnsi="Times New Roman"/>
                <w:sz w:val="24"/>
                <w:szCs w:val="24"/>
              </w:rPr>
              <w:t>мікросервопривід</w:t>
            </w:r>
            <w:proofErr w:type="spellEnd"/>
          </w:p>
          <w:p w14:paraId="7E03FE6C"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 xml:space="preserve">не менше 2 двигунів з </w:t>
            </w:r>
            <w:proofErr w:type="spellStart"/>
            <w:r w:rsidRPr="002B6086">
              <w:rPr>
                <w:rFonts w:ascii="Times New Roman" w:hAnsi="Times New Roman"/>
                <w:sz w:val="24"/>
                <w:szCs w:val="24"/>
              </w:rPr>
              <w:t>енкодером</w:t>
            </w:r>
            <w:proofErr w:type="spellEnd"/>
          </w:p>
          <w:p w14:paraId="7A44744F"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світлодіодний фотоелектричний датчик</w:t>
            </w:r>
          </w:p>
          <w:p w14:paraId="2F2EFD4D"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універсальні колеса</w:t>
            </w:r>
          </w:p>
          <w:p w14:paraId="38B83D87"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смуги перешкод</w:t>
            </w:r>
          </w:p>
          <w:p w14:paraId="0F1D339F"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Дидактичні матеріали в електронному вигляді</w:t>
            </w:r>
          </w:p>
          <w:p w14:paraId="6E520A7D" w14:textId="77777777" w:rsidR="0097653B" w:rsidRPr="002B6086" w:rsidRDefault="0097653B" w:rsidP="0097653B">
            <w:pPr>
              <w:rPr>
                <w:rFonts w:ascii="Times New Roman" w:hAnsi="Times New Roman"/>
                <w:color w:val="000000"/>
                <w:sz w:val="24"/>
                <w:szCs w:val="24"/>
              </w:rPr>
            </w:pPr>
          </w:p>
        </w:tc>
        <w:tc>
          <w:tcPr>
            <w:tcW w:w="1134" w:type="dxa"/>
          </w:tcPr>
          <w:p w14:paraId="5C69524C" w14:textId="77777777" w:rsidR="0097653B" w:rsidRPr="002B6086" w:rsidRDefault="0097653B" w:rsidP="0097653B">
            <w:pPr>
              <w:pStyle w:val="a4"/>
              <w:rPr>
                <w:b/>
                <w:color w:val="000000"/>
              </w:rPr>
            </w:pPr>
            <w:r w:rsidRPr="002B6086">
              <w:rPr>
                <w:b/>
                <w:color w:val="000000"/>
              </w:rPr>
              <w:t>5</w:t>
            </w:r>
          </w:p>
        </w:tc>
      </w:tr>
      <w:tr w:rsidR="0097653B" w:rsidRPr="002B6086" w14:paraId="7BCC1550" w14:textId="77777777" w:rsidTr="0097653B">
        <w:tc>
          <w:tcPr>
            <w:tcW w:w="561" w:type="dxa"/>
            <w:vAlign w:val="bottom"/>
          </w:tcPr>
          <w:p w14:paraId="0C4680A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w:t>
            </w:r>
          </w:p>
        </w:tc>
        <w:tc>
          <w:tcPr>
            <w:tcW w:w="2929" w:type="dxa"/>
            <w:vAlign w:val="center"/>
          </w:tcPr>
          <w:p w14:paraId="07C2690D" w14:textId="77777777" w:rsidR="0097653B" w:rsidRPr="002B6086" w:rsidRDefault="0097653B" w:rsidP="0097653B">
            <w:pPr>
              <w:rPr>
                <w:rFonts w:ascii="Times New Roman" w:hAnsi="Times New Roman"/>
                <w:color w:val="000000"/>
                <w:sz w:val="24"/>
                <w:szCs w:val="24"/>
                <w:lang w:val="en-US"/>
              </w:rPr>
            </w:pPr>
            <w:r w:rsidRPr="002B6086">
              <w:rPr>
                <w:rFonts w:ascii="Times New Roman" w:hAnsi="Times New Roman"/>
                <w:color w:val="000000"/>
                <w:sz w:val="24"/>
                <w:szCs w:val="24"/>
              </w:rPr>
              <w:t xml:space="preserve">Набір-розширення STEM </w:t>
            </w:r>
            <w:proofErr w:type="spellStart"/>
            <w:r w:rsidRPr="002B6086">
              <w:rPr>
                <w:rFonts w:ascii="Times New Roman" w:hAnsi="Times New Roman"/>
                <w:color w:val="000000"/>
                <w:sz w:val="24"/>
                <w:szCs w:val="24"/>
              </w:rPr>
              <w:t>Coding</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Ultimate</w:t>
            </w:r>
            <w:proofErr w:type="spellEnd"/>
            <w:r w:rsidRPr="002B6086">
              <w:rPr>
                <w:rFonts w:ascii="Times New Roman" w:hAnsi="Times New Roman"/>
                <w:color w:val="000000"/>
                <w:sz w:val="24"/>
                <w:szCs w:val="24"/>
              </w:rPr>
              <w:t xml:space="preserve"> AI: </w:t>
            </w:r>
            <w:proofErr w:type="spellStart"/>
            <w:r w:rsidRPr="002B6086">
              <w:rPr>
                <w:rFonts w:ascii="Times New Roman" w:hAnsi="Times New Roman"/>
                <w:color w:val="000000"/>
                <w:sz w:val="24"/>
                <w:szCs w:val="24"/>
              </w:rPr>
              <w:t>Industrial</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Robots</w:t>
            </w:r>
            <w:proofErr w:type="spellEnd"/>
          </w:p>
        </w:tc>
        <w:tc>
          <w:tcPr>
            <w:tcW w:w="6434" w:type="dxa"/>
            <w:vAlign w:val="center"/>
          </w:tcPr>
          <w:p w14:paraId="4844DE28" w14:textId="77777777" w:rsidR="0097653B" w:rsidRPr="002B6086" w:rsidRDefault="0097653B" w:rsidP="0097653B">
            <w:pPr>
              <w:rPr>
                <w:rFonts w:ascii="Times New Roman" w:hAnsi="Times New Roman"/>
                <w:sz w:val="24"/>
                <w:szCs w:val="24"/>
                <w:lang w:val="ru-RU"/>
              </w:rPr>
            </w:pPr>
            <w:proofErr w:type="spellStart"/>
            <w:r w:rsidRPr="002B6086">
              <w:rPr>
                <w:rFonts w:ascii="Times New Roman" w:hAnsi="Times New Roman"/>
                <w:sz w:val="24"/>
                <w:szCs w:val="24"/>
                <w:lang w:val="ru-RU"/>
              </w:rPr>
              <w:t>Кількість</w:t>
            </w:r>
            <w:proofErr w:type="spellEnd"/>
            <w:r w:rsidRPr="002B6086">
              <w:rPr>
                <w:rFonts w:ascii="Times New Roman" w:hAnsi="Times New Roman"/>
                <w:sz w:val="24"/>
                <w:szCs w:val="24"/>
                <w:lang w:val="ru-RU"/>
              </w:rPr>
              <w:t xml:space="preserve"> </w:t>
            </w:r>
            <w:proofErr w:type="spellStart"/>
            <w:r w:rsidRPr="002B6086">
              <w:rPr>
                <w:rFonts w:ascii="Times New Roman" w:hAnsi="Times New Roman"/>
                <w:sz w:val="24"/>
                <w:szCs w:val="24"/>
                <w:lang w:val="ru-RU"/>
              </w:rPr>
              <w:t>компонентів</w:t>
            </w:r>
            <w:proofErr w:type="spellEnd"/>
            <w:r w:rsidRPr="002B6086">
              <w:rPr>
                <w:rFonts w:ascii="Times New Roman" w:hAnsi="Times New Roman"/>
                <w:sz w:val="24"/>
                <w:szCs w:val="24"/>
                <w:lang w:val="ru-RU"/>
              </w:rPr>
              <w:t xml:space="preserve"> у </w:t>
            </w:r>
            <w:proofErr w:type="spellStart"/>
            <w:r w:rsidRPr="002B6086">
              <w:rPr>
                <w:rFonts w:ascii="Times New Roman" w:hAnsi="Times New Roman"/>
                <w:sz w:val="24"/>
                <w:szCs w:val="24"/>
                <w:lang w:val="ru-RU"/>
              </w:rPr>
              <w:t>наборі</w:t>
            </w:r>
            <w:proofErr w:type="spellEnd"/>
            <w:r w:rsidRPr="002B6086">
              <w:rPr>
                <w:rFonts w:ascii="Times New Roman" w:hAnsi="Times New Roman"/>
                <w:sz w:val="24"/>
                <w:szCs w:val="24"/>
                <w:lang w:val="ru-RU"/>
              </w:rPr>
              <w:t xml:space="preserve">: не </w:t>
            </w:r>
            <w:proofErr w:type="spellStart"/>
            <w:r w:rsidRPr="002B6086">
              <w:rPr>
                <w:rFonts w:ascii="Times New Roman" w:hAnsi="Times New Roman"/>
                <w:sz w:val="24"/>
                <w:szCs w:val="24"/>
                <w:lang w:val="ru-RU"/>
              </w:rPr>
              <w:t>менше</w:t>
            </w:r>
            <w:proofErr w:type="spellEnd"/>
            <w:r w:rsidRPr="002B6086">
              <w:rPr>
                <w:rFonts w:ascii="Times New Roman" w:hAnsi="Times New Roman"/>
                <w:sz w:val="24"/>
                <w:szCs w:val="24"/>
                <w:lang w:val="ru-RU"/>
              </w:rPr>
              <w:t xml:space="preserve"> 350</w:t>
            </w:r>
          </w:p>
          <w:p w14:paraId="150B747C" w14:textId="77777777" w:rsidR="0097653B" w:rsidRPr="002B6086" w:rsidRDefault="0097653B" w:rsidP="0097653B">
            <w:pPr>
              <w:rPr>
                <w:rFonts w:ascii="Times New Roman" w:hAnsi="Times New Roman"/>
                <w:sz w:val="24"/>
                <w:szCs w:val="24"/>
                <w:lang w:val="ru-RU"/>
              </w:rPr>
            </w:pPr>
            <w:proofErr w:type="spellStart"/>
            <w:r w:rsidRPr="002B6086">
              <w:rPr>
                <w:rFonts w:ascii="Times New Roman" w:hAnsi="Times New Roman"/>
                <w:sz w:val="24"/>
                <w:szCs w:val="24"/>
                <w:lang w:val="ru-RU"/>
              </w:rPr>
              <w:t>Кількість</w:t>
            </w:r>
            <w:proofErr w:type="spellEnd"/>
            <w:r w:rsidRPr="002B6086">
              <w:rPr>
                <w:rFonts w:ascii="Times New Roman" w:hAnsi="Times New Roman"/>
                <w:sz w:val="24"/>
                <w:szCs w:val="24"/>
                <w:lang w:val="ru-RU"/>
              </w:rPr>
              <w:t xml:space="preserve"> моделей для </w:t>
            </w:r>
            <w:proofErr w:type="spellStart"/>
            <w:r w:rsidRPr="002B6086">
              <w:rPr>
                <w:rFonts w:ascii="Times New Roman" w:hAnsi="Times New Roman"/>
                <w:sz w:val="24"/>
                <w:szCs w:val="24"/>
                <w:lang w:val="ru-RU"/>
              </w:rPr>
              <w:t>збірки</w:t>
            </w:r>
            <w:proofErr w:type="spellEnd"/>
            <w:r w:rsidRPr="002B6086">
              <w:rPr>
                <w:rFonts w:ascii="Times New Roman" w:hAnsi="Times New Roman"/>
                <w:sz w:val="24"/>
                <w:szCs w:val="24"/>
                <w:lang w:val="ru-RU"/>
              </w:rPr>
              <w:t xml:space="preserve">: не </w:t>
            </w:r>
            <w:proofErr w:type="spellStart"/>
            <w:r w:rsidRPr="002B6086">
              <w:rPr>
                <w:rFonts w:ascii="Times New Roman" w:hAnsi="Times New Roman"/>
                <w:sz w:val="24"/>
                <w:szCs w:val="24"/>
                <w:lang w:val="ru-RU"/>
              </w:rPr>
              <w:t>менше</w:t>
            </w:r>
            <w:proofErr w:type="spellEnd"/>
            <w:r w:rsidRPr="002B6086">
              <w:rPr>
                <w:rFonts w:ascii="Times New Roman" w:hAnsi="Times New Roman"/>
                <w:sz w:val="24"/>
                <w:szCs w:val="24"/>
                <w:lang w:val="ru-RU"/>
              </w:rPr>
              <w:t xml:space="preserve"> 2</w:t>
            </w:r>
          </w:p>
          <w:p w14:paraId="73806540" w14:textId="77777777" w:rsidR="0097653B" w:rsidRPr="002B6086" w:rsidRDefault="0097653B" w:rsidP="0097653B">
            <w:pPr>
              <w:rPr>
                <w:rFonts w:ascii="Times New Roman" w:eastAsia="Times New Roman" w:hAnsi="Times New Roman"/>
                <w:color w:val="000000"/>
                <w:sz w:val="24"/>
                <w:szCs w:val="24"/>
              </w:rPr>
            </w:pPr>
            <w:r w:rsidRPr="002B6086">
              <w:rPr>
                <w:rFonts w:ascii="Times New Roman" w:eastAsia="Times New Roman" w:hAnsi="Times New Roman"/>
                <w:color w:val="000000"/>
                <w:sz w:val="24"/>
                <w:szCs w:val="24"/>
              </w:rPr>
              <w:t>Методичні матеріали: Посібник для вчителя "Знайомство з конструкторами", Покрокове керівництво з описом проведення щонайменше 6 експериментів.</w:t>
            </w:r>
          </w:p>
          <w:p w14:paraId="1FB94EE6" w14:textId="77777777" w:rsidR="0097653B" w:rsidRPr="002B6086" w:rsidRDefault="0097653B" w:rsidP="0097653B">
            <w:pPr>
              <w:rPr>
                <w:rFonts w:ascii="Times New Roman" w:hAnsi="Times New Roman"/>
                <w:sz w:val="24"/>
                <w:szCs w:val="24"/>
                <w:lang w:val="ru-RU"/>
              </w:rPr>
            </w:pPr>
            <w:proofErr w:type="gramStart"/>
            <w:r w:rsidRPr="002B6086">
              <w:rPr>
                <w:rFonts w:ascii="Times New Roman" w:hAnsi="Times New Roman"/>
                <w:sz w:val="24"/>
                <w:szCs w:val="24"/>
                <w:lang w:val="ru-RU"/>
              </w:rPr>
              <w:t>До набору</w:t>
            </w:r>
            <w:proofErr w:type="gramEnd"/>
            <w:r w:rsidRPr="002B6086">
              <w:rPr>
                <w:rFonts w:ascii="Times New Roman" w:hAnsi="Times New Roman"/>
                <w:sz w:val="24"/>
                <w:szCs w:val="24"/>
                <w:lang w:val="ru-RU"/>
              </w:rPr>
              <w:t xml:space="preserve"> </w:t>
            </w:r>
            <w:proofErr w:type="spellStart"/>
            <w:r w:rsidRPr="002B6086">
              <w:rPr>
                <w:rFonts w:ascii="Times New Roman" w:hAnsi="Times New Roman"/>
                <w:sz w:val="24"/>
                <w:szCs w:val="24"/>
                <w:lang w:val="ru-RU"/>
              </w:rPr>
              <w:t>входять</w:t>
            </w:r>
            <w:proofErr w:type="spellEnd"/>
            <w:r w:rsidRPr="002B6086">
              <w:rPr>
                <w:rFonts w:ascii="Times New Roman" w:hAnsi="Times New Roman"/>
                <w:sz w:val="24"/>
                <w:szCs w:val="24"/>
                <w:lang w:val="ru-RU"/>
              </w:rPr>
              <w:t>:</w:t>
            </w:r>
          </w:p>
          <w:p w14:paraId="231490C4"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 xml:space="preserve">Двигун з </w:t>
            </w:r>
            <w:proofErr w:type="spellStart"/>
            <w:r w:rsidRPr="002B6086">
              <w:rPr>
                <w:rFonts w:ascii="Times New Roman" w:hAnsi="Times New Roman"/>
                <w:sz w:val="24"/>
                <w:szCs w:val="24"/>
              </w:rPr>
              <w:t>енкодером</w:t>
            </w:r>
            <w:proofErr w:type="spellEnd"/>
          </w:p>
          <w:p w14:paraId="6702866B"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 xml:space="preserve">Не менше 3 цифрових </w:t>
            </w:r>
            <w:proofErr w:type="spellStart"/>
            <w:r w:rsidRPr="002B6086">
              <w:rPr>
                <w:rFonts w:ascii="Times New Roman" w:hAnsi="Times New Roman"/>
                <w:sz w:val="24"/>
                <w:szCs w:val="24"/>
              </w:rPr>
              <w:t>сервоприводи</w:t>
            </w:r>
            <w:proofErr w:type="spellEnd"/>
          </w:p>
          <w:p w14:paraId="66EBA131"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Компресор</w:t>
            </w:r>
          </w:p>
          <w:p w14:paraId="7893CB56"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Електромагнітний клапан</w:t>
            </w:r>
          </w:p>
          <w:p w14:paraId="58EC89B8"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Не менше 4 пневматичних циліндри</w:t>
            </w:r>
          </w:p>
          <w:p w14:paraId="056C2BD8"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Вакуумний захоплювач</w:t>
            </w:r>
          </w:p>
          <w:p w14:paraId="21DAA256"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Рейка</w:t>
            </w:r>
          </w:p>
          <w:p w14:paraId="5B927ECE"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Дидактичні матеріали в електронному вигляді</w:t>
            </w:r>
          </w:p>
          <w:p w14:paraId="1E177C34" w14:textId="77777777" w:rsidR="0097653B" w:rsidRPr="002B6086" w:rsidRDefault="0097653B" w:rsidP="0097653B">
            <w:pPr>
              <w:rPr>
                <w:rFonts w:ascii="Times New Roman" w:hAnsi="Times New Roman"/>
                <w:color w:val="000000"/>
                <w:sz w:val="24"/>
                <w:szCs w:val="24"/>
              </w:rPr>
            </w:pPr>
          </w:p>
        </w:tc>
        <w:tc>
          <w:tcPr>
            <w:tcW w:w="1134" w:type="dxa"/>
          </w:tcPr>
          <w:p w14:paraId="0604A8CB" w14:textId="77777777" w:rsidR="0097653B" w:rsidRPr="002B6086" w:rsidRDefault="0097653B" w:rsidP="0097653B">
            <w:pPr>
              <w:pStyle w:val="a4"/>
              <w:rPr>
                <w:b/>
                <w:color w:val="000000"/>
              </w:rPr>
            </w:pPr>
            <w:r w:rsidRPr="002B6086">
              <w:rPr>
                <w:b/>
                <w:color w:val="000000"/>
              </w:rPr>
              <w:t>5</w:t>
            </w:r>
          </w:p>
        </w:tc>
      </w:tr>
      <w:tr w:rsidR="0097653B" w:rsidRPr="002B6086" w14:paraId="17A19B49" w14:textId="77777777" w:rsidTr="0097653B">
        <w:tc>
          <w:tcPr>
            <w:tcW w:w="561" w:type="dxa"/>
            <w:vAlign w:val="bottom"/>
          </w:tcPr>
          <w:p w14:paraId="5F5A864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w:t>
            </w:r>
          </w:p>
        </w:tc>
        <w:tc>
          <w:tcPr>
            <w:tcW w:w="2929" w:type="dxa"/>
            <w:vAlign w:val="center"/>
          </w:tcPr>
          <w:p w14:paraId="2EDE91D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Набір-розширення STEM </w:t>
            </w:r>
            <w:proofErr w:type="spellStart"/>
            <w:r w:rsidRPr="002B6086">
              <w:rPr>
                <w:rFonts w:ascii="Times New Roman" w:hAnsi="Times New Roman"/>
                <w:color w:val="000000"/>
                <w:sz w:val="24"/>
                <w:szCs w:val="24"/>
              </w:rPr>
              <w:t>Coding</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Ultimate</w:t>
            </w:r>
            <w:proofErr w:type="spellEnd"/>
            <w:r w:rsidRPr="002B6086">
              <w:rPr>
                <w:rFonts w:ascii="Times New Roman" w:hAnsi="Times New Roman"/>
                <w:color w:val="000000"/>
                <w:sz w:val="24"/>
                <w:szCs w:val="24"/>
              </w:rPr>
              <w:t xml:space="preserve"> AI: </w:t>
            </w:r>
            <w:proofErr w:type="spellStart"/>
            <w:r w:rsidRPr="002B6086">
              <w:rPr>
                <w:rFonts w:ascii="Times New Roman" w:hAnsi="Times New Roman"/>
                <w:color w:val="000000"/>
                <w:sz w:val="24"/>
                <w:szCs w:val="24"/>
              </w:rPr>
              <w:t>Vision</w:t>
            </w:r>
            <w:proofErr w:type="spellEnd"/>
            <w:r w:rsidRPr="002B6086">
              <w:rPr>
                <w:rFonts w:ascii="Times New Roman" w:hAnsi="Times New Roman"/>
                <w:color w:val="000000"/>
                <w:sz w:val="24"/>
                <w:szCs w:val="24"/>
              </w:rPr>
              <w:t xml:space="preserve"> AI</w:t>
            </w:r>
          </w:p>
        </w:tc>
        <w:tc>
          <w:tcPr>
            <w:tcW w:w="6434" w:type="dxa"/>
            <w:vAlign w:val="center"/>
          </w:tcPr>
          <w:p w14:paraId="2B8D8720" w14:textId="77777777" w:rsidR="0097653B" w:rsidRPr="002B6086" w:rsidRDefault="0097653B" w:rsidP="0097653B">
            <w:pPr>
              <w:rPr>
                <w:rFonts w:ascii="Times New Roman" w:hAnsi="Times New Roman"/>
                <w:sz w:val="24"/>
                <w:szCs w:val="24"/>
                <w:lang w:val="ru-RU"/>
              </w:rPr>
            </w:pPr>
            <w:proofErr w:type="spellStart"/>
            <w:r w:rsidRPr="002B6086">
              <w:rPr>
                <w:rFonts w:ascii="Times New Roman" w:hAnsi="Times New Roman"/>
                <w:sz w:val="24"/>
                <w:szCs w:val="24"/>
                <w:lang w:val="ru-RU"/>
              </w:rPr>
              <w:t>Кількість</w:t>
            </w:r>
            <w:proofErr w:type="spellEnd"/>
            <w:r w:rsidRPr="002B6086">
              <w:rPr>
                <w:rFonts w:ascii="Times New Roman" w:hAnsi="Times New Roman"/>
                <w:sz w:val="24"/>
                <w:szCs w:val="24"/>
                <w:lang w:val="ru-RU"/>
              </w:rPr>
              <w:t xml:space="preserve"> </w:t>
            </w:r>
            <w:proofErr w:type="spellStart"/>
            <w:r w:rsidRPr="002B6086">
              <w:rPr>
                <w:rFonts w:ascii="Times New Roman" w:hAnsi="Times New Roman"/>
                <w:sz w:val="24"/>
                <w:szCs w:val="24"/>
                <w:lang w:val="ru-RU"/>
              </w:rPr>
              <w:t>компонентів</w:t>
            </w:r>
            <w:proofErr w:type="spellEnd"/>
            <w:r w:rsidRPr="002B6086">
              <w:rPr>
                <w:rFonts w:ascii="Times New Roman" w:hAnsi="Times New Roman"/>
                <w:sz w:val="24"/>
                <w:szCs w:val="24"/>
                <w:lang w:val="ru-RU"/>
              </w:rPr>
              <w:t xml:space="preserve"> у </w:t>
            </w:r>
            <w:proofErr w:type="spellStart"/>
            <w:r w:rsidRPr="002B6086">
              <w:rPr>
                <w:rFonts w:ascii="Times New Roman" w:hAnsi="Times New Roman"/>
                <w:sz w:val="24"/>
                <w:szCs w:val="24"/>
                <w:lang w:val="ru-RU"/>
              </w:rPr>
              <w:t>наборі</w:t>
            </w:r>
            <w:proofErr w:type="spellEnd"/>
            <w:r w:rsidRPr="002B6086">
              <w:rPr>
                <w:rFonts w:ascii="Times New Roman" w:hAnsi="Times New Roman"/>
                <w:sz w:val="24"/>
                <w:szCs w:val="24"/>
                <w:lang w:val="ru-RU"/>
              </w:rPr>
              <w:t xml:space="preserve">: не </w:t>
            </w:r>
            <w:proofErr w:type="spellStart"/>
            <w:r w:rsidRPr="002B6086">
              <w:rPr>
                <w:rFonts w:ascii="Times New Roman" w:hAnsi="Times New Roman"/>
                <w:sz w:val="24"/>
                <w:szCs w:val="24"/>
                <w:lang w:val="ru-RU"/>
              </w:rPr>
              <w:t>менше</w:t>
            </w:r>
            <w:proofErr w:type="spellEnd"/>
            <w:r w:rsidRPr="002B6086">
              <w:rPr>
                <w:rFonts w:ascii="Times New Roman" w:hAnsi="Times New Roman"/>
                <w:sz w:val="24"/>
                <w:szCs w:val="24"/>
                <w:lang w:val="ru-RU"/>
              </w:rPr>
              <w:t xml:space="preserve"> 290</w:t>
            </w:r>
          </w:p>
          <w:p w14:paraId="6F859BEE" w14:textId="77777777" w:rsidR="0097653B" w:rsidRPr="002B6086" w:rsidRDefault="0097653B" w:rsidP="0097653B">
            <w:pPr>
              <w:rPr>
                <w:rFonts w:ascii="Times New Roman" w:hAnsi="Times New Roman"/>
                <w:sz w:val="24"/>
                <w:szCs w:val="24"/>
                <w:lang w:val="ru-RU"/>
              </w:rPr>
            </w:pPr>
            <w:proofErr w:type="spellStart"/>
            <w:r w:rsidRPr="002B6086">
              <w:rPr>
                <w:rFonts w:ascii="Times New Roman" w:hAnsi="Times New Roman"/>
                <w:sz w:val="24"/>
                <w:szCs w:val="24"/>
                <w:lang w:val="ru-RU"/>
              </w:rPr>
              <w:t>Кількість</w:t>
            </w:r>
            <w:proofErr w:type="spellEnd"/>
            <w:r w:rsidRPr="002B6086">
              <w:rPr>
                <w:rFonts w:ascii="Times New Roman" w:hAnsi="Times New Roman"/>
                <w:sz w:val="24"/>
                <w:szCs w:val="24"/>
                <w:lang w:val="ru-RU"/>
              </w:rPr>
              <w:t xml:space="preserve"> моделей для </w:t>
            </w:r>
            <w:proofErr w:type="spellStart"/>
            <w:r w:rsidRPr="002B6086">
              <w:rPr>
                <w:rFonts w:ascii="Times New Roman" w:hAnsi="Times New Roman"/>
                <w:sz w:val="24"/>
                <w:szCs w:val="24"/>
                <w:lang w:val="ru-RU"/>
              </w:rPr>
              <w:t>збірки</w:t>
            </w:r>
            <w:proofErr w:type="spellEnd"/>
            <w:r w:rsidRPr="002B6086">
              <w:rPr>
                <w:rFonts w:ascii="Times New Roman" w:hAnsi="Times New Roman"/>
                <w:sz w:val="24"/>
                <w:szCs w:val="24"/>
                <w:lang w:val="ru-RU"/>
              </w:rPr>
              <w:t xml:space="preserve">: не </w:t>
            </w:r>
            <w:proofErr w:type="spellStart"/>
            <w:r w:rsidRPr="002B6086">
              <w:rPr>
                <w:rFonts w:ascii="Times New Roman" w:hAnsi="Times New Roman"/>
                <w:sz w:val="24"/>
                <w:szCs w:val="24"/>
                <w:lang w:val="ru-RU"/>
              </w:rPr>
              <w:t>менше</w:t>
            </w:r>
            <w:proofErr w:type="spellEnd"/>
            <w:r w:rsidRPr="002B6086">
              <w:rPr>
                <w:rFonts w:ascii="Times New Roman" w:hAnsi="Times New Roman"/>
                <w:sz w:val="24"/>
                <w:szCs w:val="24"/>
                <w:lang w:val="ru-RU"/>
              </w:rPr>
              <w:t xml:space="preserve"> 3</w:t>
            </w:r>
          </w:p>
          <w:p w14:paraId="73BBFA56" w14:textId="77777777" w:rsidR="0097653B" w:rsidRPr="002B6086" w:rsidRDefault="0097653B" w:rsidP="0097653B">
            <w:pPr>
              <w:rPr>
                <w:rFonts w:ascii="Times New Roman" w:eastAsia="Times New Roman" w:hAnsi="Times New Roman"/>
                <w:color w:val="000000"/>
                <w:sz w:val="24"/>
                <w:szCs w:val="24"/>
              </w:rPr>
            </w:pPr>
            <w:r w:rsidRPr="002B6086">
              <w:rPr>
                <w:rFonts w:ascii="Times New Roman" w:eastAsia="Times New Roman" w:hAnsi="Times New Roman"/>
                <w:color w:val="000000"/>
                <w:sz w:val="24"/>
                <w:szCs w:val="24"/>
              </w:rPr>
              <w:t>Методичні матеріали: Посібник для вчителя "Знайомство з конструкторами", Покрокове керівництво з описом проведення щонайменше 6 експериментів.</w:t>
            </w:r>
          </w:p>
          <w:p w14:paraId="0D7F9F45" w14:textId="77777777" w:rsidR="0097653B" w:rsidRPr="002B6086" w:rsidRDefault="0097653B" w:rsidP="0097653B">
            <w:pPr>
              <w:rPr>
                <w:rFonts w:ascii="Times New Roman" w:hAnsi="Times New Roman"/>
                <w:sz w:val="24"/>
                <w:szCs w:val="24"/>
                <w:lang w:val="ru-RU"/>
              </w:rPr>
            </w:pPr>
            <w:proofErr w:type="gramStart"/>
            <w:r w:rsidRPr="002B6086">
              <w:rPr>
                <w:rFonts w:ascii="Times New Roman" w:hAnsi="Times New Roman"/>
                <w:sz w:val="24"/>
                <w:szCs w:val="24"/>
                <w:lang w:val="ru-RU"/>
              </w:rPr>
              <w:lastRenderedPageBreak/>
              <w:t>До набору</w:t>
            </w:r>
            <w:proofErr w:type="gramEnd"/>
            <w:r w:rsidRPr="002B6086">
              <w:rPr>
                <w:rFonts w:ascii="Times New Roman" w:hAnsi="Times New Roman"/>
                <w:sz w:val="24"/>
                <w:szCs w:val="24"/>
                <w:lang w:val="ru-RU"/>
              </w:rPr>
              <w:t xml:space="preserve"> </w:t>
            </w:r>
            <w:proofErr w:type="spellStart"/>
            <w:r w:rsidRPr="002B6086">
              <w:rPr>
                <w:rFonts w:ascii="Times New Roman" w:hAnsi="Times New Roman"/>
                <w:sz w:val="24"/>
                <w:szCs w:val="24"/>
                <w:lang w:val="ru-RU"/>
              </w:rPr>
              <w:t>входять</w:t>
            </w:r>
            <w:proofErr w:type="spellEnd"/>
            <w:r w:rsidRPr="002B6086">
              <w:rPr>
                <w:rFonts w:ascii="Times New Roman" w:hAnsi="Times New Roman"/>
                <w:sz w:val="24"/>
                <w:szCs w:val="24"/>
                <w:lang w:val="ru-RU"/>
              </w:rPr>
              <w:t>:</w:t>
            </w:r>
          </w:p>
          <w:p w14:paraId="740DCE70"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Конвеєрна стрічка</w:t>
            </w:r>
          </w:p>
          <w:p w14:paraId="50B59D9E"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Не менше 10 заготовок з різними етикетками</w:t>
            </w:r>
          </w:p>
          <w:p w14:paraId="626C84D9"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4 світлодіодні фотоелектричні датчики</w:t>
            </w:r>
          </w:p>
          <w:p w14:paraId="7831597D" w14:textId="77777777" w:rsidR="0097653B" w:rsidRPr="002B6086" w:rsidRDefault="0097653B" w:rsidP="002344C7">
            <w:pPr>
              <w:pStyle w:val="a6"/>
              <w:numPr>
                <w:ilvl w:val="0"/>
                <w:numId w:val="41"/>
              </w:numPr>
              <w:spacing w:line="259" w:lineRule="auto"/>
              <w:rPr>
                <w:rFonts w:ascii="Times New Roman" w:hAnsi="Times New Roman"/>
                <w:sz w:val="24"/>
                <w:szCs w:val="24"/>
              </w:rPr>
            </w:pPr>
            <w:r w:rsidRPr="002B6086">
              <w:rPr>
                <w:rFonts w:ascii="Times New Roman" w:hAnsi="Times New Roman"/>
                <w:sz w:val="24"/>
                <w:szCs w:val="24"/>
              </w:rPr>
              <w:t>Дидактичні матеріали в електронному вигляді</w:t>
            </w:r>
          </w:p>
          <w:p w14:paraId="1842F664" w14:textId="77777777" w:rsidR="0097653B" w:rsidRPr="002B6086" w:rsidRDefault="0097653B" w:rsidP="0097653B">
            <w:pPr>
              <w:rPr>
                <w:rFonts w:ascii="Times New Roman" w:hAnsi="Times New Roman"/>
                <w:color w:val="000000"/>
                <w:sz w:val="24"/>
                <w:szCs w:val="24"/>
              </w:rPr>
            </w:pPr>
          </w:p>
        </w:tc>
        <w:tc>
          <w:tcPr>
            <w:tcW w:w="1134" w:type="dxa"/>
          </w:tcPr>
          <w:p w14:paraId="5BF3160B" w14:textId="77777777" w:rsidR="0097653B" w:rsidRPr="002B6086" w:rsidRDefault="0097653B" w:rsidP="0097653B">
            <w:pPr>
              <w:pStyle w:val="a4"/>
              <w:rPr>
                <w:b/>
                <w:color w:val="000000"/>
              </w:rPr>
            </w:pPr>
            <w:r w:rsidRPr="002B6086">
              <w:rPr>
                <w:b/>
                <w:color w:val="000000"/>
              </w:rPr>
              <w:lastRenderedPageBreak/>
              <w:t>5</w:t>
            </w:r>
          </w:p>
        </w:tc>
      </w:tr>
      <w:tr w:rsidR="0097653B" w:rsidRPr="002B6086" w14:paraId="236B1614" w14:textId="77777777" w:rsidTr="0097653B">
        <w:tc>
          <w:tcPr>
            <w:tcW w:w="561" w:type="dxa"/>
            <w:vAlign w:val="bottom"/>
          </w:tcPr>
          <w:p w14:paraId="2DCEF99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w:t>
            </w:r>
          </w:p>
        </w:tc>
        <w:tc>
          <w:tcPr>
            <w:tcW w:w="2929" w:type="dxa"/>
            <w:vAlign w:val="center"/>
          </w:tcPr>
          <w:p w14:paraId="7849E6ED" w14:textId="77777777" w:rsidR="0097653B" w:rsidRPr="002B6086" w:rsidRDefault="0097653B" w:rsidP="0097653B">
            <w:pPr>
              <w:jc w:val="center"/>
              <w:rPr>
                <w:rFonts w:ascii="Times New Roman" w:hAnsi="Times New Roman"/>
                <w:color w:val="000000"/>
                <w:sz w:val="24"/>
                <w:szCs w:val="24"/>
                <w:highlight w:val="yellow"/>
              </w:rPr>
            </w:pPr>
            <w:r w:rsidRPr="002B6086">
              <w:rPr>
                <w:rFonts w:ascii="Times New Roman" w:hAnsi="Times New Roman"/>
                <w:color w:val="000000"/>
                <w:sz w:val="24"/>
                <w:szCs w:val="24"/>
              </w:rPr>
              <w:t xml:space="preserve">Конструктор </w:t>
            </w:r>
            <w:proofErr w:type="spellStart"/>
            <w:r w:rsidRPr="002B6086">
              <w:rPr>
                <w:rFonts w:ascii="Times New Roman" w:hAnsi="Times New Roman"/>
                <w:color w:val="000000"/>
                <w:sz w:val="24"/>
                <w:szCs w:val="24"/>
              </w:rPr>
              <w:t>Trainingsmodelle</w:t>
            </w:r>
            <w:proofErr w:type="spellEnd"/>
            <w:r w:rsidRPr="002B6086">
              <w:rPr>
                <w:rFonts w:ascii="Times New Roman" w:hAnsi="Times New Roman"/>
                <w:color w:val="000000"/>
                <w:sz w:val="24"/>
                <w:szCs w:val="24"/>
              </w:rPr>
              <w:t xml:space="preserve"> Сортувальна лінія з ШІ 9В</w:t>
            </w:r>
          </w:p>
        </w:tc>
        <w:tc>
          <w:tcPr>
            <w:tcW w:w="6434" w:type="dxa"/>
            <w:vAlign w:val="center"/>
          </w:tcPr>
          <w:p w14:paraId="462D007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Гнучка, модульна модель контролю якості із системою штучного інтелекту, що дозволяє вивчати та застосовувати основні принципи </w:t>
            </w:r>
            <w:proofErr w:type="spellStart"/>
            <w:r w:rsidRPr="002B6086">
              <w:rPr>
                <w:rFonts w:ascii="Times New Roman" w:hAnsi="Times New Roman"/>
                <w:color w:val="000000"/>
                <w:sz w:val="24"/>
                <w:szCs w:val="24"/>
              </w:rPr>
              <w:t>мехатроніки</w:t>
            </w:r>
            <w:proofErr w:type="spellEnd"/>
            <w:r w:rsidRPr="002B6086">
              <w:rPr>
                <w:rFonts w:ascii="Times New Roman" w:hAnsi="Times New Roman"/>
                <w:color w:val="000000"/>
                <w:sz w:val="24"/>
                <w:szCs w:val="24"/>
              </w:rPr>
              <w:t xml:space="preserve"> та штучного інтелекту у невеликих масштабах, перш ніж вони будуть реалізовані у великому масштабі. Технічні характеристики контролера:</w:t>
            </w:r>
            <w:r w:rsidRPr="002B6086">
              <w:rPr>
                <w:rFonts w:ascii="Times New Roman" w:hAnsi="Times New Roman"/>
                <w:color w:val="000000"/>
                <w:sz w:val="24"/>
                <w:szCs w:val="24"/>
              </w:rPr>
              <w:br/>
              <w:t xml:space="preserve">Процесор: </w:t>
            </w:r>
            <w:proofErr w:type="spellStart"/>
            <w:r w:rsidRPr="002B6086">
              <w:rPr>
                <w:rFonts w:ascii="Times New Roman" w:hAnsi="Times New Roman"/>
                <w:color w:val="000000"/>
                <w:sz w:val="24"/>
                <w:szCs w:val="24"/>
              </w:rPr>
              <w:t>Arm</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Dual</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Cortex</w:t>
            </w:r>
            <w:proofErr w:type="spellEnd"/>
            <w:r w:rsidRPr="002B6086">
              <w:rPr>
                <w:rFonts w:ascii="Times New Roman" w:hAnsi="Times New Roman"/>
                <w:color w:val="000000"/>
                <w:sz w:val="24"/>
                <w:szCs w:val="24"/>
              </w:rPr>
              <w:t xml:space="preserve">®-A7 650 МГц + </w:t>
            </w:r>
            <w:proofErr w:type="spellStart"/>
            <w:r w:rsidRPr="002B6086">
              <w:rPr>
                <w:rFonts w:ascii="Times New Roman" w:hAnsi="Times New Roman"/>
                <w:color w:val="000000"/>
                <w:sz w:val="24"/>
                <w:szCs w:val="24"/>
              </w:rPr>
              <w:t>Cortex</w:t>
            </w:r>
            <w:proofErr w:type="spellEnd"/>
            <w:r w:rsidRPr="002B6086">
              <w:rPr>
                <w:rFonts w:ascii="Times New Roman" w:hAnsi="Times New Roman"/>
                <w:color w:val="000000"/>
                <w:sz w:val="24"/>
                <w:szCs w:val="24"/>
              </w:rPr>
              <w:t>®-M4 або більш потужний</w:t>
            </w:r>
            <w:r w:rsidRPr="002B6086">
              <w:rPr>
                <w:rFonts w:ascii="Times New Roman" w:hAnsi="Times New Roman"/>
                <w:color w:val="000000"/>
                <w:sz w:val="24"/>
                <w:szCs w:val="24"/>
              </w:rPr>
              <w:br/>
              <w:t xml:space="preserve">Об'єм пам'яті: не менше 512 МБ оперативної пам'яті DDR3, не менше 4 ГБ </w:t>
            </w:r>
            <w:proofErr w:type="spellStart"/>
            <w:r w:rsidRPr="002B6086">
              <w:rPr>
                <w:rFonts w:ascii="Times New Roman" w:hAnsi="Times New Roman"/>
                <w:color w:val="000000"/>
                <w:sz w:val="24"/>
                <w:szCs w:val="24"/>
              </w:rPr>
              <w:t>eMMC</w:t>
            </w:r>
            <w:proofErr w:type="spellEnd"/>
            <w:r w:rsidRPr="002B6086">
              <w:rPr>
                <w:rFonts w:ascii="Times New Roman" w:hAnsi="Times New Roman"/>
                <w:color w:val="000000"/>
                <w:sz w:val="24"/>
                <w:szCs w:val="24"/>
              </w:rPr>
              <w:br/>
              <w:t xml:space="preserve">Розширення пам'яті: </w:t>
            </w:r>
            <w:proofErr w:type="spellStart"/>
            <w:r w:rsidRPr="002B6086">
              <w:rPr>
                <w:rFonts w:ascii="Times New Roman" w:hAnsi="Times New Roman"/>
                <w:color w:val="000000"/>
                <w:sz w:val="24"/>
                <w:szCs w:val="24"/>
              </w:rPr>
              <w:t>слот</w:t>
            </w:r>
            <w:proofErr w:type="spellEnd"/>
            <w:r w:rsidRPr="002B6086">
              <w:rPr>
                <w:rFonts w:ascii="Times New Roman" w:hAnsi="Times New Roman"/>
                <w:color w:val="000000"/>
                <w:sz w:val="24"/>
                <w:szCs w:val="24"/>
              </w:rPr>
              <w:t xml:space="preserve"> для картки </w:t>
            </w:r>
            <w:proofErr w:type="spellStart"/>
            <w:r w:rsidRPr="002B6086">
              <w:rPr>
                <w:rFonts w:ascii="Times New Roman" w:hAnsi="Times New Roman"/>
                <w:color w:val="000000"/>
                <w:sz w:val="24"/>
                <w:szCs w:val="24"/>
              </w:rPr>
              <w:t>micro</w:t>
            </w:r>
            <w:proofErr w:type="spellEnd"/>
            <w:r w:rsidRPr="002B6086">
              <w:rPr>
                <w:rFonts w:ascii="Times New Roman" w:hAnsi="Times New Roman"/>
                <w:color w:val="000000"/>
                <w:sz w:val="24"/>
                <w:szCs w:val="24"/>
              </w:rPr>
              <w:t xml:space="preserve"> SD</w:t>
            </w:r>
            <w:r w:rsidRPr="002B6086">
              <w:rPr>
                <w:rFonts w:ascii="Times New Roman" w:hAnsi="Times New Roman"/>
                <w:color w:val="000000"/>
                <w:sz w:val="24"/>
                <w:szCs w:val="24"/>
              </w:rPr>
              <w:br/>
              <w:t>Кольоровий сенсорний дисплей: не менше 2,4", 320x240 пікселів, ємнісний (підтримує жести)</w:t>
            </w:r>
            <w:r w:rsidRPr="002B6086">
              <w:rPr>
                <w:rFonts w:ascii="Times New Roman" w:hAnsi="Times New Roman"/>
                <w:color w:val="000000"/>
                <w:sz w:val="24"/>
                <w:szCs w:val="24"/>
              </w:rPr>
              <w:br/>
              <w:t>Входи/виходи:</w:t>
            </w:r>
            <w:r w:rsidRPr="002B6086">
              <w:rPr>
                <w:rFonts w:ascii="Times New Roman" w:hAnsi="Times New Roman"/>
                <w:color w:val="000000"/>
                <w:sz w:val="24"/>
                <w:szCs w:val="24"/>
              </w:rPr>
              <w:br/>
              <w:t>• Не менше 8 універсальних входів: цифрові/аналогові 0–9 В постійного струму, аналогові 0–5 кОм</w:t>
            </w:r>
            <w:r w:rsidRPr="002B6086">
              <w:rPr>
                <w:rFonts w:ascii="Times New Roman" w:hAnsi="Times New Roman"/>
                <w:color w:val="000000"/>
                <w:sz w:val="24"/>
                <w:szCs w:val="24"/>
              </w:rPr>
              <w:br/>
              <w:t>• Не менше 4 рахункових входів: цифрові, частота до 1 кГц</w:t>
            </w:r>
            <w:r w:rsidRPr="002B6086">
              <w:rPr>
                <w:rFonts w:ascii="Times New Roman" w:hAnsi="Times New Roman"/>
                <w:color w:val="000000"/>
                <w:sz w:val="24"/>
                <w:szCs w:val="24"/>
              </w:rPr>
              <w:br/>
              <w:t xml:space="preserve">• Не менше 4 виходів під мотори 9 В/250 </w:t>
            </w:r>
            <w:proofErr w:type="spellStart"/>
            <w:r w:rsidRPr="002B6086">
              <w:rPr>
                <w:rFonts w:ascii="Times New Roman" w:hAnsi="Times New Roman"/>
                <w:color w:val="000000"/>
                <w:sz w:val="24"/>
                <w:szCs w:val="24"/>
              </w:rPr>
              <w:t>мА</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макс</w:t>
            </w:r>
            <w:proofErr w:type="spellEnd"/>
            <w:r w:rsidRPr="002B6086">
              <w:rPr>
                <w:rFonts w:ascii="Times New Roman" w:hAnsi="Times New Roman"/>
                <w:color w:val="000000"/>
                <w:sz w:val="24"/>
                <w:szCs w:val="24"/>
              </w:rPr>
              <w:t>. 1 А): безступінчасте регулювання швидкості, захист від короткого замикання, альтернативно 8 окремих виходів для світлодіодів.</w:t>
            </w:r>
            <w:r w:rsidRPr="002B6086">
              <w:rPr>
                <w:rFonts w:ascii="Times New Roman" w:hAnsi="Times New Roman"/>
                <w:color w:val="000000"/>
                <w:sz w:val="24"/>
                <w:szCs w:val="24"/>
              </w:rPr>
              <w:br/>
              <w:t xml:space="preserve">• Не менше 3 виходів для </w:t>
            </w:r>
            <w:proofErr w:type="spellStart"/>
            <w:r w:rsidRPr="002B6086">
              <w:rPr>
                <w:rFonts w:ascii="Times New Roman" w:hAnsi="Times New Roman"/>
                <w:color w:val="000000"/>
                <w:sz w:val="24"/>
                <w:szCs w:val="24"/>
              </w:rPr>
              <w:t>сервоприводів</w:t>
            </w:r>
            <w:proofErr w:type="spellEnd"/>
            <w:r w:rsidRPr="002B6086">
              <w:rPr>
                <w:rFonts w:ascii="Times New Roman" w:hAnsi="Times New Roman"/>
                <w:color w:val="000000"/>
                <w:sz w:val="24"/>
                <w:szCs w:val="24"/>
              </w:rPr>
              <w:t xml:space="preserve"> 5 В (</w:t>
            </w:r>
            <w:proofErr w:type="spellStart"/>
            <w:r w:rsidRPr="002B6086">
              <w:rPr>
                <w:rFonts w:ascii="Times New Roman" w:hAnsi="Times New Roman"/>
                <w:color w:val="000000"/>
                <w:sz w:val="24"/>
                <w:szCs w:val="24"/>
              </w:rPr>
              <w:t>макс</w:t>
            </w:r>
            <w:proofErr w:type="spellEnd"/>
            <w:r w:rsidRPr="002B6086">
              <w:rPr>
                <w:rFonts w:ascii="Times New Roman" w:hAnsi="Times New Roman"/>
                <w:color w:val="000000"/>
                <w:sz w:val="24"/>
                <w:szCs w:val="24"/>
              </w:rPr>
              <w:t>. 2 А), захист від короткого замикання</w:t>
            </w:r>
            <w:r w:rsidRPr="002B6086">
              <w:rPr>
                <w:rFonts w:ascii="Times New Roman" w:hAnsi="Times New Roman"/>
                <w:color w:val="000000"/>
                <w:sz w:val="24"/>
                <w:szCs w:val="24"/>
              </w:rPr>
              <w:br/>
              <w:t xml:space="preserve">• Не </w:t>
            </w:r>
            <w:proofErr w:type="spellStart"/>
            <w:r w:rsidRPr="002B6086">
              <w:rPr>
                <w:rFonts w:ascii="Times New Roman" w:hAnsi="Times New Roman"/>
                <w:color w:val="000000"/>
                <w:sz w:val="24"/>
                <w:szCs w:val="24"/>
              </w:rPr>
              <w:t>менще</w:t>
            </w:r>
            <w:proofErr w:type="spellEnd"/>
            <w:r w:rsidRPr="002B6086">
              <w:rPr>
                <w:rFonts w:ascii="Times New Roman" w:hAnsi="Times New Roman"/>
                <w:color w:val="000000"/>
                <w:sz w:val="24"/>
                <w:szCs w:val="24"/>
              </w:rPr>
              <w:t xml:space="preserve"> 2 роз'ємів для розширення входів і виходів (дозволяє підключити до 9 контролерів)</w:t>
            </w:r>
            <w:r w:rsidRPr="002B6086">
              <w:rPr>
                <w:rFonts w:ascii="Times New Roman" w:hAnsi="Times New Roman"/>
                <w:color w:val="000000"/>
                <w:sz w:val="24"/>
                <w:szCs w:val="24"/>
              </w:rPr>
              <w:br/>
              <w:t xml:space="preserve">Комбінований </w:t>
            </w:r>
            <w:proofErr w:type="spellStart"/>
            <w:r w:rsidRPr="002B6086">
              <w:rPr>
                <w:rFonts w:ascii="Times New Roman" w:hAnsi="Times New Roman"/>
                <w:color w:val="000000"/>
                <w:sz w:val="24"/>
                <w:szCs w:val="24"/>
              </w:rPr>
              <w:t>радіомодуль</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Bluetooth</w:t>
            </w:r>
            <w:proofErr w:type="spellEnd"/>
            <w:r w:rsidRPr="002B6086">
              <w:rPr>
                <w:rFonts w:ascii="Times New Roman" w:hAnsi="Times New Roman"/>
                <w:color w:val="000000"/>
                <w:sz w:val="24"/>
                <w:szCs w:val="24"/>
              </w:rPr>
              <w:t xml:space="preserve">/WLAN: </w:t>
            </w:r>
            <w:proofErr w:type="spellStart"/>
            <w:r w:rsidRPr="002B6086">
              <w:rPr>
                <w:rFonts w:ascii="Times New Roman" w:hAnsi="Times New Roman"/>
                <w:color w:val="000000"/>
                <w:sz w:val="24"/>
                <w:szCs w:val="24"/>
              </w:rPr>
              <w:t>Bluetooth</w:t>
            </w:r>
            <w:proofErr w:type="spellEnd"/>
            <w:r w:rsidRPr="002B6086">
              <w:rPr>
                <w:rFonts w:ascii="Times New Roman" w:hAnsi="Times New Roman"/>
                <w:color w:val="000000"/>
                <w:sz w:val="24"/>
                <w:szCs w:val="24"/>
              </w:rPr>
              <w:t xml:space="preserve"> 5.0 (BR, LE та EDR) або новіший, дводіапазонний WLAN 2,4 ГГц та 5 ГГц 802.11 a/b/g/n</w:t>
            </w:r>
            <w:r w:rsidRPr="002B6086">
              <w:rPr>
                <w:rFonts w:ascii="Times New Roman" w:hAnsi="Times New Roman"/>
                <w:color w:val="000000"/>
                <w:sz w:val="24"/>
                <w:szCs w:val="24"/>
              </w:rPr>
              <w:br/>
              <w:t>Роз'єм USB 2.0: для підключення до ПК</w:t>
            </w:r>
            <w:r w:rsidRPr="002B6086">
              <w:rPr>
                <w:rFonts w:ascii="Times New Roman" w:hAnsi="Times New Roman"/>
                <w:color w:val="000000"/>
                <w:sz w:val="24"/>
                <w:szCs w:val="24"/>
              </w:rPr>
              <w:br/>
              <w:t>USB-</w:t>
            </w:r>
            <w:proofErr w:type="spellStart"/>
            <w:r w:rsidRPr="002B6086">
              <w:rPr>
                <w:rFonts w:ascii="Times New Roman" w:hAnsi="Times New Roman"/>
                <w:color w:val="000000"/>
                <w:sz w:val="24"/>
                <w:szCs w:val="24"/>
              </w:rPr>
              <w:t>хост</w:t>
            </w:r>
            <w:proofErr w:type="spellEnd"/>
            <w:r w:rsidRPr="002B6086">
              <w:rPr>
                <w:rFonts w:ascii="Times New Roman" w:hAnsi="Times New Roman"/>
                <w:color w:val="000000"/>
                <w:sz w:val="24"/>
                <w:szCs w:val="24"/>
              </w:rPr>
              <w:t>-інтерфейс: для підключення USB-камери або USB-накопичувачів</w:t>
            </w:r>
            <w:r w:rsidRPr="002B6086">
              <w:rPr>
                <w:rFonts w:ascii="Times New Roman" w:hAnsi="Times New Roman"/>
                <w:color w:val="000000"/>
                <w:sz w:val="24"/>
                <w:szCs w:val="24"/>
              </w:rPr>
              <w:br/>
              <w:t>Вбудований гучномовець для відтворення звуків (WAV-файли)</w:t>
            </w:r>
            <w:r w:rsidRPr="002B6086">
              <w:rPr>
                <w:rFonts w:ascii="Times New Roman" w:hAnsi="Times New Roman"/>
                <w:color w:val="000000"/>
                <w:sz w:val="24"/>
                <w:szCs w:val="24"/>
              </w:rPr>
              <w:br/>
              <w:t xml:space="preserve">Програмування: графічне та </w:t>
            </w:r>
            <w:proofErr w:type="spellStart"/>
            <w:r w:rsidRPr="002B6086">
              <w:rPr>
                <w:rFonts w:ascii="Times New Roman" w:hAnsi="Times New Roman"/>
                <w:color w:val="000000"/>
                <w:sz w:val="24"/>
                <w:szCs w:val="24"/>
              </w:rPr>
              <w:t>Python</w:t>
            </w:r>
            <w:proofErr w:type="spellEnd"/>
            <w:r w:rsidRPr="002B6086">
              <w:rPr>
                <w:rFonts w:ascii="Times New Roman" w:hAnsi="Times New Roman"/>
                <w:color w:val="000000"/>
                <w:sz w:val="24"/>
                <w:szCs w:val="24"/>
              </w:rPr>
              <w:t>, додаткові можливості програмування через інтерфейс REST. Доступні вихідні напруги 9В, 5В та 3,3В.</w:t>
            </w:r>
            <w:r w:rsidRPr="002B6086">
              <w:rPr>
                <w:rFonts w:ascii="Times New Roman" w:hAnsi="Times New Roman"/>
                <w:color w:val="000000"/>
                <w:sz w:val="24"/>
                <w:szCs w:val="24"/>
              </w:rPr>
              <w:br/>
              <w:t>Склад набору:</w:t>
            </w:r>
            <w:r w:rsidRPr="002B6086">
              <w:rPr>
                <w:rFonts w:ascii="Times New Roman" w:hAnsi="Times New Roman"/>
                <w:color w:val="000000"/>
                <w:sz w:val="24"/>
                <w:szCs w:val="24"/>
              </w:rPr>
              <w:br/>
              <w:t>• Контролер</w:t>
            </w:r>
            <w:r w:rsidRPr="002B6086">
              <w:rPr>
                <w:rFonts w:ascii="Times New Roman" w:hAnsi="Times New Roman"/>
                <w:color w:val="000000"/>
                <w:sz w:val="24"/>
                <w:szCs w:val="24"/>
              </w:rPr>
              <w:br/>
              <w:t>• USB-камера</w:t>
            </w:r>
            <w:r w:rsidRPr="002B6086">
              <w:rPr>
                <w:rFonts w:ascii="Times New Roman" w:hAnsi="Times New Roman"/>
                <w:color w:val="000000"/>
                <w:sz w:val="24"/>
                <w:szCs w:val="24"/>
              </w:rPr>
              <w:br/>
              <w:t xml:space="preserve">• Двигун з </w:t>
            </w:r>
            <w:proofErr w:type="spellStart"/>
            <w:r w:rsidRPr="002B6086">
              <w:rPr>
                <w:rFonts w:ascii="Times New Roman" w:hAnsi="Times New Roman"/>
                <w:color w:val="000000"/>
                <w:sz w:val="24"/>
                <w:szCs w:val="24"/>
              </w:rPr>
              <w:t>енкодером</w:t>
            </w:r>
            <w:proofErr w:type="spellEnd"/>
            <w:r w:rsidRPr="002B6086">
              <w:rPr>
                <w:rFonts w:ascii="Times New Roman" w:hAnsi="Times New Roman"/>
                <w:color w:val="000000"/>
                <w:sz w:val="24"/>
                <w:szCs w:val="24"/>
              </w:rPr>
              <w:br/>
              <w:t>• Компресор</w:t>
            </w:r>
            <w:r w:rsidRPr="002B6086">
              <w:rPr>
                <w:rFonts w:ascii="Times New Roman" w:hAnsi="Times New Roman"/>
                <w:color w:val="000000"/>
                <w:sz w:val="24"/>
                <w:szCs w:val="24"/>
              </w:rPr>
              <w:br/>
              <w:t>• Не менше 4 електромагнітних клапани 3/2</w:t>
            </w:r>
            <w:r w:rsidRPr="002B6086">
              <w:rPr>
                <w:rFonts w:ascii="Times New Roman" w:hAnsi="Times New Roman"/>
                <w:color w:val="000000"/>
                <w:sz w:val="24"/>
                <w:szCs w:val="24"/>
              </w:rPr>
              <w:br/>
            </w:r>
            <w:r w:rsidRPr="002B6086">
              <w:rPr>
                <w:rFonts w:ascii="Times New Roman" w:hAnsi="Times New Roman"/>
                <w:color w:val="000000"/>
                <w:sz w:val="24"/>
                <w:szCs w:val="24"/>
              </w:rPr>
              <w:lastRenderedPageBreak/>
              <w:t>• Не менше 4 пневматичних циліндри</w:t>
            </w:r>
            <w:r w:rsidRPr="002B6086">
              <w:rPr>
                <w:rFonts w:ascii="Times New Roman" w:hAnsi="Times New Roman"/>
                <w:color w:val="000000"/>
                <w:sz w:val="24"/>
                <w:szCs w:val="24"/>
              </w:rPr>
              <w:br/>
              <w:t xml:space="preserve">• Не менше 5 світлових бар'єрів (5 </w:t>
            </w:r>
            <w:proofErr w:type="spellStart"/>
            <w:r w:rsidRPr="002B6086">
              <w:rPr>
                <w:rFonts w:ascii="Times New Roman" w:hAnsi="Times New Roman"/>
                <w:color w:val="000000"/>
                <w:sz w:val="24"/>
                <w:szCs w:val="24"/>
              </w:rPr>
              <w:t>фототранзисторів</w:t>
            </w:r>
            <w:proofErr w:type="spellEnd"/>
            <w:r w:rsidRPr="002B6086">
              <w:rPr>
                <w:rFonts w:ascii="Times New Roman" w:hAnsi="Times New Roman"/>
                <w:color w:val="000000"/>
                <w:sz w:val="24"/>
                <w:szCs w:val="24"/>
              </w:rPr>
              <w:t xml:space="preserve"> + 5 світлодіодів світлового бар'єру)</w:t>
            </w:r>
            <w:r w:rsidRPr="002B6086">
              <w:rPr>
                <w:rFonts w:ascii="Times New Roman" w:hAnsi="Times New Roman"/>
                <w:color w:val="000000"/>
                <w:sz w:val="24"/>
                <w:szCs w:val="24"/>
              </w:rPr>
              <w:br/>
              <w:t>• Не менше 4 світлодіоди для підсвічування поля камери</w:t>
            </w:r>
            <w:r w:rsidRPr="002B6086">
              <w:rPr>
                <w:rFonts w:ascii="Times New Roman" w:hAnsi="Times New Roman"/>
                <w:color w:val="000000"/>
                <w:sz w:val="24"/>
                <w:szCs w:val="24"/>
              </w:rPr>
              <w:br/>
              <w:t>• Заготівки</w:t>
            </w:r>
            <w:r w:rsidRPr="002B6086">
              <w:rPr>
                <w:rFonts w:ascii="Times New Roman" w:hAnsi="Times New Roman"/>
                <w:color w:val="000000"/>
                <w:sz w:val="24"/>
                <w:szCs w:val="24"/>
              </w:rPr>
              <w:br/>
              <w:t>Методичні матеріали: Посібник для вчителя "Знайомство з конструкторами", Покрокове керівництво з описом проведення експериментів.</w:t>
            </w:r>
          </w:p>
          <w:p w14:paraId="4777C480" w14:textId="77777777" w:rsidR="0097653B" w:rsidRPr="002B6086" w:rsidRDefault="0097653B" w:rsidP="0097653B">
            <w:pPr>
              <w:rPr>
                <w:rFonts w:ascii="Times New Roman" w:hAnsi="Times New Roman"/>
                <w:sz w:val="24"/>
                <w:szCs w:val="24"/>
              </w:rPr>
            </w:pPr>
            <w:r w:rsidRPr="002B6086">
              <w:rPr>
                <w:rFonts w:ascii="Times New Roman" w:hAnsi="Times New Roman"/>
                <w:color w:val="000000"/>
                <w:sz w:val="24"/>
                <w:szCs w:val="24"/>
              </w:rPr>
              <w:t xml:space="preserve">Блок живлення (зарядний пристрій) </w:t>
            </w:r>
            <w:r w:rsidRPr="002B6086">
              <w:rPr>
                <w:rFonts w:ascii="Times New Roman" w:hAnsi="Times New Roman"/>
                <w:sz w:val="24"/>
                <w:szCs w:val="24"/>
              </w:rPr>
              <w:t xml:space="preserve">Технічні </w:t>
            </w:r>
            <w:proofErr w:type="spellStart"/>
            <w:r w:rsidRPr="002B6086">
              <w:rPr>
                <w:rFonts w:ascii="Times New Roman" w:hAnsi="Times New Roman"/>
                <w:sz w:val="24"/>
                <w:szCs w:val="24"/>
              </w:rPr>
              <w:t>параметри:напруга</w:t>
            </w:r>
            <w:proofErr w:type="spellEnd"/>
            <w:r w:rsidRPr="002B6086">
              <w:rPr>
                <w:rFonts w:ascii="Times New Roman" w:hAnsi="Times New Roman"/>
                <w:sz w:val="24"/>
                <w:szCs w:val="24"/>
              </w:rPr>
              <w:t xml:space="preserve"> 9В,</w:t>
            </w:r>
          </w:p>
          <w:p w14:paraId="58BA323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струм 2.5 А</w:t>
            </w:r>
          </w:p>
          <w:p w14:paraId="7A2598BC" w14:textId="77777777" w:rsidR="0097653B" w:rsidRPr="002B6086" w:rsidRDefault="0097653B" w:rsidP="0097653B">
            <w:pPr>
              <w:pStyle w:val="a4"/>
              <w:rPr>
                <w:color w:val="000000"/>
              </w:rPr>
            </w:pPr>
          </w:p>
        </w:tc>
        <w:tc>
          <w:tcPr>
            <w:tcW w:w="1134" w:type="dxa"/>
          </w:tcPr>
          <w:p w14:paraId="0F6150F2" w14:textId="77777777" w:rsidR="0097653B" w:rsidRPr="002B6086" w:rsidRDefault="0097653B" w:rsidP="0097653B">
            <w:pPr>
              <w:pStyle w:val="a4"/>
              <w:rPr>
                <w:b/>
                <w:color w:val="000000"/>
              </w:rPr>
            </w:pPr>
            <w:r w:rsidRPr="002B6086">
              <w:rPr>
                <w:b/>
                <w:color w:val="000000"/>
              </w:rPr>
              <w:lastRenderedPageBreak/>
              <w:t>1</w:t>
            </w:r>
          </w:p>
        </w:tc>
      </w:tr>
      <w:tr w:rsidR="0097653B" w:rsidRPr="002B6086" w14:paraId="246C9974" w14:textId="77777777" w:rsidTr="0097653B">
        <w:tc>
          <w:tcPr>
            <w:tcW w:w="561" w:type="dxa"/>
            <w:vAlign w:val="bottom"/>
          </w:tcPr>
          <w:p w14:paraId="5E3ABFA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w:t>
            </w:r>
          </w:p>
        </w:tc>
        <w:tc>
          <w:tcPr>
            <w:tcW w:w="2929" w:type="dxa"/>
            <w:vAlign w:val="center"/>
          </w:tcPr>
          <w:p w14:paraId="0ED740F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Конструктор STEM ROBOTICS Смарт програмування</w:t>
            </w:r>
          </w:p>
        </w:tc>
        <w:tc>
          <w:tcPr>
            <w:tcW w:w="6434" w:type="dxa"/>
            <w:vAlign w:val="center"/>
          </w:tcPr>
          <w:p w14:paraId="72E3E84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Кількість компонентів у наборі: не менше 170</w:t>
            </w:r>
          </w:p>
          <w:p w14:paraId="2C5377A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Кількість моделей для збірки: не менше 12</w:t>
            </w:r>
          </w:p>
          <w:p w14:paraId="19227653" w14:textId="77777777" w:rsidR="0097653B" w:rsidRPr="002B6086" w:rsidRDefault="0097653B" w:rsidP="0097653B">
            <w:pPr>
              <w:rPr>
                <w:rFonts w:ascii="Times New Roman" w:hAnsi="Times New Roman"/>
                <w:sz w:val="24"/>
                <w:szCs w:val="24"/>
              </w:rPr>
            </w:pPr>
          </w:p>
          <w:p w14:paraId="5A21FF2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До набору входять:</w:t>
            </w:r>
          </w:p>
          <w:p w14:paraId="6546736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r w:rsidRPr="002B6086">
              <w:rPr>
                <w:rFonts w:ascii="Times New Roman" w:hAnsi="Times New Roman"/>
                <w:sz w:val="24"/>
                <w:szCs w:val="24"/>
              </w:rPr>
              <w:tab/>
              <w:t>2х двигун</w:t>
            </w:r>
          </w:p>
          <w:p w14:paraId="5AC70AE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r w:rsidRPr="002B6086">
              <w:rPr>
                <w:rFonts w:ascii="Times New Roman" w:hAnsi="Times New Roman"/>
                <w:sz w:val="24"/>
                <w:szCs w:val="24"/>
              </w:rPr>
              <w:tab/>
              <w:t>2х коробка передач</w:t>
            </w:r>
          </w:p>
          <w:p w14:paraId="20F9B50E"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r w:rsidRPr="002B6086">
              <w:rPr>
                <w:rFonts w:ascii="Times New Roman" w:hAnsi="Times New Roman"/>
                <w:sz w:val="24"/>
                <w:szCs w:val="24"/>
              </w:rPr>
              <w:tab/>
              <w:t>2x кнопки</w:t>
            </w:r>
          </w:p>
          <w:p w14:paraId="26A3A6F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r w:rsidRPr="002B6086">
              <w:rPr>
                <w:rFonts w:ascii="Times New Roman" w:hAnsi="Times New Roman"/>
                <w:sz w:val="24"/>
                <w:szCs w:val="24"/>
              </w:rPr>
              <w:tab/>
              <w:t>2x світлові LED бар'єри</w:t>
            </w:r>
          </w:p>
          <w:p w14:paraId="6F49132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r w:rsidRPr="002B6086">
              <w:rPr>
                <w:rFonts w:ascii="Times New Roman" w:hAnsi="Times New Roman"/>
                <w:sz w:val="24"/>
                <w:szCs w:val="24"/>
              </w:rPr>
              <w:tab/>
            </w:r>
            <w:proofErr w:type="spellStart"/>
            <w:r w:rsidRPr="002B6086">
              <w:rPr>
                <w:rFonts w:ascii="Times New Roman" w:hAnsi="Times New Roman"/>
                <w:sz w:val="24"/>
                <w:szCs w:val="24"/>
              </w:rPr>
              <w:t>Фототранзистор</w:t>
            </w:r>
            <w:proofErr w:type="spellEnd"/>
          </w:p>
          <w:p w14:paraId="61703BDF"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r w:rsidRPr="002B6086">
              <w:rPr>
                <w:rFonts w:ascii="Times New Roman" w:hAnsi="Times New Roman"/>
                <w:sz w:val="24"/>
                <w:szCs w:val="24"/>
              </w:rPr>
              <w:tab/>
              <w:t>NTC резистор</w:t>
            </w:r>
          </w:p>
          <w:p w14:paraId="29B5B42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r w:rsidRPr="002B6086">
              <w:rPr>
                <w:rFonts w:ascii="Times New Roman" w:hAnsi="Times New Roman"/>
                <w:sz w:val="24"/>
                <w:szCs w:val="24"/>
              </w:rPr>
              <w:tab/>
              <w:t>Акумулятор з USB-C</w:t>
            </w:r>
          </w:p>
          <w:p w14:paraId="3ACD035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r w:rsidRPr="002B6086">
              <w:rPr>
                <w:rFonts w:ascii="Times New Roman" w:hAnsi="Times New Roman"/>
                <w:sz w:val="24"/>
                <w:szCs w:val="24"/>
              </w:rPr>
              <w:tab/>
              <w:t xml:space="preserve">Контролер BT </w:t>
            </w:r>
            <w:proofErr w:type="spellStart"/>
            <w:r w:rsidRPr="002B6086">
              <w:rPr>
                <w:rFonts w:ascii="Times New Roman" w:hAnsi="Times New Roman"/>
                <w:sz w:val="24"/>
                <w:szCs w:val="24"/>
              </w:rPr>
              <w:t>Smart</w:t>
            </w:r>
            <w:proofErr w:type="spellEnd"/>
            <w:r w:rsidRPr="002B6086">
              <w:rPr>
                <w:rFonts w:ascii="Times New Roman" w:hAnsi="Times New Roman"/>
                <w:sz w:val="24"/>
                <w:szCs w:val="24"/>
              </w:rPr>
              <w:t xml:space="preserve"> </w:t>
            </w:r>
            <w:proofErr w:type="spellStart"/>
            <w:r w:rsidRPr="002B6086">
              <w:rPr>
                <w:rFonts w:ascii="Times New Roman" w:hAnsi="Times New Roman"/>
                <w:sz w:val="24"/>
                <w:szCs w:val="24"/>
              </w:rPr>
              <w:t>Controller</w:t>
            </w:r>
            <w:proofErr w:type="spellEnd"/>
          </w:p>
          <w:p w14:paraId="66065C9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w:t>
            </w:r>
            <w:r w:rsidRPr="002B6086">
              <w:rPr>
                <w:rFonts w:ascii="Times New Roman" w:hAnsi="Times New Roman"/>
                <w:sz w:val="24"/>
                <w:szCs w:val="24"/>
              </w:rPr>
              <w:tab/>
              <w:t>Деталі конструктора</w:t>
            </w:r>
          </w:p>
          <w:p w14:paraId="1D1B4FA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Методичні матеріали: Посібник для вчителя "Знайомство з конструкторами", Покрокове керівництво з описом проведення щонайменше 12 експериментів.</w:t>
            </w:r>
          </w:p>
        </w:tc>
        <w:tc>
          <w:tcPr>
            <w:tcW w:w="1134" w:type="dxa"/>
          </w:tcPr>
          <w:p w14:paraId="3BCC3727" w14:textId="77777777" w:rsidR="0097653B" w:rsidRPr="002B6086" w:rsidRDefault="0097653B" w:rsidP="0097653B">
            <w:pPr>
              <w:pStyle w:val="a4"/>
              <w:rPr>
                <w:b/>
                <w:color w:val="000000"/>
              </w:rPr>
            </w:pPr>
            <w:r w:rsidRPr="002B6086">
              <w:rPr>
                <w:b/>
                <w:color w:val="000000"/>
              </w:rPr>
              <w:t>6</w:t>
            </w:r>
          </w:p>
        </w:tc>
      </w:tr>
      <w:tr w:rsidR="0097653B" w:rsidRPr="002B6086" w14:paraId="2E1F6147" w14:textId="77777777" w:rsidTr="0097653B">
        <w:tc>
          <w:tcPr>
            <w:tcW w:w="561" w:type="dxa"/>
            <w:vAlign w:val="bottom"/>
          </w:tcPr>
          <w:p w14:paraId="7547B92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w:t>
            </w:r>
          </w:p>
        </w:tc>
        <w:tc>
          <w:tcPr>
            <w:tcW w:w="2929" w:type="dxa"/>
            <w:vAlign w:val="center"/>
          </w:tcPr>
          <w:p w14:paraId="5B96E7F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Конструктор  ROBOTICS </w:t>
            </w:r>
            <w:proofErr w:type="spellStart"/>
            <w:r w:rsidRPr="002B6086">
              <w:rPr>
                <w:rFonts w:ascii="Times New Roman" w:hAnsi="Times New Roman"/>
                <w:color w:val="000000"/>
                <w:sz w:val="24"/>
                <w:szCs w:val="24"/>
              </w:rPr>
              <w:t>Smart</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Robots</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Max</w:t>
            </w:r>
            <w:proofErr w:type="spellEnd"/>
          </w:p>
        </w:tc>
        <w:tc>
          <w:tcPr>
            <w:tcW w:w="6434" w:type="dxa"/>
            <w:vAlign w:val="center"/>
          </w:tcPr>
          <w:p w14:paraId="474E67B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Кількість компонентів у наборі: не менше 170</w:t>
            </w:r>
            <w:r w:rsidRPr="002B6086">
              <w:rPr>
                <w:rFonts w:ascii="Times New Roman" w:hAnsi="Times New Roman"/>
                <w:color w:val="000000"/>
                <w:sz w:val="24"/>
                <w:szCs w:val="24"/>
              </w:rPr>
              <w:br/>
              <w:t>Кількість моделей для збірки: не менше 12</w:t>
            </w:r>
            <w:r w:rsidRPr="002B6086">
              <w:rPr>
                <w:rFonts w:ascii="Times New Roman" w:hAnsi="Times New Roman"/>
                <w:color w:val="000000"/>
                <w:sz w:val="24"/>
                <w:szCs w:val="24"/>
              </w:rPr>
              <w:br/>
              <w:t>До набору входять:</w:t>
            </w:r>
            <w:r w:rsidRPr="002B6086">
              <w:rPr>
                <w:rFonts w:ascii="Times New Roman" w:hAnsi="Times New Roman"/>
                <w:color w:val="000000"/>
                <w:sz w:val="24"/>
                <w:szCs w:val="24"/>
              </w:rPr>
              <w:br/>
              <w:t>• 2х двигун</w:t>
            </w:r>
            <w:r w:rsidRPr="002B6086">
              <w:rPr>
                <w:rFonts w:ascii="Times New Roman" w:hAnsi="Times New Roman"/>
                <w:color w:val="000000"/>
                <w:sz w:val="24"/>
                <w:szCs w:val="24"/>
              </w:rPr>
              <w:br/>
              <w:t>• 2х коробка передач</w:t>
            </w:r>
            <w:r w:rsidRPr="002B6086">
              <w:rPr>
                <w:rFonts w:ascii="Times New Roman" w:hAnsi="Times New Roman"/>
                <w:color w:val="000000"/>
                <w:sz w:val="24"/>
                <w:szCs w:val="24"/>
              </w:rPr>
              <w:br/>
              <w:t>• 2x кнопки</w:t>
            </w:r>
            <w:r w:rsidRPr="002B6086">
              <w:rPr>
                <w:rFonts w:ascii="Times New Roman" w:hAnsi="Times New Roman"/>
                <w:color w:val="000000"/>
                <w:sz w:val="24"/>
                <w:szCs w:val="24"/>
              </w:rPr>
              <w:br/>
              <w:t>• 2x світлові LED бар'єри</w:t>
            </w:r>
            <w:r w:rsidRPr="002B6086">
              <w:rPr>
                <w:rFonts w:ascii="Times New Roman" w:hAnsi="Times New Roman"/>
                <w:color w:val="000000"/>
                <w:sz w:val="24"/>
                <w:szCs w:val="24"/>
              </w:rPr>
              <w:br/>
              <w:t xml:space="preserve">• </w:t>
            </w:r>
            <w:proofErr w:type="spellStart"/>
            <w:r w:rsidRPr="002B6086">
              <w:rPr>
                <w:rFonts w:ascii="Times New Roman" w:hAnsi="Times New Roman"/>
                <w:color w:val="000000"/>
                <w:sz w:val="24"/>
                <w:szCs w:val="24"/>
              </w:rPr>
              <w:t>Фототранзистор</w:t>
            </w:r>
            <w:proofErr w:type="spellEnd"/>
            <w:r w:rsidRPr="002B6086">
              <w:rPr>
                <w:rFonts w:ascii="Times New Roman" w:hAnsi="Times New Roman"/>
                <w:color w:val="000000"/>
                <w:sz w:val="24"/>
                <w:szCs w:val="24"/>
              </w:rPr>
              <w:br/>
              <w:t>• NTC резистор</w:t>
            </w:r>
            <w:r w:rsidRPr="002B6086">
              <w:rPr>
                <w:rFonts w:ascii="Times New Roman" w:hAnsi="Times New Roman"/>
                <w:color w:val="000000"/>
                <w:sz w:val="24"/>
                <w:szCs w:val="24"/>
              </w:rPr>
              <w:br/>
              <w:t>• Акумулятор з USB-C</w:t>
            </w:r>
            <w:r w:rsidRPr="002B6086">
              <w:rPr>
                <w:rFonts w:ascii="Times New Roman" w:hAnsi="Times New Roman"/>
                <w:color w:val="000000"/>
                <w:sz w:val="24"/>
                <w:szCs w:val="24"/>
              </w:rPr>
              <w:br/>
              <w:t xml:space="preserve">• Контролер BT </w:t>
            </w:r>
            <w:proofErr w:type="spellStart"/>
            <w:r w:rsidRPr="002B6086">
              <w:rPr>
                <w:rFonts w:ascii="Times New Roman" w:hAnsi="Times New Roman"/>
                <w:color w:val="000000"/>
                <w:sz w:val="24"/>
                <w:szCs w:val="24"/>
              </w:rPr>
              <w:t>Smart</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Controller</w:t>
            </w:r>
            <w:proofErr w:type="spellEnd"/>
            <w:r w:rsidRPr="002B6086">
              <w:rPr>
                <w:rFonts w:ascii="Times New Roman" w:hAnsi="Times New Roman"/>
                <w:color w:val="000000"/>
                <w:sz w:val="24"/>
                <w:szCs w:val="24"/>
              </w:rPr>
              <w:br/>
              <w:t>• Деталі конструктора</w:t>
            </w:r>
            <w:r w:rsidRPr="002B6086">
              <w:rPr>
                <w:rFonts w:ascii="Times New Roman" w:hAnsi="Times New Roman"/>
                <w:color w:val="000000"/>
                <w:sz w:val="24"/>
                <w:szCs w:val="24"/>
              </w:rPr>
              <w:br/>
              <w:t>Методичні матеріали: Посібник для вчителя "Знайомство з конструкторами", Покрокове керівництво з описом проведення щонайменше 12 експериментів.</w:t>
            </w:r>
          </w:p>
        </w:tc>
        <w:tc>
          <w:tcPr>
            <w:tcW w:w="1134" w:type="dxa"/>
          </w:tcPr>
          <w:p w14:paraId="25EDC806" w14:textId="77777777" w:rsidR="0097653B" w:rsidRPr="002B6086" w:rsidRDefault="0097653B" w:rsidP="0097653B">
            <w:pPr>
              <w:pStyle w:val="a4"/>
              <w:rPr>
                <w:b/>
                <w:color w:val="000000"/>
              </w:rPr>
            </w:pPr>
            <w:r w:rsidRPr="002B6086">
              <w:rPr>
                <w:b/>
                <w:color w:val="000000"/>
              </w:rPr>
              <w:t>5</w:t>
            </w:r>
          </w:p>
        </w:tc>
      </w:tr>
      <w:tr w:rsidR="0097653B" w:rsidRPr="002B6086" w14:paraId="2545680E" w14:textId="77777777" w:rsidTr="0097653B">
        <w:tc>
          <w:tcPr>
            <w:tcW w:w="561" w:type="dxa"/>
            <w:vAlign w:val="bottom"/>
          </w:tcPr>
          <w:p w14:paraId="04E3A52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14</w:t>
            </w:r>
          </w:p>
        </w:tc>
        <w:tc>
          <w:tcPr>
            <w:tcW w:w="2929" w:type="dxa"/>
            <w:vAlign w:val="center"/>
          </w:tcPr>
          <w:p w14:paraId="2C42AFA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Конструктор ROBOTICS Смарт роботи</w:t>
            </w:r>
          </w:p>
        </w:tc>
        <w:tc>
          <w:tcPr>
            <w:tcW w:w="6434" w:type="dxa"/>
            <w:vAlign w:val="center"/>
          </w:tcPr>
          <w:p w14:paraId="1558F97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Кількість компонентів у наборі: не менше 300</w:t>
            </w:r>
            <w:r w:rsidRPr="002B6086">
              <w:rPr>
                <w:rFonts w:ascii="Times New Roman" w:hAnsi="Times New Roman"/>
                <w:color w:val="000000"/>
                <w:sz w:val="24"/>
                <w:szCs w:val="24"/>
              </w:rPr>
              <w:br/>
              <w:t>Кількість моделей для збірки: не менше 12</w:t>
            </w:r>
            <w:r w:rsidRPr="002B6086">
              <w:rPr>
                <w:rFonts w:ascii="Times New Roman" w:hAnsi="Times New Roman"/>
                <w:color w:val="000000"/>
                <w:sz w:val="24"/>
                <w:szCs w:val="24"/>
              </w:rPr>
              <w:br/>
            </w:r>
            <w:r w:rsidRPr="002B6086">
              <w:rPr>
                <w:rFonts w:ascii="Times New Roman" w:hAnsi="Times New Roman"/>
                <w:color w:val="000000"/>
                <w:sz w:val="24"/>
                <w:szCs w:val="24"/>
              </w:rPr>
              <w:lastRenderedPageBreak/>
              <w:t>Методичні матеріали: Посібник для вчителя "Знайомство з конструкторами", Покрокове керівництво з описом збірки.</w:t>
            </w:r>
          </w:p>
        </w:tc>
        <w:tc>
          <w:tcPr>
            <w:tcW w:w="1134" w:type="dxa"/>
          </w:tcPr>
          <w:p w14:paraId="11668693" w14:textId="77777777" w:rsidR="0097653B" w:rsidRPr="002B6086" w:rsidRDefault="0097653B" w:rsidP="0097653B">
            <w:pPr>
              <w:pStyle w:val="a4"/>
              <w:rPr>
                <w:b/>
                <w:color w:val="000000"/>
              </w:rPr>
            </w:pPr>
            <w:r w:rsidRPr="002B6086">
              <w:rPr>
                <w:b/>
                <w:color w:val="000000"/>
              </w:rPr>
              <w:lastRenderedPageBreak/>
              <w:t>6</w:t>
            </w:r>
          </w:p>
        </w:tc>
      </w:tr>
      <w:tr w:rsidR="0097653B" w:rsidRPr="002B6086" w14:paraId="01B93D1F" w14:textId="77777777" w:rsidTr="0097653B">
        <w:tc>
          <w:tcPr>
            <w:tcW w:w="561" w:type="dxa"/>
            <w:vAlign w:val="bottom"/>
          </w:tcPr>
          <w:p w14:paraId="72B5B2D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15</w:t>
            </w:r>
          </w:p>
        </w:tc>
        <w:tc>
          <w:tcPr>
            <w:tcW w:w="2929" w:type="dxa"/>
            <w:vAlign w:val="center"/>
          </w:tcPr>
          <w:p w14:paraId="3F9A75B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Конструктор STEM </w:t>
            </w:r>
            <w:proofErr w:type="spellStart"/>
            <w:r w:rsidRPr="002B6086">
              <w:rPr>
                <w:rFonts w:ascii="Times New Roman" w:hAnsi="Times New Roman"/>
                <w:color w:val="000000"/>
                <w:sz w:val="24"/>
                <w:szCs w:val="24"/>
              </w:rPr>
              <w:t>Coding</w:t>
            </w:r>
            <w:proofErr w:type="spellEnd"/>
            <w:r w:rsidRPr="002B6086">
              <w:rPr>
                <w:rFonts w:ascii="Times New Roman" w:hAnsi="Times New Roman"/>
                <w:color w:val="000000"/>
                <w:sz w:val="24"/>
                <w:szCs w:val="24"/>
              </w:rPr>
              <w:t xml:space="preserve"> </w:t>
            </w:r>
            <w:proofErr w:type="spellStart"/>
            <w:r w:rsidRPr="002B6086">
              <w:rPr>
                <w:rFonts w:ascii="Times New Roman" w:hAnsi="Times New Roman"/>
                <w:color w:val="000000"/>
                <w:sz w:val="24"/>
                <w:szCs w:val="24"/>
              </w:rPr>
              <w:t>Max</w:t>
            </w:r>
            <w:proofErr w:type="spellEnd"/>
          </w:p>
        </w:tc>
        <w:tc>
          <w:tcPr>
            <w:tcW w:w="6434" w:type="dxa"/>
            <w:vAlign w:val="center"/>
          </w:tcPr>
          <w:p w14:paraId="23A39DE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Кількість компонентів у наборі: не менше 240</w:t>
            </w:r>
            <w:r w:rsidRPr="002B6086">
              <w:rPr>
                <w:rFonts w:ascii="Times New Roman" w:hAnsi="Times New Roman"/>
                <w:color w:val="000000"/>
                <w:sz w:val="24"/>
                <w:szCs w:val="24"/>
              </w:rPr>
              <w:br/>
              <w:t>Кількість моделей для збірки: не менше 11</w:t>
            </w:r>
            <w:r w:rsidRPr="002B6086">
              <w:rPr>
                <w:rFonts w:ascii="Times New Roman" w:hAnsi="Times New Roman"/>
                <w:color w:val="000000"/>
                <w:sz w:val="24"/>
                <w:szCs w:val="24"/>
              </w:rPr>
              <w:br/>
              <w:t>До набору входять:</w:t>
            </w:r>
            <w:r w:rsidRPr="002B6086">
              <w:rPr>
                <w:rFonts w:ascii="Times New Roman" w:hAnsi="Times New Roman"/>
                <w:color w:val="000000"/>
                <w:sz w:val="24"/>
                <w:szCs w:val="24"/>
              </w:rPr>
              <w:br/>
              <w:t>• Контролер</w:t>
            </w:r>
            <w:r w:rsidRPr="002B6086">
              <w:rPr>
                <w:rFonts w:ascii="Times New Roman" w:hAnsi="Times New Roman"/>
                <w:color w:val="000000"/>
                <w:sz w:val="24"/>
                <w:szCs w:val="24"/>
              </w:rPr>
              <w:br/>
              <w:t>• Датчик жестів</w:t>
            </w:r>
            <w:r w:rsidRPr="002B6086">
              <w:rPr>
                <w:rFonts w:ascii="Times New Roman" w:hAnsi="Times New Roman"/>
                <w:color w:val="000000"/>
                <w:sz w:val="24"/>
                <w:szCs w:val="24"/>
              </w:rPr>
              <w:br/>
              <w:t>• Датчик кольору</w:t>
            </w:r>
            <w:r w:rsidRPr="002B6086">
              <w:rPr>
                <w:rFonts w:ascii="Times New Roman" w:hAnsi="Times New Roman"/>
                <w:color w:val="000000"/>
                <w:sz w:val="24"/>
                <w:szCs w:val="24"/>
              </w:rPr>
              <w:br/>
              <w:t>• Датчик наближення</w:t>
            </w:r>
            <w:r w:rsidRPr="002B6086">
              <w:rPr>
                <w:rFonts w:ascii="Times New Roman" w:hAnsi="Times New Roman"/>
                <w:color w:val="000000"/>
                <w:sz w:val="24"/>
                <w:szCs w:val="24"/>
              </w:rPr>
              <w:br/>
              <w:t>• Датчик яскравості</w:t>
            </w:r>
            <w:r w:rsidRPr="002B6086">
              <w:rPr>
                <w:rFonts w:ascii="Times New Roman" w:hAnsi="Times New Roman"/>
                <w:color w:val="000000"/>
                <w:sz w:val="24"/>
                <w:szCs w:val="24"/>
              </w:rPr>
              <w:br/>
              <w:t>• 2x двигуни</w:t>
            </w:r>
            <w:r w:rsidRPr="002B6086">
              <w:rPr>
                <w:rFonts w:ascii="Times New Roman" w:hAnsi="Times New Roman"/>
                <w:color w:val="000000"/>
                <w:sz w:val="24"/>
                <w:szCs w:val="24"/>
              </w:rPr>
              <w:br/>
              <w:t>• 3x світлодіоди</w:t>
            </w:r>
            <w:r w:rsidRPr="002B6086">
              <w:rPr>
                <w:rFonts w:ascii="Times New Roman" w:hAnsi="Times New Roman"/>
                <w:color w:val="000000"/>
                <w:sz w:val="24"/>
                <w:szCs w:val="24"/>
              </w:rPr>
              <w:br/>
              <w:t>• 4x міні-кнопки</w:t>
            </w:r>
            <w:r w:rsidRPr="002B6086">
              <w:rPr>
                <w:rFonts w:ascii="Times New Roman" w:hAnsi="Times New Roman"/>
                <w:color w:val="000000"/>
                <w:sz w:val="24"/>
                <w:szCs w:val="24"/>
              </w:rPr>
              <w:br/>
              <w:t xml:space="preserve">• 1x </w:t>
            </w:r>
            <w:proofErr w:type="spellStart"/>
            <w:r w:rsidRPr="002B6086">
              <w:rPr>
                <w:rFonts w:ascii="Times New Roman" w:hAnsi="Times New Roman"/>
                <w:color w:val="000000"/>
                <w:sz w:val="24"/>
                <w:szCs w:val="24"/>
              </w:rPr>
              <w:t>герконовий</w:t>
            </w:r>
            <w:proofErr w:type="spellEnd"/>
            <w:r w:rsidRPr="002B6086">
              <w:rPr>
                <w:rFonts w:ascii="Times New Roman" w:hAnsi="Times New Roman"/>
                <w:color w:val="000000"/>
                <w:sz w:val="24"/>
                <w:szCs w:val="24"/>
              </w:rPr>
              <w:t xml:space="preserve"> перемикач</w:t>
            </w:r>
            <w:r w:rsidRPr="002B6086">
              <w:rPr>
                <w:rFonts w:ascii="Times New Roman" w:hAnsi="Times New Roman"/>
                <w:color w:val="000000"/>
                <w:sz w:val="24"/>
                <w:szCs w:val="24"/>
              </w:rPr>
              <w:br/>
              <w:t>• Батарея USB-C 9V</w:t>
            </w:r>
            <w:r w:rsidRPr="002B6086">
              <w:rPr>
                <w:rFonts w:ascii="Times New Roman" w:hAnsi="Times New Roman"/>
                <w:color w:val="000000"/>
                <w:sz w:val="24"/>
                <w:szCs w:val="24"/>
              </w:rPr>
              <w:br/>
              <w:t>• Колеса, шестерні, різьбові шпинделі, шарніри та основні будівельні блоки</w:t>
            </w:r>
            <w:r w:rsidRPr="002B6086">
              <w:rPr>
                <w:rFonts w:ascii="Times New Roman" w:hAnsi="Times New Roman"/>
                <w:color w:val="000000"/>
                <w:sz w:val="24"/>
                <w:szCs w:val="24"/>
              </w:rPr>
              <w:br/>
              <w:t>Методичні матеріали: Посібник для вчителя "Знайомство з конструкторами", Покрокове керівництво з описом проведення щонайменше 11 експериментів.</w:t>
            </w:r>
          </w:p>
        </w:tc>
        <w:tc>
          <w:tcPr>
            <w:tcW w:w="1134" w:type="dxa"/>
          </w:tcPr>
          <w:p w14:paraId="56EDF412" w14:textId="77777777" w:rsidR="0097653B" w:rsidRPr="002B6086" w:rsidRDefault="0097653B" w:rsidP="0097653B">
            <w:pPr>
              <w:pStyle w:val="a4"/>
              <w:rPr>
                <w:b/>
                <w:color w:val="000000"/>
              </w:rPr>
            </w:pPr>
            <w:r w:rsidRPr="002B6086">
              <w:rPr>
                <w:b/>
                <w:color w:val="000000"/>
              </w:rPr>
              <w:t>6</w:t>
            </w:r>
          </w:p>
        </w:tc>
      </w:tr>
      <w:tr w:rsidR="0097653B" w:rsidRPr="002B6086" w14:paraId="4A9C6555" w14:textId="77777777" w:rsidTr="0097653B">
        <w:tc>
          <w:tcPr>
            <w:tcW w:w="561" w:type="dxa"/>
            <w:vAlign w:val="bottom"/>
          </w:tcPr>
          <w:p w14:paraId="3A6A74E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16</w:t>
            </w:r>
          </w:p>
        </w:tc>
        <w:tc>
          <w:tcPr>
            <w:tcW w:w="2929" w:type="dxa"/>
            <w:vAlign w:val="center"/>
          </w:tcPr>
          <w:p w14:paraId="2114777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Конструктор ROBOTICS </w:t>
            </w:r>
            <w:proofErr w:type="spellStart"/>
            <w:r w:rsidRPr="002B6086">
              <w:rPr>
                <w:rFonts w:ascii="Times New Roman" w:hAnsi="Times New Roman"/>
                <w:color w:val="000000"/>
                <w:sz w:val="24"/>
                <w:szCs w:val="24"/>
              </w:rPr>
              <w:t>Hightech</w:t>
            </w:r>
            <w:proofErr w:type="spellEnd"/>
          </w:p>
        </w:tc>
        <w:tc>
          <w:tcPr>
            <w:tcW w:w="6434" w:type="dxa"/>
            <w:vAlign w:val="center"/>
          </w:tcPr>
          <w:p w14:paraId="29374EF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Кількість компонентів у наборі: не менше 300</w:t>
            </w:r>
            <w:r w:rsidRPr="002B6086">
              <w:rPr>
                <w:rFonts w:ascii="Times New Roman" w:hAnsi="Times New Roman"/>
                <w:color w:val="000000"/>
                <w:sz w:val="24"/>
                <w:szCs w:val="24"/>
              </w:rPr>
              <w:br/>
              <w:t>Кількість моделей для збірки: не менше 9</w:t>
            </w:r>
            <w:r w:rsidRPr="002B6086">
              <w:rPr>
                <w:rFonts w:ascii="Times New Roman" w:hAnsi="Times New Roman"/>
                <w:color w:val="000000"/>
                <w:sz w:val="24"/>
                <w:szCs w:val="24"/>
              </w:rPr>
              <w:br/>
              <w:t>Методичні матеріали: Посібник для вчителя "Знайомство з конструкторами "</w:t>
            </w:r>
            <w:r w:rsidRPr="002B6086">
              <w:rPr>
                <w:rFonts w:ascii="Times New Roman" w:hAnsi="Times New Roman"/>
                <w:color w:val="000000"/>
                <w:sz w:val="24"/>
                <w:szCs w:val="24"/>
              </w:rPr>
              <w:br/>
              <w:t>До набору входять:</w:t>
            </w:r>
            <w:r w:rsidRPr="002B6086">
              <w:rPr>
                <w:rFonts w:ascii="Times New Roman" w:hAnsi="Times New Roman"/>
                <w:color w:val="000000"/>
                <w:sz w:val="24"/>
                <w:szCs w:val="24"/>
              </w:rPr>
              <w:br/>
              <w:t>• контролер TXT 4.0</w:t>
            </w:r>
            <w:r w:rsidRPr="002B6086">
              <w:rPr>
                <w:rFonts w:ascii="Times New Roman" w:hAnsi="Times New Roman"/>
                <w:color w:val="000000"/>
                <w:sz w:val="24"/>
                <w:szCs w:val="24"/>
              </w:rPr>
              <w:br/>
              <w:t>• USB -камера (1 МП)</w:t>
            </w:r>
            <w:r w:rsidRPr="002B6086">
              <w:rPr>
                <w:rFonts w:ascii="Times New Roman" w:hAnsi="Times New Roman"/>
                <w:color w:val="000000"/>
                <w:sz w:val="24"/>
                <w:szCs w:val="24"/>
              </w:rPr>
              <w:br/>
              <w:t xml:space="preserve">• не менше 4 моторів з </w:t>
            </w:r>
            <w:proofErr w:type="spellStart"/>
            <w:r w:rsidRPr="002B6086">
              <w:rPr>
                <w:rFonts w:ascii="Times New Roman" w:hAnsi="Times New Roman"/>
                <w:color w:val="000000"/>
                <w:sz w:val="24"/>
                <w:szCs w:val="24"/>
              </w:rPr>
              <w:t>енкодером</w:t>
            </w:r>
            <w:proofErr w:type="spellEnd"/>
            <w:r w:rsidRPr="002B6086">
              <w:rPr>
                <w:rFonts w:ascii="Times New Roman" w:hAnsi="Times New Roman"/>
                <w:color w:val="000000"/>
                <w:sz w:val="24"/>
                <w:szCs w:val="24"/>
              </w:rPr>
              <w:br/>
              <w:t>• серводвигун</w:t>
            </w:r>
            <w:r w:rsidRPr="002B6086">
              <w:rPr>
                <w:rFonts w:ascii="Times New Roman" w:hAnsi="Times New Roman"/>
                <w:color w:val="000000"/>
                <w:sz w:val="24"/>
                <w:szCs w:val="24"/>
              </w:rPr>
              <w:br/>
              <w:t>• ультразвуковий датчик відстані</w:t>
            </w:r>
            <w:r w:rsidRPr="002B6086">
              <w:rPr>
                <w:rFonts w:ascii="Times New Roman" w:hAnsi="Times New Roman"/>
                <w:color w:val="000000"/>
                <w:sz w:val="24"/>
                <w:szCs w:val="24"/>
              </w:rPr>
              <w:br/>
              <w:t>• кнопка</w:t>
            </w:r>
            <w:r w:rsidRPr="002B6086">
              <w:rPr>
                <w:rFonts w:ascii="Times New Roman" w:hAnsi="Times New Roman"/>
                <w:color w:val="000000"/>
                <w:sz w:val="24"/>
                <w:szCs w:val="24"/>
              </w:rPr>
              <w:br/>
              <w:t>• не менше 2 світлодіодів</w:t>
            </w:r>
            <w:r w:rsidRPr="002B6086">
              <w:rPr>
                <w:rFonts w:ascii="Times New Roman" w:hAnsi="Times New Roman"/>
                <w:color w:val="000000"/>
                <w:sz w:val="24"/>
                <w:szCs w:val="24"/>
              </w:rPr>
              <w:br/>
              <w:t>• ІЧ -датчик лінії</w:t>
            </w:r>
            <w:r w:rsidRPr="002B6086">
              <w:rPr>
                <w:rFonts w:ascii="Times New Roman" w:hAnsi="Times New Roman"/>
                <w:color w:val="000000"/>
                <w:sz w:val="24"/>
                <w:szCs w:val="24"/>
              </w:rPr>
              <w:br/>
              <w:t>• з'єднувальний кабель USB</w:t>
            </w:r>
            <w:r w:rsidRPr="002B6086">
              <w:rPr>
                <w:rFonts w:ascii="Times New Roman" w:hAnsi="Times New Roman"/>
                <w:color w:val="000000"/>
                <w:sz w:val="24"/>
                <w:szCs w:val="24"/>
              </w:rPr>
              <w:br/>
              <w:t>• зарядний пристрій та акумуляторна батарея</w:t>
            </w:r>
          </w:p>
        </w:tc>
        <w:tc>
          <w:tcPr>
            <w:tcW w:w="1134" w:type="dxa"/>
          </w:tcPr>
          <w:p w14:paraId="49DD51EA" w14:textId="77777777" w:rsidR="0097653B" w:rsidRPr="002B6086" w:rsidRDefault="0097653B" w:rsidP="0097653B">
            <w:pPr>
              <w:pStyle w:val="a4"/>
              <w:rPr>
                <w:b/>
                <w:color w:val="000000"/>
              </w:rPr>
            </w:pPr>
            <w:r w:rsidRPr="002B6086">
              <w:rPr>
                <w:b/>
                <w:color w:val="000000"/>
              </w:rPr>
              <w:t>5</w:t>
            </w:r>
          </w:p>
        </w:tc>
      </w:tr>
      <w:tr w:rsidR="0097653B" w:rsidRPr="002B6086" w14:paraId="1A185872" w14:textId="77777777" w:rsidTr="0097653B">
        <w:tc>
          <w:tcPr>
            <w:tcW w:w="561" w:type="dxa"/>
            <w:vAlign w:val="bottom"/>
          </w:tcPr>
          <w:p w14:paraId="6CE85A3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17</w:t>
            </w:r>
          </w:p>
        </w:tc>
        <w:tc>
          <w:tcPr>
            <w:tcW w:w="2929" w:type="dxa"/>
            <w:vAlign w:val="center"/>
          </w:tcPr>
          <w:p w14:paraId="28DA2F9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Конструктор STEM ROBOTICS Перше програмування</w:t>
            </w:r>
          </w:p>
        </w:tc>
        <w:tc>
          <w:tcPr>
            <w:tcW w:w="6434" w:type="dxa"/>
            <w:vAlign w:val="center"/>
          </w:tcPr>
          <w:p w14:paraId="555FDF6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Кількість компонентів у наборі: не менше 55</w:t>
            </w:r>
            <w:r w:rsidRPr="002B6086">
              <w:rPr>
                <w:rFonts w:ascii="Times New Roman" w:hAnsi="Times New Roman"/>
                <w:color w:val="000000"/>
                <w:sz w:val="24"/>
                <w:szCs w:val="24"/>
              </w:rPr>
              <w:br/>
              <w:t>Кількість моделей для збірки: не менше 3</w:t>
            </w:r>
            <w:r w:rsidRPr="002B6086">
              <w:rPr>
                <w:rFonts w:ascii="Times New Roman" w:hAnsi="Times New Roman"/>
                <w:color w:val="000000"/>
                <w:sz w:val="24"/>
                <w:szCs w:val="24"/>
              </w:rPr>
              <w:br/>
              <w:t>До набору входять:</w:t>
            </w:r>
            <w:r w:rsidRPr="002B6086">
              <w:rPr>
                <w:rFonts w:ascii="Times New Roman" w:hAnsi="Times New Roman"/>
                <w:color w:val="000000"/>
                <w:sz w:val="24"/>
                <w:szCs w:val="24"/>
              </w:rPr>
              <w:br/>
              <w:t>• Контролер E-</w:t>
            </w:r>
            <w:proofErr w:type="spellStart"/>
            <w:r w:rsidRPr="002B6086">
              <w:rPr>
                <w:rFonts w:ascii="Times New Roman" w:hAnsi="Times New Roman"/>
                <w:color w:val="000000"/>
                <w:sz w:val="24"/>
                <w:szCs w:val="24"/>
              </w:rPr>
              <w:t>Module</w:t>
            </w:r>
            <w:proofErr w:type="spellEnd"/>
            <w:r w:rsidRPr="002B6086">
              <w:rPr>
                <w:rFonts w:ascii="Times New Roman" w:hAnsi="Times New Roman"/>
                <w:color w:val="000000"/>
                <w:sz w:val="24"/>
                <w:szCs w:val="24"/>
              </w:rPr>
              <w:t xml:space="preserve"> (2 виходи для моторів / 3 аналогових входи / потенціометр)</w:t>
            </w:r>
            <w:r w:rsidRPr="002B6086">
              <w:rPr>
                <w:rFonts w:ascii="Times New Roman" w:hAnsi="Times New Roman"/>
                <w:color w:val="000000"/>
                <w:sz w:val="24"/>
                <w:szCs w:val="24"/>
              </w:rPr>
              <w:br/>
              <w:t xml:space="preserve">• Мотор XS постійного струму (напруга 9В, струм 265мА, момент сили 1.52 </w:t>
            </w:r>
            <w:proofErr w:type="spellStart"/>
            <w:r w:rsidRPr="002B6086">
              <w:rPr>
                <w:rFonts w:ascii="Times New Roman" w:hAnsi="Times New Roman"/>
                <w:color w:val="000000"/>
                <w:sz w:val="24"/>
                <w:szCs w:val="24"/>
              </w:rPr>
              <w:t>мНм</w:t>
            </w:r>
            <w:proofErr w:type="spellEnd"/>
            <w:r w:rsidRPr="002B6086">
              <w:rPr>
                <w:rFonts w:ascii="Times New Roman" w:hAnsi="Times New Roman"/>
                <w:color w:val="000000"/>
                <w:sz w:val="24"/>
                <w:szCs w:val="24"/>
              </w:rPr>
              <w:t>) не менше 2шт</w:t>
            </w:r>
            <w:r w:rsidRPr="002B6086">
              <w:rPr>
                <w:rFonts w:ascii="Times New Roman" w:hAnsi="Times New Roman"/>
                <w:color w:val="000000"/>
                <w:sz w:val="24"/>
                <w:szCs w:val="24"/>
              </w:rPr>
              <w:br/>
              <w:t>• ІЧ датчик слідування лінії (напруга 9В, 2 цифрових виходи)</w:t>
            </w:r>
            <w:r w:rsidRPr="002B6086">
              <w:rPr>
                <w:rFonts w:ascii="Times New Roman" w:hAnsi="Times New Roman"/>
                <w:color w:val="000000"/>
                <w:sz w:val="24"/>
                <w:szCs w:val="24"/>
              </w:rPr>
              <w:br/>
              <w:t>• Кнопка не менше 2шт</w:t>
            </w:r>
            <w:r w:rsidRPr="002B6086">
              <w:rPr>
                <w:rFonts w:ascii="Times New Roman" w:hAnsi="Times New Roman"/>
                <w:color w:val="000000"/>
                <w:sz w:val="24"/>
                <w:szCs w:val="24"/>
              </w:rPr>
              <w:br/>
              <w:t>• Контейнер для батарейки типу "крона" 9 В</w:t>
            </w:r>
            <w:r w:rsidRPr="002B6086">
              <w:rPr>
                <w:rFonts w:ascii="Times New Roman" w:hAnsi="Times New Roman"/>
                <w:color w:val="000000"/>
                <w:sz w:val="24"/>
                <w:szCs w:val="24"/>
              </w:rPr>
              <w:br/>
              <w:t>• Дидактичні матеріали в електронному вигляді</w:t>
            </w:r>
            <w:r w:rsidRPr="002B6086">
              <w:rPr>
                <w:rFonts w:ascii="Times New Roman" w:hAnsi="Times New Roman"/>
                <w:color w:val="000000"/>
                <w:sz w:val="24"/>
                <w:szCs w:val="24"/>
              </w:rPr>
              <w:br/>
            </w:r>
            <w:r w:rsidRPr="002B6086">
              <w:rPr>
                <w:rFonts w:ascii="Times New Roman" w:hAnsi="Times New Roman"/>
                <w:color w:val="000000"/>
                <w:sz w:val="24"/>
                <w:szCs w:val="24"/>
              </w:rPr>
              <w:lastRenderedPageBreak/>
              <w:t xml:space="preserve">• Міцний ящик </w:t>
            </w:r>
            <w:proofErr w:type="spellStart"/>
            <w:r w:rsidRPr="002B6086">
              <w:rPr>
                <w:rFonts w:ascii="Times New Roman" w:hAnsi="Times New Roman"/>
                <w:color w:val="000000"/>
                <w:sz w:val="24"/>
                <w:szCs w:val="24"/>
              </w:rPr>
              <w:t>Gratnells</w:t>
            </w:r>
            <w:proofErr w:type="spellEnd"/>
            <w:r w:rsidRPr="002B6086">
              <w:rPr>
                <w:rFonts w:ascii="Times New Roman" w:hAnsi="Times New Roman"/>
                <w:color w:val="000000"/>
                <w:sz w:val="24"/>
                <w:szCs w:val="24"/>
              </w:rPr>
              <w:t xml:space="preserve"> для зберігання з пластиковою кришкою та переліком деталей</w:t>
            </w:r>
            <w:r w:rsidRPr="002B6086">
              <w:rPr>
                <w:rFonts w:ascii="Times New Roman" w:hAnsi="Times New Roman"/>
                <w:color w:val="000000"/>
                <w:sz w:val="24"/>
                <w:szCs w:val="24"/>
              </w:rPr>
              <w:br/>
              <w:t>Методичні матеріали: Посібник для вчителя "Знайомство з конструкторами ", Покрокове керівництво з описом проведення щонайменше 3 експериментів.</w:t>
            </w:r>
          </w:p>
          <w:p w14:paraId="5A0AA426" w14:textId="77777777" w:rsidR="0097653B" w:rsidRPr="002B6086" w:rsidRDefault="0097653B" w:rsidP="0097653B">
            <w:pPr>
              <w:pStyle w:val="a4"/>
              <w:rPr>
                <w:color w:val="000000"/>
              </w:rPr>
            </w:pPr>
          </w:p>
        </w:tc>
        <w:tc>
          <w:tcPr>
            <w:tcW w:w="1134" w:type="dxa"/>
          </w:tcPr>
          <w:p w14:paraId="654819F2" w14:textId="77777777" w:rsidR="0097653B" w:rsidRPr="002B6086" w:rsidRDefault="0097653B" w:rsidP="0097653B">
            <w:pPr>
              <w:pStyle w:val="a4"/>
              <w:rPr>
                <w:b/>
                <w:color w:val="000000"/>
              </w:rPr>
            </w:pPr>
            <w:r w:rsidRPr="002B6086">
              <w:rPr>
                <w:b/>
                <w:color w:val="000000"/>
              </w:rPr>
              <w:lastRenderedPageBreak/>
              <w:t>6</w:t>
            </w:r>
          </w:p>
        </w:tc>
      </w:tr>
      <w:tr w:rsidR="0097653B" w:rsidRPr="002B6086" w14:paraId="2D101F98" w14:textId="77777777" w:rsidTr="0097653B">
        <w:tc>
          <w:tcPr>
            <w:tcW w:w="561" w:type="dxa"/>
            <w:vAlign w:val="bottom"/>
          </w:tcPr>
          <w:p w14:paraId="3305C6B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18</w:t>
            </w:r>
          </w:p>
        </w:tc>
        <w:tc>
          <w:tcPr>
            <w:tcW w:w="2929" w:type="dxa"/>
            <w:vAlign w:val="center"/>
          </w:tcPr>
          <w:p w14:paraId="7FA5F269" w14:textId="77777777" w:rsidR="0097653B" w:rsidRPr="002B6086" w:rsidRDefault="0097653B" w:rsidP="0097653B">
            <w:pPr>
              <w:rPr>
                <w:rFonts w:ascii="Times New Roman" w:hAnsi="Times New Roman"/>
                <w:color w:val="000000"/>
                <w:sz w:val="24"/>
                <w:szCs w:val="24"/>
              </w:rPr>
            </w:pPr>
            <w:bookmarkStart w:id="14" w:name="_Hlk238833430"/>
            <w:r w:rsidRPr="002B6086">
              <w:rPr>
                <w:rFonts w:ascii="Times New Roman" w:hAnsi="Times New Roman"/>
                <w:color w:val="000000"/>
                <w:sz w:val="24"/>
                <w:szCs w:val="24"/>
              </w:rPr>
              <w:t>Динамічна система</w:t>
            </w:r>
            <w:bookmarkEnd w:id="14"/>
          </w:p>
        </w:tc>
        <w:tc>
          <w:tcPr>
            <w:tcW w:w="6434" w:type="dxa"/>
            <w:vAlign w:val="center"/>
          </w:tcPr>
          <w:p w14:paraId="1C51975D" w14:textId="77777777" w:rsidR="0097653B" w:rsidRPr="002B6086" w:rsidRDefault="0097653B" w:rsidP="0097653B">
            <w:pPr>
              <w:jc w:val="both"/>
              <w:rPr>
                <w:rFonts w:ascii="Times New Roman" w:hAnsi="Times New Roman"/>
                <w:color w:val="000000"/>
                <w:sz w:val="24"/>
                <w:szCs w:val="24"/>
              </w:rPr>
            </w:pPr>
            <w:r w:rsidRPr="002B6086">
              <w:rPr>
                <w:rFonts w:ascii="Times New Roman" w:hAnsi="Times New Roman"/>
                <w:color w:val="000000"/>
                <w:sz w:val="24"/>
                <w:szCs w:val="24"/>
              </w:rPr>
              <w:t xml:space="preserve">Комплект призначений для проведення лабораторних робіт з механіки: кінематики та динаміки прямолінійного руху. Обладнання дозволяє досліджувати закони Ньютона (I та II), закон збереження імпульсу та енергії, вивчати рівномірний та рівноприскорений рух, пружні та непружні зіткнення. Система повинна бути </w:t>
            </w:r>
            <w:proofErr w:type="spellStart"/>
            <w:r w:rsidRPr="002B6086">
              <w:rPr>
                <w:rFonts w:ascii="Times New Roman" w:hAnsi="Times New Roman"/>
                <w:color w:val="000000"/>
                <w:sz w:val="24"/>
                <w:szCs w:val="24"/>
              </w:rPr>
              <w:t>конструктивно</w:t>
            </w:r>
            <w:proofErr w:type="spellEnd"/>
            <w:r w:rsidRPr="002B6086">
              <w:rPr>
                <w:rFonts w:ascii="Times New Roman" w:hAnsi="Times New Roman"/>
                <w:color w:val="000000"/>
                <w:sz w:val="24"/>
                <w:szCs w:val="24"/>
              </w:rPr>
              <w:t xml:space="preserve"> сумісною з цифровими вимірювальними комплексами (датчиками сили, відстані, </w:t>
            </w:r>
            <w:proofErr w:type="spellStart"/>
            <w:r w:rsidRPr="002B6086">
              <w:rPr>
                <w:rFonts w:ascii="Times New Roman" w:hAnsi="Times New Roman"/>
                <w:color w:val="000000"/>
                <w:sz w:val="24"/>
                <w:szCs w:val="24"/>
              </w:rPr>
              <w:t>фотоворотами</w:t>
            </w:r>
            <w:proofErr w:type="spellEnd"/>
            <w:r w:rsidRPr="002B6086">
              <w:rPr>
                <w:rFonts w:ascii="Times New Roman" w:hAnsi="Times New Roman"/>
                <w:color w:val="000000"/>
                <w:sz w:val="24"/>
                <w:szCs w:val="24"/>
              </w:rPr>
              <w:t xml:space="preserve">). </w:t>
            </w:r>
          </w:p>
          <w:p w14:paraId="01288FF3" w14:textId="77777777" w:rsidR="0097653B" w:rsidRPr="002B6086" w:rsidRDefault="0097653B" w:rsidP="0097653B">
            <w:pPr>
              <w:jc w:val="both"/>
              <w:rPr>
                <w:rFonts w:ascii="Times New Roman" w:hAnsi="Times New Roman"/>
                <w:color w:val="000000"/>
                <w:sz w:val="24"/>
                <w:szCs w:val="24"/>
              </w:rPr>
            </w:pPr>
            <w:r w:rsidRPr="002B6086">
              <w:rPr>
                <w:rFonts w:ascii="Times New Roman" w:hAnsi="Times New Roman"/>
                <w:color w:val="000000"/>
                <w:sz w:val="24"/>
                <w:szCs w:val="24"/>
              </w:rPr>
              <w:t xml:space="preserve">Основа: Напрямна лава з алюмінієвого профілю з нанесеною вимірювальною шкалою. Рухомі елементи: Візки динамічні з низьким коефіцієнтом тертя - 2 шт. Система встановлення: Регулятор кута нахилу лави з кріпленням. Стаціонарна опора (колонка) для фіксації треку. Навісне обладнання: Шків з кріпленням. Тримачі для датчиків </w:t>
            </w:r>
            <w:proofErr w:type="spellStart"/>
            <w:r w:rsidRPr="002B6086">
              <w:rPr>
                <w:rFonts w:ascii="Times New Roman" w:hAnsi="Times New Roman"/>
                <w:color w:val="000000"/>
                <w:sz w:val="24"/>
                <w:szCs w:val="24"/>
              </w:rPr>
              <w:t>фотоворіт</w:t>
            </w:r>
            <w:proofErr w:type="spellEnd"/>
            <w:r w:rsidRPr="002B6086">
              <w:rPr>
                <w:rFonts w:ascii="Times New Roman" w:hAnsi="Times New Roman"/>
                <w:color w:val="000000"/>
                <w:sz w:val="24"/>
                <w:szCs w:val="24"/>
              </w:rPr>
              <w:t xml:space="preserve"> - 2 шт. Фіксатори (обмежувачі) руху візка - 2 шт. Комплект для зіткнень (пружини, кільце-бампер, світлові бар’єри/шторки для датчиків). Витратні матеріали та вантажі: Комплект вантажів (основні вантажі, додаткові тягарці для візків, противаги). Футляр з ниткою. Монтажний комплект з’єднань.</w:t>
            </w:r>
          </w:p>
          <w:p w14:paraId="0C27037F" w14:textId="77777777" w:rsidR="0097653B" w:rsidRPr="002B6086" w:rsidRDefault="0097653B" w:rsidP="0097653B">
            <w:pPr>
              <w:jc w:val="both"/>
              <w:rPr>
                <w:rFonts w:ascii="Times New Roman" w:hAnsi="Times New Roman"/>
                <w:color w:val="000000"/>
                <w:sz w:val="24"/>
                <w:szCs w:val="24"/>
              </w:rPr>
            </w:pPr>
          </w:p>
          <w:p w14:paraId="4FBDC4A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sz w:val="24"/>
                <w:szCs w:val="24"/>
              </w:rPr>
              <w:t xml:space="preserve">1. Цифрові навчальні матеріали </w:t>
            </w:r>
            <w:r w:rsidRPr="002B6086">
              <w:rPr>
                <w:rFonts w:ascii="Times New Roman" w:hAnsi="Times New Roman"/>
                <w:sz w:val="24"/>
                <w:szCs w:val="24"/>
              </w:rPr>
              <w:br/>
              <w:t>В складі продукту надати доступ до цифрових навчально-методичних матеріалів загальним обсягом не менше 70 академічних годин, розроблених відповідно до вимог національної навчальної програми України. Зазначені матеріали повинні бути інтегровані в систему управління навчанням (платформу LMS) та обов'язково містити:</w:t>
            </w:r>
            <w:r w:rsidRPr="002B6086">
              <w:rPr>
                <w:rFonts w:ascii="Times New Roman" w:hAnsi="Times New Roman"/>
                <w:sz w:val="24"/>
                <w:szCs w:val="24"/>
              </w:rPr>
              <w:br/>
              <w:t>- структуровані дослідницькі модулі з дисциплін: фізика, біологія, хімія та STEM;</w:t>
            </w:r>
            <w:r w:rsidRPr="002B6086">
              <w:rPr>
                <w:rFonts w:ascii="Times New Roman" w:hAnsi="Times New Roman"/>
                <w:sz w:val="24"/>
                <w:szCs w:val="24"/>
              </w:rPr>
              <w:br/>
              <w:t>- сценарії проведення практичних експериментів;</w:t>
            </w:r>
            <w:r w:rsidRPr="002B6086">
              <w:rPr>
                <w:rFonts w:ascii="Times New Roman" w:hAnsi="Times New Roman"/>
                <w:sz w:val="24"/>
                <w:szCs w:val="24"/>
              </w:rPr>
              <w:br/>
              <w:t>- покрокові інструкції для виконання лабораторних робіт;</w:t>
            </w:r>
            <w:r w:rsidRPr="002B6086">
              <w:rPr>
                <w:rFonts w:ascii="Times New Roman" w:hAnsi="Times New Roman"/>
                <w:sz w:val="24"/>
                <w:szCs w:val="24"/>
              </w:rPr>
              <w:br/>
              <w:t xml:space="preserve">- </w:t>
            </w:r>
            <w:proofErr w:type="spellStart"/>
            <w:r w:rsidRPr="002B6086">
              <w:rPr>
                <w:rFonts w:ascii="Times New Roman" w:hAnsi="Times New Roman"/>
                <w:sz w:val="24"/>
                <w:szCs w:val="24"/>
              </w:rPr>
              <w:t>відеодемонстрації</w:t>
            </w:r>
            <w:proofErr w:type="spellEnd"/>
            <w:r w:rsidRPr="002B6086">
              <w:rPr>
                <w:rFonts w:ascii="Times New Roman" w:hAnsi="Times New Roman"/>
                <w:sz w:val="24"/>
                <w:szCs w:val="24"/>
              </w:rPr>
              <w:t xml:space="preserve"> експериментальних досліджень;</w:t>
            </w:r>
            <w:r w:rsidRPr="002B6086">
              <w:rPr>
                <w:rFonts w:ascii="Times New Roman" w:hAnsi="Times New Roman"/>
                <w:sz w:val="24"/>
                <w:szCs w:val="24"/>
              </w:rPr>
              <w:br/>
              <w:t>- інтерактивні вправи та завдання.</w:t>
            </w:r>
            <w:r w:rsidRPr="002B6086">
              <w:rPr>
                <w:rFonts w:ascii="Times New Roman" w:hAnsi="Times New Roman"/>
                <w:sz w:val="24"/>
                <w:szCs w:val="24"/>
              </w:rPr>
              <w:br/>
              <w:t xml:space="preserve">2. Інтегрований в LMS платформу ШІ-асистент (на базі RAG). </w:t>
            </w:r>
            <w:r w:rsidRPr="002B6086">
              <w:rPr>
                <w:rFonts w:ascii="Times New Roman" w:hAnsi="Times New Roman"/>
                <w:sz w:val="24"/>
                <w:szCs w:val="24"/>
              </w:rPr>
              <w:br/>
              <w:t xml:space="preserve">До складу програмного забезпечення повинен входити доступ до інтегрованого </w:t>
            </w:r>
            <w:proofErr w:type="spellStart"/>
            <w:r w:rsidRPr="002B6086">
              <w:rPr>
                <w:rFonts w:ascii="Times New Roman" w:hAnsi="Times New Roman"/>
                <w:sz w:val="24"/>
                <w:szCs w:val="24"/>
              </w:rPr>
              <w:t>агента</w:t>
            </w:r>
            <w:proofErr w:type="spellEnd"/>
            <w:r w:rsidRPr="002B6086">
              <w:rPr>
                <w:rFonts w:ascii="Times New Roman" w:hAnsi="Times New Roman"/>
                <w:sz w:val="24"/>
                <w:szCs w:val="24"/>
              </w:rPr>
              <w:t xml:space="preserve"> штучного інтелекту, що функціонує на основі технології </w:t>
            </w:r>
            <w:proofErr w:type="spellStart"/>
            <w:r w:rsidRPr="002B6086">
              <w:rPr>
                <w:rFonts w:ascii="Times New Roman" w:hAnsi="Times New Roman"/>
                <w:sz w:val="24"/>
                <w:szCs w:val="24"/>
              </w:rPr>
              <w:t>Retrieval-Augmented</w:t>
            </w:r>
            <w:proofErr w:type="spellEnd"/>
            <w:r w:rsidRPr="002B6086">
              <w:rPr>
                <w:rFonts w:ascii="Times New Roman" w:hAnsi="Times New Roman"/>
                <w:sz w:val="24"/>
                <w:szCs w:val="24"/>
              </w:rPr>
              <w:t xml:space="preserve"> </w:t>
            </w:r>
            <w:proofErr w:type="spellStart"/>
            <w:r w:rsidRPr="002B6086">
              <w:rPr>
                <w:rFonts w:ascii="Times New Roman" w:hAnsi="Times New Roman"/>
                <w:sz w:val="24"/>
                <w:szCs w:val="24"/>
              </w:rPr>
              <w:t>Generation</w:t>
            </w:r>
            <w:proofErr w:type="spellEnd"/>
            <w:r w:rsidRPr="002B6086">
              <w:rPr>
                <w:rFonts w:ascii="Times New Roman" w:hAnsi="Times New Roman"/>
                <w:sz w:val="24"/>
                <w:szCs w:val="24"/>
              </w:rPr>
              <w:t xml:space="preserve"> (Пошуково-доповнена генерація). Функціонал ШІ-асистента повинен забезпечувати:</w:t>
            </w:r>
            <w:r w:rsidRPr="002B6086">
              <w:rPr>
                <w:rFonts w:ascii="Times New Roman" w:hAnsi="Times New Roman"/>
                <w:sz w:val="24"/>
                <w:szCs w:val="24"/>
              </w:rPr>
              <w:br/>
            </w:r>
            <w:r w:rsidRPr="002B6086">
              <w:rPr>
                <w:rFonts w:ascii="Times New Roman" w:hAnsi="Times New Roman"/>
                <w:sz w:val="24"/>
                <w:szCs w:val="24"/>
              </w:rPr>
              <w:lastRenderedPageBreak/>
              <w:t>- автоматизований підбір дослідницьких завдань та експериментів, релевантних до теми уроку;</w:t>
            </w:r>
            <w:r w:rsidRPr="002B6086">
              <w:rPr>
                <w:rFonts w:ascii="Times New Roman" w:hAnsi="Times New Roman"/>
                <w:sz w:val="24"/>
                <w:szCs w:val="24"/>
              </w:rPr>
              <w:br/>
              <w:t>- методичне пояснення покрокової процедури проведення експериментальних досліджень;</w:t>
            </w:r>
            <w:r w:rsidRPr="002B6086">
              <w:rPr>
                <w:rFonts w:ascii="Times New Roman" w:hAnsi="Times New Roman"/>
                <w:sz w:val="24"/>
                <w:szCs w:val="24"/>
              </w:rPr>
              <w:br/>
              <w:t>- аналіз типових помилок здобувачів освіти та надання персоналізованих рекомендацій щодо їх усунення;</w:t>
            </w:r>
            <w:r w:rsidRPr="002B6086">
              <w:rPr>
                <w:rFonts w:ascii="Times New Roman" w:hAnsi="Times New Roman"/>
                <w:sz w:val="24"/>
                <w:szCs w:val="24"/>
              </w:rPr>
              <w:br/>
              <w:t>- адаптацію складності завдань до різних рівнів підготовки здобувачів освіти;</w:t>
            </w:r>
            <w:r w:rsidRPr="002B6086">
              <w:rPr>
                <w:rFonts w:ascii="Times New Roman" w:hAnsi="Times New Roman"/>
                <w:sz w:val="24"/>
                <w:szCs w:val="24"/>
              </w:rPr>
              <w:br/>
              <w:t>- допомогу у формуванні звітів про наукові дослідження та структуруванні підсумків експериментів;</w:t>
            </w:r>
            <w:r w:rsidRPr="002B6086">
              <w:rPr>
                <w:rFonts w:ascii="Times New Roman" w:hAnsi="Times New Roman"/>
                <w:sz w:val="24"/>
                <w:szCs w:val="24"/>
              </w:rPr>
              <w:br/>
              <w:t>- функціонування на основі локалізованої бази знань, узгодженої з національною навчальною програмою України.</w:t>
            </w:r>
            <w:r w:rsidRPr="002B6086">
              <w:rPr>
                <w:rFonts w:ascii="Times New Roman" w:hAnsi="Times New Roman"/>
                <w:sz w:val="24"/>
                <w:szCs w:val="24"/>
              </w:rPr>
              <w:br/>
            </w:r>
            <w:r w:rsidRPr="002B6086">
              <w:rPr>
                <w:rFonts w:ascii="Times New Roman" w:hAnsi="Times New Roman"/>
                <w:sz w:val="24"/>
                <w:szCs w:val="24"/>
              </w:rPr>
              <w:br/>
              <w:t>Термін дії ліцензії (права доступу) на програмне забезпечення та матеріали повинен становити не менше 12 місяців.</w:t>
            </w:r>
            <w:r w:rsidRPr="002B6086">
              <w:rPr>
                <w:rFonts w:ascii="Times New Roman" w:hAnsi="Times New Roman"/>
                <w:sz w:val="24"/>
                <w:szCs w:val="24"/>
              </w:rPr>
              <w:br/>
              <w:t>Увесь контент, інтерфейс та навчально-методичні матеріали повинні надаватися виключно українською мовою.</w:t>
            </w:r>
            <w:r w:rsidRPr="002B6086">
              <w:rPr>
                <w:rFonts w:ascii="Times New Roman" w:hAnsi="Times New Roman"/>
                <w:sz w:val="24"/>
                <w:szCs w:val="24"/>
              </w:rPr>
              <w:br/>
            </w:r>
            <w:r w:rsidRPr="002B6086">
              <w:rPr>
                <w:rFonts w:ascii="Times New Roman" w:hAnsi="Times New Roman"/>
                <w:sz w:val="24"/>
                <w:szCs w:val="24"/>
              </w:rPr>
              <w:br/>
            </w:r>
          </w:p>
        </w:tc>
        <w:tc>
          <w:tcPr>
            <w:tcW w:w="1134" w:type="dxa"/>
          </w:tcPr>
          <w:p w14:paraId="3E2F0643" w14:textId="77777777" w:rsidR="0097653B" w:rsidRPr="002B6086" w:rsidRDefault="0097653B" w:rsidP="0097653B">
            <w:pPr>
              <w:pStyle w:val="a4"/>
              <w:rPr>
                <w:b/>
                <w:color w:val="000000"/>
              </w:rPr>
            </w:pPr>
            <w:r w:rsidRPr="002B6086">
              <w:rPr>
                <w:b/>
                <w:color w:val="000000"/>
              </w:rPr>
              <w:lastRenderedPageBreak/>
              <w:t>1</w:t>
            </w:r>
          </w:p>
        </w:tc>
      </w:tr>
      <w:tr w:rsidR="0097653B" w:rsidRPr="002B6086" w14:paraId="266CD36C" w14:textId="77777777" w:rsidTr="0097653B">
        <w:tc>
          <w:tcPr>
            <w:tcW w:w="11058" w:type="dxa"/>
            <w:gridSpan w:val="4"/>
            <w:vAlign w:val="center"/>
          </w:tcPr>
          <w:p w14:paraId="5E98C93B" w14:textId="77777777" w:rsidR="0097653B" w:rsidRPr="002B6086" w:rsidRDefault="0097653B" w:rsidP="0097653B">
            <w:pPr>
              <w:pStyle w:val="a4"/>
              <w:rPr>
                <w:b/>
                <w:color w:val="000000"/>
              </w:rPr>
            </w:pPr>
            <w:r w:rsidRPr="002B6086">
              <w:rPr>
                <w:b/>
                <w:color w:val="000000"/>
              </w:rPr>
              <w:t>Комплект навчального обладнання для кабінету географії</w:t>
            </w:r>
          </w:p>
        </w:tc>
      </w:tr>
      <w:tr w:rsidR="0097653B" w:rsidRPr="002B6086" w14:paraId="72D3C669" w14:textId="77777777" w:rsidTr="0097653B">
        <w:tc>
          <w:tcPr>
            <w:tcW w:w="561" w:type="dxa"/>
          </w:tcPr>
          <w:p w14:paraId="37F79ACB" w14:textId="77777777" w:rsidR="0097653B" w:rsidRPr="002B6086" w:rsidRDefault="0097653B" w:rsidP="0097653B">
            <w:pPr>
              <w:pStyle w:val="a4"/>
              <w:rPr>
                <w:b/>
                <w:color w:val="000000"/>
              </w:rPr>
            </w:pPr>
            <w:r w:rsidRPr="002B6086">
              <w:rPr>
                <w:b/>
                <w:color w:val="000000"/>
              </w:rPr>
              <w:t>1</w:t>
            </w:r>
          </w:p>
        </w:tc>
        <w:tc>
          <w:tcPr>
            <w:tcW w:w="2929" w:type="dxa"/>
            <w:vAlign w:val="center"/>
          </w:tcPr>
          <w:p w14:paraId="30FA3F4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Метеостанція цифрова</w:t>
            </w:r>
          </w:p>
        </w:tc>
        <w:tc>
          <w:tcPr>
            <w:tcW w:w="6434" w:type="dxa"/>
            <w:vAlign w:val="center"/>
          </w:tcPr>
          <w:p w14:paraId="0B5B59D9"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Метеостанція забезпечує неперервне вимірювання параметрів стану атмосфери таких як:  температура, тиск, вологість, тощо,  з подальшим опрацюванням за допомогою програмного забезпечення. Програмне забезпечення ПК відображає, зберігає та аналізує отримані від метеостанції дані.</w:t>
            </w:r>
          </w:p>
        </w:tc>
        <w:tc>
          <w:tcPr>
            <w:tcW w:w="1134" w:type="dxa"/>
          </w:tcPr>
          <w:p w14:paraId="4A928A63" w14:textId="77777777" w:rsidR="0097653B" w:rsidRPr="002B6086" w:rsidRDefault="0097653B" w:rsidP="0097653B">
            <w:pPr>
              <w:pStyle w:val="a4"/>
              <w:rPr>
                <w:b/>
                <w:color w:val="000000"/>
              </w:rPr>
            </w:pPr>
            <w:r w:rsidRPr="002B6086">
              <w:rPr>
                <w:b/>
                <w:color w:val="000000"/>
              </w:rPr>
              <w:t>1</w:t>
            </w:r>
          </w:p>
        </w:tc>
      </w:tr>
      <w:tr w:rsidR="0097653B" w:rsidRPr="002B6086" w14:paraId="2B731F16" w14:textId="77777777" w:rsidTr="0097653B">
        <w:tc>
          <w:tcPr>
            <w:tcW w:w="561" w:type="dxa"/>
          </w:tcPr>
          <w:p w14:paraId="416FB12A" w14:textId="77777777" w:rsidR="0097653B" w:rsidRPr="002B6086" w:rsidRDefault="0097653B" w:rsidP="0097653B">
            <w:pPr>
              <w:pStyle w:val="a4"/>
              <w:rPr>
                <w:b/>
                <w:color w:val="000000"/>
              </w:rPr>
            </w:pPr>
            <w:r w:rsidRPr="002B6086">
              <w:rPr>
                <w:b/>
                <w:color w:val="000000"/>
              </w:rPr>
              <w:t>2</w:t>
            </w:r>
          </w:p>
        </w:tc>
        <w:tc>
          <w:tcPr>
            <w:tcW w:w="2929" w:type="dxa"/>
            <w:vAlign w:val="center"/>
          </w:tcPr>
          <w:p w14:paraId="74EC7E6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Анемометр чашковий</w:t>
            </w:r>
          </w:p>
        </w:tc>
        <w:tc>
          <w:tcPr>
            <w:tcW w:w="6434" w:type="dxa"/>
            <w:vAlign w:val="center"/>
          </w:tcPr>
          <w:p w14:paraId="2FB9658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Вимірювальний прилад, на вертикальній осі якого хрестоподібно закріплені чашки-півкулі, які обертаються під дією вітру.</w:t>
            </w:r>
          </w:p>
        </w:tc>
        <w:tc>
          <w:tcPr>
            <w:tcW w:w="1134" w:type="dxa"/>
          </w:tcPr>
          <w:p w14:paraId="76796DB8" w14:textId="77777777" w:rsidR="0097653B" w:rsidRPr="002B6086" w:rsidRDefault="0097653B" w:rsidP="0097653B">
            <w:pPr>
              <w:pStyle w:val="a4"/>
              <w:rPr>
                <w:b/>
                <w:color w:val="000000"/>
              </w:rPr>
            </w:pPr>
            <w:r w:rsidRPr="002B6086">
              <w:rPr>
                <w:b/>
                <w:color w:val="000000"/>
              </w:rPr>
              <w:t>8</w:t>
            </w:r>
          </w:p>
        </w:tc>
      </w:tr>
      <w:tr w:rsidR="0097653B" w:rsidRPr="002B6086" w14:paraId="242FD7D2" w14:textId="77777777" w:rsidTr="0097653B">
        <w:tc>
          <w:tcPr>
            <w:tcW w:w="561" w:type="dxa"/>
          </w:tcPr>
          <w:p w14:paraId="7A7C508D" w14:textId="77777777" w:rsidR="0097653B" w:rsidRPr="002B6086" w:rsidRDefault="0097653B" w:rsidP="0097653B">
            <w:pPr>
              <w:pStyle w:val="a4"/>
              <w:rPr>
                <w:b/>
                <w:color w:val="000000"/>
              </w:rPr>
            </w:pPr>
            <w:r w:rsidRPr="002B6086">
              <w:rPr>
                <w:b/>
                <w:color w:val="000000"/>
              </w:rPr>
              <w:t>3</w:t>
            </w:r>
          </w:p>
        </w:tc>
        <w:tc>
          <w:tcPr>
            <w:tcW w:w="2929" w:type="dxa"/>
            <w:vAlign w:val="center"/>
          </w:tcPr>
          <w:p w14:paraId="0E2B2EF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Барометр-анероїд</w:t>
            </w:r>
          </w:p>
        </w:tc>
        <w:tc>
          <w:tcPr>
            <w:tcW w:w="6434" w:type="dxa"/>
            <w:vAlign w:val="center"/>
          </w:tcPr>
          <w:p w14:paraId="29B518B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Прилад для орієнтовних спостережень за змінами атмосферного тиску. Діаметр не менше 100 мм.</w:t>
            </w:r>
          </w:p>
        </w:tc>
        <w:tc>
          <w:tcPr>
            <w:tcW w:w="1134" w:type="dxa"/>
          </w:tcPr>
          <w:p w14:paraId="2380EDCF" w14:textId="77777777" w:rsidR="0097653B" w:rsidRPr="002B6086" w:rsidRDefault="0097653B" w:rsidP="0097653B">
            <w:pPr>
              <w:pStyle w:val="a4"/>
              <w:rPr>
                <w:b/>
                <w:color w:val="000000"/>
              </w:rPr>
            </w:pPr>
            <w:r w:rsidRPr="002B6086">
              <w:rPr>
                <w:b/>
                <w:color w:val="000000"/>
              </w:rPr>
              <w:t>8</w:t>
            </w:r>
          </w:p>
        </w:tc>
      </w:tr>
      <w:tr w:rsidR="0097653B" w:rsidRPr="002B6086" w14:paraId="1CF38C7F" w14:textId="77777777" w:rsidTr="0097653B">
        <w:tc>
          <w:tcPr>
            <w:tcW w:w="561" w:type="dxa"/>
          </w:tcPr>
          <w:p w14:paraId="5A7760EA" w14:textId="77777777" w:rsidR="0097653B" w:rsidRPr="002B6086" w:rsidRDefault="0097653B" w:rsidP="0097653B">
            <w:pPr>
              <w:pStyle w:val="a4"/>
              <w:rPr>
                <w:b/>
                <w:color w:val="000000"/>
              </w:rPr>
            </w:pPr>
            <w:r w:rsidRPr="002B6086">
              <w:rPr>
                <w:b/>
                <w:color w:val="000000"/>
              </w:rPr>
              <w:t>4</w:t>
            </w:r>
          </w:p>
        </w:tc>
        <w:tc>
          <w:tcPr>
            <w:tcW w:w="2929" w:type="dxa"/>
            <w:vAlign w:val="center"/>
          </w:tcPr>
          <w:p w14:paraId="30CDD1B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Компас</w:t>
            </w:r>
          </w:p>
        </w:tc>
        <w:tc>
          <w:tcPr>
            <w:tcW w:w="6434" w:type="dxa"/>
            <w:vAlign w:val="center"/>
          </w:tcPr>
          <w:p w14:paraId="62F42C9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Шкала з позначенням сторін світу. Діаметр компаса не менше 30 мм.</w:t>
            </w:r>
          </w:p>
        </w:tc>
        <w:tc>
          <w:tcPr>
            <w:tcW w:w="1134" w:type="dxa"/>
          </w:tcPr>
          <w:p w14:paraId="4C601431" w14:textId="77777777" w:rsidR="0097653B" w:rsidRPr="002B6086" w:rsidRDefault="0097653B" w:rsidP="0097653B">
            <w:pPr>
              <w:pStyle w:val="a4"/>
              <w:rPr>
                <w:b/>
                <w:color w:val="000000"/>
              </w:rPr>
            </w:pPr>
            <w:r w:rsidRPr="002B6086">
              <w:rPr>
                <w:b/>
                <w:color w:val="000000"/>
              </w:rPr>
              <w:t>8</w:t>
            </w:r>
          </w:p>
        </w:tc>
      </w:tr>
      <w:tr w:rsidR="0097653B" w:rsidRPr="002B6086" w14:paraId="5072044C" w14:textId="77777777" w:rsidTr="0097653B">
        <w:tc>
          <w:tcPr>
            <w:tcW w:w="561" w:type="dxa"/>
          </w:tcPr>
          <w:p w14:paraId="46619ECE" w14:textId="77777777" w:rsidR="0097653B" w:rsidRPr="002B6086" w:rsidRDefault="0097653B" w:rsidP="0097653B">
            <w:pPr>
              <w:pStyle w:val="a4"/>
              <w:rPr>
                <w:b/>
                <w:color w:val="000000"/>
              </w:rPr>
            </w:pPr>
            <w:r w:rsidRPr="002B6086">
              <w:rPr>
                <w:b/>
                <w:color w:val="000000"/>
              </w:rPr>
              <w:t>5</w:t>
            </w:r>
          </w:p>
        </w:tc>
        <w:tc>
          <w:tcPr>
            <w:tcW w:w="2929" w:type="dxa"/>
            <w:vAlign w:val="center"/>
          </w:tcPr>
          <w:p w14:paraId="2A16274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Курвіметр</w:t>
            </w:r>
          </w:p>
        </w:tc>
        <w:tc>
          <w:tcPr>
            <w:tcW w:w="6434" w:type="dxa"/>
            <w:vAlign w:val="center"/>
          </w:tcPr>
          <w:p w14:paraId="2EEE35A6"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Прилад для вимірювання відстані на планах і картах.</w:t>
            </w:r>
          </w:p>
        </w:tc>
        <w:tc>
          <w:tcPr>
            <w:tcW w:w="1134" w:type="dxa"/>
          </w:tcPr>
          <w:p w14:paraId="038CED23" w14:textId="77777777" w:rsidR="0097653B" w:rsidRPr="002B6086" w:rsidRDefault="0097653B" w:rsidP="0097653B">
            <w:pPr>
              <w:pStyle w:val="a4"/>
              <w:rPr>
                <w:b/>
                <w:color w:val="000000"/>
              </w:rPr>
            </w:pPr>
            <w:r w:rsidRPr="002B6086">
              <w:rPr>
                <w:b/>
                <w:color w:val="000000"/>
              </w:rPr>
              <w:t>8</w:t>
            </w:r>
          </w:p>
        </w:tc>
      </w:tr>
      <w:tr w:rsidR="0097653B" w:rsidRPr="002B6086" w14:paraId="1EB641FA" w14:textId="77777777" w:rsidTr="0097653B">
        <w:tc>
          <w:tcPr>
            <w:tcW w:w="561" w:type="dxa"/>
          </w:tcPr>
          <w:p w14:paraId="411BB45F" w14:textId="77777777" w:rsidR="0097653B" w:rsidRPr="002B6086" w:rsidRDefault="0097653B" w:rsidP="0097653B">
            <w:pPr>
              <w:pStyle w:val="a4"/>
              <w:rPr>
                <w:b/>
                <w:color w:val="000000"/>
              </w:rPr>
            </w:pPr>
            <w:r w:rsidRPr="002B6086">
              <w:rPr>
                <w:b/>
                <w:color w:val="000000"/>
              </w:rPr>
              <w:t>6</w:t>
            </w:r>
          </w:p>
        </w:tc>
        <w:tc>
          <w:tcPr>
            <w:tcW w:w="2929" w:type="dxa"/>
            <w:vAlign w:val="center"/>
          </w:tcPr>
          <w:p w14:paraId="5EE3756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Телурій</w:t>
            </w:r>
          </w:p>
        </w:tc>
        <w:tc>
          <w:tcPr>
            <w:tcW w:w="6434" w:type="dxa"/>
            <w:vAlign w:val="center"/>
          </w:tcPr>
          <w:p w14:paraId="571BE8E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Рухома модель, що демонструє рух Землі навколо Сонця та рух Місяця навколо Землі, має лімб розміщення Землі за місяцями року з написами українською мовою.</w:t>
            </w:r>
          </w:p>
        </w:tc>
        <w:tc>
          <w:tcPr>
            <w:tcW w:w="1134" w:type="dxa"/>
          </w:tcPr>
          <w:p w14:paraId="64C2C2C1" w14:textId="77777777" w:rsidR="0097653B" w:rsidRPr="002B6086" w:rsidRDefault="0097653B" w:rsidP="0097653B">
            <w:pPr>
              <w:pStyle w:val="a4"/>
              <w:rPr>
                <w:b/>
                <w:color w:val="000000"/>
              </w:rPr>
            </w:pPr>
            <w:r w:rsidRPr="002B6086">
              <w:rPr>
                <w:b/>
                <w:color w:val="000000"/>
              </w:rPr>
              <w:t>1</w:t>
            </w:r>
          </w:p>
        </w:tc>
      </w:tr>
      <w:tr w:rsidR="0097653B" w:rsidRPr="002B6086" w14:paraId="31AD685F" w14:textId="77777777" w:rsidTr="0097653B">
        <w:tc>
          <w:tcPr>
            <w:tcW w:w="561" w:type="dxa"/>
          </w:tcPr>
          <w:p w14:paraId="510DE1D2" w14:textId="77777777" w:rsidR="0097653B" w:rsidRPr="002B6086" w:rsidRDefault="0097653B" w:rsidP="0097653B">
            <w:pPr>
              <w:pStyle w:val="a4"/>
              <w:rPr>
                <w:b/>
                <w:color w:val="000000"/>
              </w:rPr>
            </w:pPr>
            <w:r w:rsidRPr="002B6086">
              <w:rPr>
                <w:b/>
                <w:color w:val="000000"/>
              </w:rPr>
              <w:t>7</w:t>
            </w:r>
          </w:p>
        </w:tc>
        <w:tc>
          <w:tcPr>
            <w:tcW w:w="2929" w:type="dxa"/>
            <w:vAlign w:val="center"/>
          </w:tcPr>
          <w:p w14:paraId="1C9D128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Електронний </w:t>
            </w:r>
            <w:proofErr w:type="spellStart"/>
            <w:r w:rsidRPr="002B6086">
              <w:rPr>
                <w:rFonts w:ascii="Times New Roman" w:hAnsi="Times New Roman"/>
                <w:color w:val="000000"/>
                <w:sz w:val="24"/>
                <w:szCs w:val="24"/>
              </w:rPr>
              <w:t>pH</w:t>
            </w:r>
            <w:proofErr w:type="spellEnd"/>
            <w:r w:rsidRPr="002B6086">
              <w:rPr>
                <w:rFonts w:ascii="Times New Roman" w:hAnsi="Times New Roman"/>
                <w:color w:val="000000"/>
                <w:sz w:val="24"/>
                <w:szCs w:val="24"/>
              </w:rPr>
              <w:t>-метр</w:t>
            </w:r>
          </w:p>
        </w:tc>
        <w:tc>
          <w:tcPr>
            <w:tcW w:w="6434" w:type="dxa"/>
            <w:vAlign w:val="center"/>
          </w:tcPr>
          <w:p w14:paraId="50DB90D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Використовується для вимірювання рівня кислотності або лужності (</w:t>
            </w:r>
            <w:proofErr w:type="spellStart"/>
            <w:r w:rsidRPr="002B6086">
              <w:rPr>
                <w:rFonts w:ascii="Times New Roman" w:hAnsi="Times New Roman"/>
                <w:sz w:val="24"/>
                <w:szCs w:val="24"/>
              </w:rPr>
              <w:t>pH</w:t>
            </w:r>
            <w:proofErr w:type="spellEnd"/>
            <w:r w:rsidRPr="002B6086">
              <w:rPr>
                <w:rFonts w:ascii="Times New Roman" w:hAnsi="Times New Roman"/>
                <w:sz w:val="24"/>
                <w:szCs w:val="24"/>
              </w:rPr>
              <w:t xml:space="preserve">) у рідинах та розчинах. </w:t>
            </w:r>
            <w:r w:rsidRPr="002B6086">
              <w:rPr>
                <w:rFonts w:ascii="Times New Roman" w:hAnsi="Times New Roman"/>
                <w:sz w:val="24"/>
                <w:szCs w:val="24"/>
              </w:rPr>
              <w:br/>
              <w:t xml:space="preserve">PH метр має бути оснащений кольоровим РК екраном діагоналлю не менше 1.8 дюйма, на якому одразу відображаються результати вимірювання, які можна використовувати для ведення експерименту. </w:t>
            </w:r>
            <w:r w:rsidRPr="002B6086">
              <w:rPr>
                <w:rFonts w:ascii="Times New Roman" w:hAnsi="Times New Roman"/>
                <w:sz w:val="24"/>
                <w:szCs w:val="24"/>
              </w:rPr>
              <w:br/>
              <w:t xml:space="preserve">PH метр повинен працювати </w:t>
            </w:r>
            <w:proofErr w:type="spellStart"/>
            <w:r w:rsidRPr="002B6086">
              <w:rPr>
                <w:rFonts w:ascii="Times New Roman" w:hAnsi="Times New Roman"/>
                <w:sz w:val="24"/>
                <w:szCs w:val="24"/>
              </w:rPr>
              <w:t>автономно</w:t>
            </w:r>
            <w:proofErr w:type="spellEnd"/>
            <w:r w:rsidRPr="002B6086">
              <w:rPr>
                <w:rFonts w:ascii="Times New Roman" w:hAnsi="Times New Roman"/>
                <w:sz w:val="24"/>
                <w:szCs w:val="24"/>
              </w:rPr>
              <w:t xml:space="preserve"> без додаткових пристроїв і дротів, щоб передати результати вимірів на </w:t>
            </w:r>
            <w:r w:rsidRPr="002B6086">
              <w:rPr>
                <w:rFonts w:ascii="Times New Roman" w:hAnsi="Times New Roman"/>
                <w:sz w:val="24"/>
                <w:szCs w:val="24"/>
              </w:rPr>
              <w:lastRenderedPageBreak/>
              <w:t>комп’ютер чи планшет.</w:t>
            </w:r>
            <w:r w:rsidRPr="002B6086">
              <w:rPr>
                <w:rFonts w:ascii="Times New Roman" w:hAnsi="Times New Roman"/>
                <w:sz w:val="24"/>
                <w:szCs w:val="24"/>
              </w:rPr>
              <w:br/>
              <w:t xml:space="preserve">Має мати точність 0,1 та розширення 0,1. Робоча температура приладу має становити від 0 до 60 °C. Діапазон вимірювання: від 0,00 до 14,00 </w:t>
            </w:r>
            <w:proofErr w:type="spellStart"/>
            <w:r w:rsidRPr="002B6086">
              <w:rPr>
                <w:rFonts w:ascii="Times New Roman" w:hAnsi="Times New Roman"/>
                <w:sz w:val="24"/>
                <w:szCs w:val="24"/>
              </w:rPr>
              <w:t>pH</w:t>
            </w:r>
            <w:proofErr w:type="spellEnd"/>
            <w:r w:rsidRPr="002B6086">
              <w:rPr>
                <w:rFonts w:ascii="Times New Roman" w:hAnsi="Times New Roman"/>
                <w:sz w:val="24"/>
                <w:szCs w:val="24"/>
              </w:rPr>
              <w:t>. Має комплектуватися боксом для зберігання та буферним розчином</w:t>
            </w:r>
          </w:p>
        </w:tc>
        <w:tc>
          <w:tcPr>
            <w:tcW w:w="1134" w:type="dxa"/>
          </w:tcPr>
          <w:p w14:paraId="125067DE" w14:textId="77777777" w:rsidR="0097653B" w:rsidRPr="002B6086" w:rsidRDefault="0097653B" w:rsidP="0097653B">
            <w:pPr>
              <w:pStyle w:val="a4"/>
              <w:rPr>
                <w:b/>
                <w:color w:val="000000"/>
              </w:rPr>
            </w:pPr>
            <w:r w:rsidRPr="002B6086">
              <w:rPr>
                <w:b/>
                <w:color w:val="000000"/>
              </w:rPr>
              <w:lastRenderedPageBreak/>
              <w:t>1</w:t>
            </w:r>
          </w:p>
        </w:tc>
      </w:tr>
      <w:tr w:rsidR="0097653B" w:rsidRPr="002B6086" w14:paraId="7B628514" w14:textId="77777777" w:rsidTr="0097653B">
        <w:tc>
          <w:tcPr>
            <w:tcW w:w="561" w:type="dxa"/>
          </w:tcPr>
          <w:p w14:paraId="6489CB3E" w14:textId="77777777" w:rsidR="0097653B" w:rsidRPr="002B6086" w:rsidRDefault="0097653B" w:rsidP="0097653B">
            <w:pPr>
              <w:pStyle w:val="a4"/>
              <w:rPr>
                <w:b/>
                <w:color w:val="000000"/>
              </w:rPr>
            </w:pPr>
            <w:r w:rsidRPr="002B6086">
              <w:rPr>
                <w:b/>
                <w:color w:val="000000"/>
              </w:rPr>
              <w:t>8</w:t>
            </w:r>
          </w:p>
        </w:tc>
        <w:tc>
          <w:tcPr>
            <w:tcW w:w="2929" w:type="dxa"/>
            <w:vAlign w:val="center"/>
          </w:tcPr>
          <w:p w14:paraId="1546F55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Далекомір для виміру відстаней</w:t>
            </w:r>
          </w:p>
        </w:tc>
        <w:tc>
          <w:tcPr>
            <w:tcW w:w="6434" w:type="dxa"/>
            <w:vAlign w:val="bottom"/>
          </w:tcPr>
          <w:p w14:paraId="5E3F196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Лазерний, для точного вимірювання розмірів приміщення.  </w:t>
            </w:r>
          </w:p>
        </w:tc>
        <w:tc>
          <w:tcPr>
            <w:tcW w:w="1134" w:type="dxa"/>
          </w:tcPr>
          <w:p w14:paraId="35BEFFA7" w14:textId="77777777" w:rsidR="0097653B" w:rsidRPr="002B6086" w:rsidRDefault="0097653B" w:rsidP="0097653B">
            <w:pPr>
              <w:pStyle w:val="a4"/>
              <w:rPr>
                <w:b/>
                <w:color w:val="000000"/>
              </w:rPr>
            </w:pPr>
            <w:r w:rsidRPr="002B6086">
              <w:rPr>
                <w:b/>
                <w:color w:val="000000"/>
              </w:rPr>
              <w:t>1</w:t>
            </w:r>
          </w:p>
        </w:tc>
      </w:tr>
      <w:tr w:rsidR="0097653B" w:rsidRPr="002B6086" w14:paraId="482EF9AB" w14:textId="77777777" w:rsidTr="0097653B">
        <w:tc>
          <w:tcPr>
            <w:tcW w:w="561" w:type="dxa"/>
          </w:tcPr>
          <w:p w14:paraId="0D984130" w14:textId="77777777" w:rsidR="0097653B" w:rsidRPr="002B6086" w:rsidRDefault="0097653B" w:rsidP="0097653B">
            <w:pPr>
              <w:pStyle w:val="a4"/>
              <w:rPr>
                <w:b/>
                <w:color w:val="000000"/>
              </w:rPr>
            </w:pPr>
            <w:r w:rsidRPr="002B6086">
              <w:rPr>
                <w:b/>
                <w:color w:val="000000"/>
              </w:rPr>
              <w:t>9</w:t>
            </w:r>
          </w:p>
        </w:tc>
        <w:tc>
          <w:tcPr>
            <w:tcW w:w="2929" w:type="dxa"/>
            <w:vAlign w:val="center"/>
          </w:tcPr>
          <w:p w14:paraId="250977B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Рулетка</w:t>
            </w:r>
          </w:p>
        </w:tc>
        <w:tc>
          <w:tcPr>
            <w:tcW w:w="6434" w:type="dxa"/>
            <w:vAlign w:val="bottom"/>
          </w:tcPr>
          <w:p w14:paraId="7742D14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Рулетка</w:t>
            </w:r>
          </w:p>
        </w:tc>
        <w:tc>
          <w:tcPr>
            <w:tcW w:w="1134" w:type="dxa"/>
          </w:tcPr>
          <w:p w14:paraId="59630E78" w14:textId="77777777" w:rsidR="0097653B" w:rsidRPr="002B6086" w:rsidRDefault="0097653B" w:rsidP="0097653B">
            <w:pPr>
              <w:pStyle w:val="a4"/>
              <w:rPr>
                <w:b/>
                <w:color w:val="000000"/>
              </w:rPr>
            </w:pPr>
            <w:r w:rsidRPr="002B6086">
              <w:rPr>
                <w:b/>
                <w:color w:val="000000"/>
              </w:rPr>
              <w:t>8</w:t>
            </w:r>
          </w:p>
        </w:tc>
      </w:tr>
      <w:tr w:rsidR="0097653B" w:rsidRPr="002B6086" w14:paraId="160916FE" w14:textId="77777777" w:rsidTr="0097653B">
        <w:tc>
          <w:tcPr>
            <w:tcW w:w="561" w:type="dxa"/>
          </w:tcPr>
          <w:p w14:paraId="4D2CFA6C" w14:textId="77777777" w:rsidR="0097653B" w:rsidRPr="002B6086" w:rsidRDefault="0097653B" w:rsidP="0097653B">
            <w:pPr>
              <w:pStyle w:val="a4"/>
              <w:rPr>
                <w:b/>
                <w:color w:val="000000"/>
              </w:rPr>
            </w:pPr>
            <w:r w:rsidRPr="002B6086">
              <w:rPr>
                <w:b/>
                <w:color w:val="000000"/>
              </w:rPr>
              <w:t>10</w:t>
            </w:r>
          </w:p>
        </w:tc>
        <w:tc>
          <w:tcPr>
            <w:tcW w:w="2929" w:type="dxa"/>
            <w:vAlign w:val="center"/>
          </w:tcPr>
          <w:p w14:paraId="518FF14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Секундомір електронний</w:t>
            </w:r>
          </w:p>
        </w:tc>
        <w:tc>
          <w:tcPr>
            <w:tcW w:w="6434" w:type="dxa"/>
            <w:vAlign w:val="bottom"/>
          </w:tcPr>
          <w:p w14:paraId="1A27134C"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Секундомір електронний</w:t>
            </w:r>
          </w:p>
        </w:tc>
        <w:tc>
          <w:tcPr>
            <w:tcW w:w="1134" w:type="dxa"/>
          </w:tcPr>
          <w:p w14:paraId="681C056D" w14:textId="77777777" w:rsidR="0097653B" w:rsidRPr="002B6086" w:rsidRDefault="0097653B" w:rsidP="0097653B">
            <w:pPr>
              <w:pStyle w:val="a4"/>
              <w:rPr>
                <w:b/>
                <w:color w:val="000000"/>
              </w:rPr>
            </w:pPr>
            <w:r w:rsidRPr="002B6086">
              <w:rPr>
                <w:b/>
                <w:color w:val="000000"/>
              </w:rPr>
              <w:t>8</w:t>
            </w:r>
          </w:p>
        </w:tc>
      </w:tr>
      <w:tr w:rsidR="0097653B" w:rsidRPr="002B6086" w14:paraId="18EFFB2F" w14:textId="77777777" w:rsidTr="0097653B">
        <w:tc>
          <w:tcPr>
            <w:tcW w:w="561" w:type="dxa"/>
          </w:tcPr>
          <w:p w14:paraId="75C3D36E" w14:textId="77777777" w:rsidR="0097653B" w:rsidRPr="002B6086" w:rsidRDefault="0097653B" w:rsidP="0097653B">
            <w:pPr>
              <w:pStyle w:val="a4"/>
              <w:rPr>
                <w:b/>
                <w:color w:val="000000"/>
              </w:rPr>
            </w:pPr>
            <w:r w:rsidRPr="002B6086">
              <w:rPr>
                <w:b/>
                <w:color w:val="000000"/>
              </w:rPr>
              <w:t>11</w:t>
            </w:r>
          </w:p>
        </w:tc>
        <w:tc>
          <w:tcPr>
            <w:tcW w:w="2929" w:type="dxa"/>
            <w:vAlign w:val="center"/>
          </w:tcPr>
          <w:p w14:paraId="749315E6" w14:textId="77777777" w:rsidR="0097653B" w:rsidRPr="002B6086" w:rsidRDefault="0097653B" w:rsidP="0097653B">
            <w:pPr>
              <w:rPr>
                <w:rFonts w:ascii="Times New Roman" w:hAnsi="Times New Roman"/>
                <w:color w:val="000000"/>
                <w:sz w:val="24"/>
                <w:szCs w:val="24"/>
                <w:highlight w:val="yellow"/>
              </w:rPr>
            </w:pPr>
            <w:r w:rsidRPr="002B6086">
              <w:rPr>
                <w:rFonts w:ascii="Times New Roman" w:hAnsi="Times New Roman"/>
                <w:color w:val="000000"/>
                <w:sz w:val="24"/>
                <w:szCs w:val="24"/>
              </w:rPr>
              <w:t xml:space="preserve">Гномон   </w:t>
            </w:r>
          </w:p>
        </w:tc>
        <w:tc>
          <w:tcPr>
            <w:tcW w:w="6434" w:type="dxa"/>
            <w:vAlign w:val="bottom"/>
          </w:tcPr>
          <w:p w14:paraId="49BC0AF8" w14:textId="77777777" w:rsidR="0097653B" w:rsidRPr="002B6086" w:rsidRDefault="0097653B" w:rsidP="0097653B">
            <w:pPr>
              <w:rPr>
                <w:rFonts w:ascii="Times New Roman" w:hAnsi="Times New Roman"/>
                <w:sz w:val="24"/>
                <w:szCs w:val="24"/>
                <w:highlight w:val="yellow"/>
              </w:rPr>
            </w:pPr>
            <w:r w:rsidRPr="002B6086">
              <w:rPr>
                <w:rFonts w:ascii="Times New Roman" w:hAnsi="Times New Roman"/>
                <w:sz w:val="24"/>
                <w:szCs w:val="24"/>
              </w:rPr>
              <w:t>Прилад у вигляді кола зі шкалою, що містить стрижень і часові поділки.</w:t>
            </w:r>
          </w:p>
        </w:tc>
        <w:tc>
          <w:tcPr>
            <w:tcW w:w="1134" w:type="dxa"/>
          </w:tcPr>
          <w:p w14:paraId="4DFDB405" w14:textId="77777777" w:rsidR="0097653B" w:rsidRPr="002B6086" w:rsidRDefault="0097653B" w:rsidP="0097653B">
            <w:pPr>
              <w:pStyle w:val="a4"/>
              <w:rPr>
                <w:b/>
                <w:color w:val="000000"/>
              </w:rPr>
            </w:pPr>
            <w:r w:rsidRPr="002B6086">
              <w:rPr>
                <w:b/>
                <w:color w:val="000000"/>
              </w:rPr>
              <w:t>1</w:t>
            </w:r>
          </w:p>
        </w:tc>
      </w:tr>
      <w:tr w:rsidR="0097653B" w:rsidRPr="002B6086" w14:paraId="6CD2899F" w14:textId="77777777" w:rsidTr="0097653B">
        <w:tc>
          <w:tcPr>
            <w:tcW w:w="561" w:type="dxa"/>
          </w:tcPr>
          <w:p w14:paraId="49840BF8" w14:textId="77777777" w:rsidR="0097653B" w:rsidRPr="002B6086" w:rsidRDefault="0097653B" w:rsidP="0097653B">
            <w:pPr>
              <w:pStyle w:val="a4"/>
              <w:rPr>
                <w:b/>
                <w:color w:val="000000"/>
              </w:rPr>
            </w:pPr>
            <w:r w:rsidRPr="002B6086">
              <w:rPr>
                <w:b/>
                <w:color w:val="000000"/>
              </w:rPr>
              <w:t>12</w:t>
            </w:r>
          </w:p>
        </w:tc>
        <w:tc>
          <w:tcPr>
            <w:tcW w:w="2929" w:type="dxa"/>
            <w:vAlign w:val="center"/>
          </w:tcPr>
          <w:p w14:paraId="69CC176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Дощомір (Опадомір)</w:t>
            </w:r>
          </w:p>
        </w:tc>
        <w:tc>
          <w:tcPr>
            <w:tcW w:w="6434" w:type="dxa"/>
            <w:vAlign w:val="bottom"/>
          </w:tcPr>
          <w:p w14:paraId="55AA1930"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Метеорологічний прилад для вимірювання кількості атмосферних опадів, що випали за певний період часу (дощу чи зливи).</w:t>
            </w:r>
          </w:p>
        </w:tc>
        <w:tc>
          <w:tcPr>
            <w:tcW w:w="1134" w:type="dxa"/>
          </w:tcPr>
          <w:p w14:paraId="799539AD" w14:textId="77777777" w:rsidR="0097653B" w:rsidRPr="002B6086" w:rsidRDefault="0097653B" w:rsidP="0097653B">
            <w:pPr>
              <w:pStyle w:val="a4"/>
              <w:rPr>
                <w:b/>
                <w:color w:val="000000"/>
              </w:rPr>
            </w:pPr>
            <w:r w:rsidRPr="002B6086">
              <w:rPr>
                <w:b/>
                <w:color w:val="000000"/>
              </w:rPr>
              <w:t>8</w:t>
            </w:r>
          </w:p>
        </w:tc>
      </w:tr>
      <w:tr w:rsidR="0097653B" w:rsidRPr="002B6086" w14:paraId="14E77B31" w14:textId="77777777" w:rsidTr="0097653B">
        <w:tc>
          <w:tcPr>
            <w:tcW w:w="561" w:type="dxa"/>
          </w:tcPr>
          <w:p w14:paraId="63F688A1" w14:textId="77777777" w:rsidR="0097653B" w:rsidRPr="002B6086" w:rsidRDefault="0097653B" w:rsidP="0097653B">
            <w:pPr>
              <w:pStyle w:val="a4"/>
              <w:rPr>
                <w:b/>
                <w:color w:val="000000"/>
              </w:rPr>
            </w:pPr>
            <w:r w:rsidRPr="002B6086">
              <w:rPr>
                <w:b/>
                <w:color w:val="000000"/>
              </w:rPr>
              <w:t>13</w:t>
            </w:r>
          </w:p>
        </w:tc>
        <w:tc>
          <w:tcPr>
            <w:tcW w:w="2929" w:type="dxa"/>
            <w:vAlign w:val="center"/>
          </w:tcPr>
          <w:p w14:paraId="03E469A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Психрометр</w:t>
            </w:r>
          </w:p>
        </w:tc>
        <w:tc>
          <w:tcPr>
            <w:tcW w:w="6434" w:type="dxa"/>
            <w:vAlign w:val="bottom"/>
          </w:tcPr>
          <w:p w14:paraId="6CB6B58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Вимірювальний прилад для визначення відносної вологості та температури повітря</w:t>
            </w:r>
          </w:p>
        </w:tc>
        <w:tc>
          <w:tcPr>
            <w:tcW w:w="1134" w:type="dxa"/>
          </w:tcPr>
          <w:p w14:paraId="385E4E1D" w14:textId="77777777" w:rsidR="0097653B" w:rsidRPr="002B6086" w:rsidRDefault="0097653B" w:rsidP="0097653B">
            <w:pPr>
              <w:pStyle w:val="a4"/>
              <w:rPr>
                <w:b/>
                <w:color w:val="000000"/>
              </w:rPr>
            </w:pPr>
            <w:r w:rsidRPr="002B6086">
              <w:rPr>
                <w:b/>
                <w:color w:val="000000"/>
              </w:rPr>
              <w:t>8</w:t>
            </w:r>
          </w:p>
        </w:tc>
      </w:tr>
      <w:tr w:rsidR="0097653B" w:rsidRPr="002B6086" w14:paraId="0ACDB65A" w14:textId="77777777" w:rsidTr="0097653B">
        <w:tc>
          <w:tcPr>
            <w:tcW w:w="561" w:type="dxa"/>
          </w:tcPr>
          <w:p w14:paraId="0F6DB350" w14:textId="77777777" w:rsidR="0097653B" w:rsidRPr="002B6086" w:rsidRDefault="0097653B" w:rsidP="0097653B">
            <w:pPr>
              <w:pStyle w:val="a4"/>
              <w:rPr>
                <w:b/>
                <w:color w:val="000000"/>
              </w:rPr>
            </w:pPr>
            <w:r w:rsidRPr="002B6086">
              <w:rPr>
                <w:b/>
                <w:color w:val="000000"/>
              </w:rPr>
              <w:t>14</w:t>
            </w:r>
          </w:p>
        </w:tc>
        <w:tc>
          <w:tcPr>
            <w:tcW w:w="2929" w:type="dxa"/>
            <w:vAlign w:val="center"/>
          </w:tcPr>
          <w:p w14:paraId="7E84B37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Снігомірна рейка</w:t>
            </w:r>
          </w:p>
        </w:tc>
        <w:tc>
          <w:tcPr>
            <w:tcW w:w="6434" w:type="dxa"/>
            <w:vAlign w:val="bottom"/>
          </w:tcPr>
          <w:p w14:paraId="43E6C1C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Вимірювальний прилад, призначений для оперативного визначення висоти снігового покриву в метеорології та географії</w:t>
            </w:r>
          </w:p>
        </w:tc>
        <w:tc>
          <w:tcPr>
            <w:tcW w:w="1134" w:type="dxa"/>
          </w:tcPr>
          <w:p w14:paraId="06A53422" w14:textId="77777777" w:rsidR="0097653B" w:rsidRPr="002B6086" w:rsidRDefault="0097653B" w:rsidP="0097653B">
            <w:pPr>
              <w:pStyle w:val="a4"/>
              <w:rPr>
                <w:b/>
                <w:color w:val="000000"/>
              </w:rPr>
            </w:pPr>
            <w:r w:rsidRPr="002B6086">
              <w:rPr>
                <w:b/>
                <w:color w:val="000000"/>
              </w:rPr>
              <w:t>1</w:t>
            </w:r>
          </w:p>
        </w:tc>
      </w:tr>
      <w:tr w:rsidR="0097653B" w:rsidRPr="002B6086" w14:paraId="793D1AD0" w14:textId="77777777" w:rsidTr="0097653B">
        <w:tc>
          <w:tcPr>
            <w:tcW w:w="11058" w:type="dxa"/>
            <w:gridSpan w:val="4"/>
            <w:vAlign w:val="center"/>
          </w:tcPr>
          <w:p w14:paraId="10D93E70" w14:textId="77777777" w:rsidR="0097653B" w:rsidRPr="002B6086" w:rsidRDefault="0097653B" w:rsidP="0097653B">
            <w:pPr>
              <w:pStyle w:val="a4"/>
              <w:jc w:val="center"/>
              <w:rPr>
                <w:b/>
                <w:color w:val="000000"/>
              </w:rPr>
            </w:pPr>
            <w:r w:rsidRPr="002B6086">
              <w:rPr>
                <w:b/>
                <w:color w:val="000000"/>
              </w:rPr>
              <w:t>Комплект навчальних засобів для кабінету</w:t>
            </w:r>
            <w:r w:rsidRPr="002B6086">
              <w:rPr>
                <w:b/>
                <w:color w:val="000000"/>
                <w:lang w:val="ru-RU"/>
              </w:rPr>
              <w:t xml:space="preserve"> </w:t>
            </w:r>
            <w:r w:rsidRPr="002B6086">
              <w:rPr>
                <w:b/>
                <w:color w:val="000000"/>
              </w:rPr>
              <w:t>географії</w:t>
            </w:r>
          </w:p>
        </w:tc>
      </w:tr>
      <w:tr w:rsidR="0097653B" w:rsidRPr="002B6086" w14:paraId="19B21A50" w14:textId="77777777" w:rsidTr="0097653B">
        <w:tc>
          <w:tcPr>
            <w:tcW w:w="561" w:type="dxa"/>
            <w:vAlign w:val="bottom"/>
          </w:tcPr>
          <w:p w14:paraId="383A8C6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w:t>
            </w:r>
          </w:p>
        </w:tc>
        <w:tc>
          <w:tcPr>
            <w:tcW w:w="2929" w:type="dxa"/>
            <w:vAlign w:val="center"/>
          </w:tcPr>
          <w:p w14:paraId="392857F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магматичних гірських порід</w:t>
            </w:r>
          </w:p>
        </w:tc>
        <w:tc>
          <w:tcPr>
            <w:tcW w:w="6434" w:type="dxa"/>
            <w:vAlign w:val="bottom"/>
          </w:tcPr>
          <w:p w14:paraId="5BC30900" w14:textId="77777777" w:rsidR="0097653B" w:rsidRPr="002B6086" w:rsidRDefault="0097653B" w:rsidP="002344C7">
            <w:pPr>
              <w:numPr>
                <w:ilvl w:val="0"/>
                <w:numId w:val="42"/>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магматичних гірських порід — це навчальний набір натуральних зразків, призначений для ознайомлення здобувачів освіти з основними різновидами магматичних порід, їх походженням, складом і фізичними властивостями, а саме: </w:t>
            </w:r>
            <w:r w:rsidRPr="002B6086">
              <w:rPr>
                <w:rFonts w:ascii="Times New Roman" w:eastAsia="Times New Roman" w:hAnsi="Times New Roman"/>
                <w:color w:val="000000"/>
                <w:sz w:val="24"/>
                <w:szCs w:val="24"/>
                <w:lang w:eastAsia="ru-RU"/>
              </w:rPr>
              <w:t xml:space="preserve">граніт, базальт, пемза, обсидіан, габро, лабрадорит, андезит, діабаз, гематит, </w:t>
            </w:r>
            <w:proofErr w:type="spellStart"/>
            <w:r w:rsidRPr="002B6086">
              <w:rPr>
                <w:rFonts w:ascii="Times New Roman" w:eastAsia="Times New Roman" w:hAnsi="Times New Roman"/>
                <w:color w:val="000000"/>
                <w:sz w:val="24"/>
                <w:szCs w:val="24"/>
                <w:lang w:eastAsia="ru-RU"/>
              </w:rPr>
              <w:t>порфіт</w:t>
            </w:r>
            <w:proofErr w:type="spellEnd"/>
            <w:r w:rsidRPr="002B6086">
              <w:rPr>
                <w:rFonts w:ascii="Times New Roman" w:eastAsia="Times New Roman" w:hAnsi="Times New Roman"/>
                <w:color w:val="000000"/>
                <w:sz w:val="24"/>
                <w:szCs w:val="24"/>
                <w:lang w:eastAsia="ru-RU"/>
              </w:rPr>
              <w:t>, цеоліт, ангідрит, магнетит, вулканічний шлак</w:t>
            </w:r>
          </w:p>
        </w:tc>
        <w:tc>
          <w:tcPr>
            <w:tcW w:w="1134" w:type="dxa"/>
          </w:tcPr>
          <w:p w14:paraId="643D2B46" w14:textId="77777777" w:rsidR="0097653B" w:rsidRPr="002B6086" w:rsidRDefault="0097653B" w:rsidP="0097653B">
            <w:pPr>
              <w:pStyle w:val="a4"/>
              <w:rPr>
                <w:b/>
                <w:color w:val="000000"/>
              </w:rPr>
            </w:pPr>
            <w:r w:rsidRPr="002B6086">
              <w:rPr>
                <w:b/>
                <w:color w:val="000000"/>
              </w:rPr>
              <w:t>8</w:t>
            </w:r>
          </w:p>
        </w:tc>
      </w:tr>
      <w:tr w:rsidR="0097653B" w:rsidRPr="002B6086" w14:paraId="480154E2" w14:textId="77777777" w:rsidTr="0097653B">
        <w:tc>
          <w:tcPr>
            <w:tcW w:w="561" w:type="dxa"/>
            <w:vAlign w:val="bottom"/>
          </w:tcPr>
          <w:p w14:paraId="60A8288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w:t>
            </w:r>
          </w:p>
        </w:tc>
        <w:tc>
          <w:tcPr>
            <w:tcW w:w="2929" w:type="dxa"/>
            <w:vAlign w:val="center"/>
          </w:tcPr>
          <w:p w14:paraId="2E27CF7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Колекція "Шкала твердості </w:t>
            </w:r>
            <w:proofErr w:type="spellStart"/>
            <w:r w:rsidRPr="002B6086">
              <w:rPr>
                <w:rFonts w:ascii="Times New Roman" w:hAnsi="Times New Roman"/>
                <w:color w:val="000000"/>
                <w:sz w:val="24"/>
                <w:szCs w:val="24"/>
              </w:rPr>
              <w:t>Мооса</w:t>
            </w:r>
            <w:proofErr w:type="spellEnd"/>
            <w:r w:rsidRPr="002B6086">
              <w:rPr>
                <w:rFonts w:ascii="Times New Roman" w:hAnsi="Times New Roman"/>
                <w:color w:val="000000"/>
                <w:sz w:val="24"/>
                <w:szCs w:val="24"/>
              </w:rPr>
              <w:t>"</w:t>
            </w:r>
          </w:p>
        </w:tc>
        <w:tc>
          <w:tcPr>
            <w:tcW w:w="6434" w:type="dxa"/>
            <w:vAlign w:val="bottom"/>
          </w:tcPr>
          <w:p w14:paraId="484EA47A"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«Шкала твердості </w:t>
            </w:r>
            <w:proofErr w:type="spellStart"/>
            <w:r w:rsidRPr="002B6086">
              <w:rPr>
                <w:rFonts w:ascii="Times New Roman" w:hAnsi="Times New Roman"/>
                <w:sz w:val="24"/>
                <w:szCs w:val="24"/>
              </w:rPr>
              <w:t>Мооса</w:t>
            </w:r>
            <w:proofErr w:type="spellEnd"/>
            <w:r w:rsidRPr="002B6086">
              <w:rPr>
                <w:rFonts w:ascii="Times New Roman" w:hAnsi="Times New Roman"/>
                <w:sz w:val="24"/>
                <w:szCs w:val="24"/>
              </w:rPr>
              <w:t xml:space="preserve">» — це навчальний набір зразків мінералів, призначений для вивчення їх фізичних властивостей, зокрема твердості, відповідно до міжнародної шкали </w:t>
            </w:r>
            <w:proofErr w:type="spellStart"/>
            <w:r w:rsidRPr="002B6086">
              <w:rPr>
                <w:rFonts w:ascii="Times New Roman" w:hAnsi="Times New Roman"/>
                <w:sz w:val="24"/>
                <w:szCs w:val="24"/>
              </w:rPr>
              <w:t>Мооса</w:t>
            </w:r>
            <w:proofErr w:type="spellEnd"/>
            <w:r w:rsidRPr="002B6086">
              <w:rPr>
                <w:rFonts w:ascii="Times New Roman" w:hAnsi="Times New Roman"/>
                <w:sz w:val="24"/>
                <w:szCs w:val="24"/>
              </w:rPr>
              <w:t xml:space="preserve">. </w:t>
            </w:r>
            <w:r w:rsidRPr="002B6086">
              <w:rPr>
                <w:rStyle w:val="afff"/>
                <w:rFonts w:ascii="Times New Roman" w:hAnsi="Times New Roman"/>
                <w:color w:val="000000"/>
                <w:sz w:val="24"/>
                <w:szCs w:val="24"/>
                <w:bdr w:val="none" w:sz="0" w:space="0" w:color="auto" w:frame="1"/>
              </w:rPr>
              <w:t>Комплект містить десять зразків мінералів, кожен з яких відповідає певному рівню шкали твердості від 1 до 10</w:t>
            </w:r>
          </w:p>
        </w:tc>
        <w:tc>
          <w:tcPr>
            <w:tcW w:w="1134" w:type="dxa"/>
          </w:tcPr>
          <w:p w14:paraId="0C08C885" w14:textId="77777777" w:rsidR="0097653B" w:rsidRPr="002B6086" w:rsidRDefault="0097653B" w:rsidP="0097653B">
            <w:pPr>
              <w:pStyle w:val="a4"/>
              <w:rPr>
                <w:b/>
                <w:color w:val="000000"/>
              </w:rPr>
            </w:pPr>
            <w:r w:rsidRPr="002B6086">
              <w:rPr>
                <w:b/>
                <w:color w:val="000000"/>
              </w:rPr>
              <w:t>8</w:t>
            </w:r>
          </w:p>
        </w:tc>
      </w:tr>
      <w:tr w:rsidR="0097653B" w:rsidRPr="002B6086" w14:paraId="751D71FB" w14:textId="77777777" w:rsidTr="0097653B">
        <w:tc>
          <w:tcPr>
            <w:tcW w:w="561" w:type="dxa"/>
            <w:vAlign w:val="bottom"/>
          </w:tcPr>
          <w:p w14:paraId="76222F4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w:t>
            </w:r>
          </w:p>
        </w:tc>
        <w:tc>
          <w:tcPr>
            <w:tcW w:w="2929" w:type="dxa"/>
            <w:vAlign w:val="center"/>
          </w:tcPr>
          <w:p w14:paraId="187C941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осадових гірських порід</w:t>
            </w:r>
          </w:p>
        </w:tc>
        <w:tc>
          <w:tcPr>
            <w:tcW w:w="6434" w:type="dxa"/>
            <w:vAlign w:val="bottom"/>
          </w:tcPr>
          <w:p w14:paraId="7E49A2A5" w14:textId="77777777" w:rsidR="0097653B" w:rsidRPr="002B6086" w:rsidRDefault="0097653B" w:rsidP="002344C7">
            <w:pPr>
              <w:numPr>
                <w:ilvl w:val="0"/>
                <w:numId w:val="43"/>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осадових гірських порід — це навчальний набір натуральних зразків, призначений для ознайомлення здобувачів освіти з основними різновидами осадових порід, їх походженням, складом і фізичними властивостями, а саме: </w:t>
            </w:r>
            <w:r w:rsidRPr="002B6086">
              <w:rPr>
                <w:rFonts w:ascii="Times New Roman" w:eastAsia="Times New Roman" w:hAnsi="Times New Roman"/>
                <w:color w:val="000000"/>
                <w:sz w:val="24"/>
                <w:szCs w:val="24"/>
                <w:lang w:eastAsia="ru-RU"/>
              </w:rPr>
              <w:t>вапняк, пісковик, крейда, кам’яне вугілля, конгломерат, гіпс, сіль кам’яна (галіт), лес, каолін, глина, черепашник, пісок, торф, доломіт</w:t>
            </w:r>
          </w:p>
        </w:tc>
        <w:tc>
          <w:tcPr>
            <w:tcW w:w="1134" w:type="dxa"/>
          </w:tcPr>
          <w:p w14:paraId="69F19CE8" w14:textId="77777777" w:rsidR="0097653B" w:rsidRPr="002B6086" w:rsidRDefault="0097653B" w:rsidP="0097653B">
            <w:pPr>
              <w:pStyle w:val="a4"/>
              <w:rPr>
                <w:b/>
                <w:color w:val="000000"/>
              </w:rPr>
            </w:pPr>
            <w:r w:rsidRPr="002B6086">
              <w:rPr>
                <w:b/>
                <w:color w:val="000000"/>
              </w:rPr>
              <w:t>8</w:t>
            </w:r>
          </w:p>
        </w:tc>
      </w:tr>
      <w:tr w:rsidR="0097653B" w:rsidRPr="002B6086" w14:paraId="071BC215" w14:textId="77777777" w:rsidTr="0097653B">
        <w:tc>
          <w:tcPr>
            <w:tcW w:w="561" w:type="dxa"/>
            <w:vAlign w:val="bottom"/>
          </w:tcPr>
          <w:p w14:paraId="05AA942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4</w:t>
            </w:r>
          </w:p>
        </w:tc>
        <w:tc>
          <w:tcPr>
            <w:tcW w:w="2929" w:type="dxa"/>
            <w:vAlign w:val="center"/>
          </w:tcPr>
          <w:p w14:paraId="7C01B03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метаморфічних гірських порід</w:t>
            </w:r>
          </w:p>
        </w:tc>
        <w:tc>
          <w:tcPr>
            <w:tcW w:w="6434" w:type="dxa"/>
            <w:vAlign w:val="bottom"/>
          </w:tcPr>
          <w:p w14:paraId="67D151D1" w14:textId="77777777" w:rsidR="0097653B" w:rsidRPr="002B6086" w:rsidRDefault="0097653B" w:rsidP="002344C7">
            <w:pPr>
              <w:numPr>
                <w:ilvl w:val="0"/>
                <w:numId w:val="44"/>
              </w:numPr>
              <w:spacing w:after="105"/>
              <w:ind w:left="0"/>
              <w:textAlignment w:val="baseline"/>
              <w:rPr>
                <w:rFonts w:ascii="Times New Roman" w:hAnsi="Times New Roman"/>
                <w:sz w:val="24"/>
                <w:szCs w:val="24"/>
              </w:rPr>
            </w:pPr>
            <w:r w:rsidRPr="002B6086">
              <w:rPr>
                <w:rFonts w:ascii="Times New Roman" w:hAnsi="Times New Roman"/>
                <w:sz w:val="24"/>
                <w:szCs w:val="24"/>
              </w:rPr>
              <w:t xml:space="preserve">Колекція метаморфічних гірських порід — це навчальний набір зразків, призначений для демонстрації основних типів метаморфічних порід, їх текстури, структури та умов утворення, а саме: </w:t>
            </w:r>
            <w:r w:rsidRPr="002B6086">
              <w:rPr>
                <w:rFonts w:ascii="Times New Roman" w:eastAsia="Times New Roman" w:hAnsi="Times New Roman"/>
                <w:color w:val="000000"/>
                <w:sz w:val="24"/>
                <w:szCs w:val="24"/>
                <w:lang w:eastAsia="ru-RU"/>
              </w:rPr>
              <w:t xml:space="preserve">мармур білий, гнейс, кварцит червоний, сланець, агломерат, графіт, Серпентиніт, </w:t>
            </w:r>
            <w:proofErr w:type="spellStart"/>
            <w:r w:rsidRPr="002B6086">
              <w:rPr>
                <w:rFonts w:ascii="Times New Roman" w:eastAsia="Times New Roman" w:hAnsi="Times New Roman"/>
                <w:color w:val="000000"/>
                <w:sz w:val="24"/>
                <w:szCs w:val="24"/>
                <w:lang w:eastAsia="ru-RU"/>
              </w:rPr>
              <w:t>мармуризований</w:t>
            </w:r>
            <w:proofErr w:type="spellEnd"/>
            <w:r w:rsidRPr="002B6086">
              <w:rPr>
                <w:rFonts w:ascii="Times New Roman" w:eastAsia="Times New Roman" w:hAnsi="Times New Roman"/>
                <w:color w:val="000000"/>
                <w:sz w:val="24"/>
                <w:szCs w:val="24"/>
                <w:lang w:eastAsia="ru-RU"/>
              </w:rPr>
              <w:t xml:space="preserve"> доломіт, мармур , рожевий, </w:t>
            </w:r>
            <w:proofErr w:type="spellStart"/>
            <w:r w:rsidRPr="002B6086">
              <w:rPr>
                <w:rFonts w:ascii="Times New Roman" w:eastAsia="Times New Roman" w:hAnsi="Times New Roman"/>
                <w:color w:val="000000"/>
                <w:sz w:val="24"/>
                <w:szCs w:val="24"/>
                <w:lang w:eastAsia="ru-RU"/>
              </w:rPr>
              <w:t>корнин</w:t>
            </w:r>
            <w:proofErr w:type="spellEnd"/>
            <w:r w:rsidRPr="002B6086">
              <w:rPr>
                <w:rFonts w:ascii="Times New Roman" w:eastAsia="Times New Roman" w:hAnsi="Times New Roman"/>
                <w:color w:val="000000"/>
                <w:sz w:val="24"/>
                <w:szCs w:val="24"/>
                <w:lang w:eastAsia="ru-RU"/>
              </w:rPr>
              <w:t>, кварцит персиковий, мармур зелений, Тремоліт, тальк</w:t>
            </w:r>
          </w:p>
        </w:tc>
        <w:tc>
          <w:tcPr>
            <w:tcW w:w="1134" w:type="dxa"/>
          </w:tcPr>
          <w:p w14:paraId="643CAF3E" w14:textId="77777777" w:rsidR="0097653B" w:rsidRPr="002B6086" w:rsidRDefault="0097653B" w:rsidP="0097653B">
            <w:pPr>
              <w:pStyle w:val="a4"/>
              <w:rPr>
                <w:b/>
                <w:color w:val="000000"/>
              </w:rPr>
            </w:pPr>
            <w:r w:rsidRPr="002B6086">
              <w:rPr>
                <w:b/>
                <w:color w:val="000000"/>
              </w:rPr>
              <w:t>8</w:t>
            </w:r>
          </w:p>
        </w:tc>
      </w:tr>
      <w:tr w:rsidR="0097653B" w:rsidRPr="002B6086" w14:paraId="7C0261DF" w14:textId="77777777" w:rsidTr="0097653B">
        <w:tc>
          <w:tcPr>
            <w:tcW w:w="561" w:type="dxa"/>
            <w:vAlign w:val="bottom"/>
          </w:tcPr>
          <w:p w14:paraId="4EF149F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5</w:t>
            </w:r>
          </w:p>
        </w:tc>
        <w:tc>
          <w:tcPr>
            <w:tcW w:w="2929" w:type="dxa"/>
            <w:vAlign w:val="center"/>
          </w:tcPr>
          <w:p w14:paraId="19AF544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рудних порід</w:t>
            </w:r>
          </w:p>
        </w:tc>
        <w:tc>
          <w:tcPr>
            <w:tcW w:w="6434" w:type="dxa"/>
            <w:vAlign w:val="bottom"/>
          </w:tcPr>
          <w:p w14:paraId="76404569" w14:textId="77777777" w:rsidR="0097653B" w:rsidRPr="002B6086" w:rsidRDefault="0097653B" w:rsidP="002344C7">
            <w:pPr>
              <w:numPr>
                <w:ilvl w:val="0"/>
                <w:numId w:val="45"/>
              </w:numPr>
              <w:ind w:left="0"/>
              <w:textAlignment w:val="baseline"/>
              <w:rPr>
                <w:rFonts w:ascii="Times New Roman" w:hAnsi="Times New Roman"/>
                <w:sz w:val="24"/>
                <w:szCs w:val="24"/>
              </w:rPr>
            </w:pPr>
            <w:r w:rsidRPr="002B6086">
              <w:rPr>
                <w:rFonts w:ascii="Times New Roman" w:hAnsi="Times New Roman"/>
                <w:sz w:val="24"/>
                <w:szCs w:val="24"/>
              </w:rPr>
              <w:t xml:space="preserve">Колекція рудних порід — це навчальний набір зразків, призначений для вивчення природних джерел корисних копалин, їх походження, фізичних властивостей і форм залягання, а саме: </w:t>
            </w:r>
            <w:r w:rsidRPr="002B6086">
              <w:rPr>
                <w:rFonts w:ascii="Times New Roman" w:eastAsia="Times New Roman" w:hAnsi="Times New Roman"/>
                <w:color w:val="000000"/>
                <w:sz w:val="24"/>
                <w:szCs w:val="24"/>
                <w:lang w:eastAsia="ru-RU"/>
              </w:rPr>
              <w:t>боксит, лімоніт, магнетит, гематит, пірит, сидерит, мідний колчедан, галеніт, марказит, халькопірит</w:t>
            </w:r>
          </w:p>
        </w:tc>
        <w:tc>
          <w:tcPr>
            <w:tcW w:w="1134" w:type="dxa"/>
          </w:tcPr>
          <w:p w14:paraId="1AB3BA65" w14:textId="77777777" w:rsidR="0097653B" w:rsidRPr="002B6086" w:rsidRDefault="0097653B" w:rsidP="0097653B">
            <w:pPr>
              <w:pStyle w:val="a4"/>
              <w:rPr>
                <w:b/>
                <w:color w:val="000000"/>
              </w:rPr>
            </w:pPr>
            <w:r w:rsidRPr="002B6086">
              <w:rPr>
                <w:b/>
                <w:color w:val="000000"/>
              </w:rPr>
              <w:t>8</w:t>
            </w:r>
          </w:p>
        </w:tc>
      </w:tr>
      <w:tr w:rsidR="0097653B" w:rsidRPr="002B6086" w14:paraId="07ECC2A5" w14:textId="77777777" w:rsidTr="0097653B">
        <w:tc>
          <w:tcPr>
            <w:tcW w:w="561" w:type="dxa"/>
            <w:vAlign w:val="bottom"/>
          </w:tcPr>
          <w:p w14:paraId="0271962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w:t>
            </w:r>
          </w:p>
        </w:tc>
        <w:tc>
          <w:tcPr>
            <w:tcW w:w="2929" w:type="dxa"/>
            <w:vAlign w:val="center"/>
          </w:tcPr>
          <w:p w14:paraId="5A9A56F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типів ґрунтів</w:t>
            </w:r>
          </w:p>
        </w:tc>
        <w:tc>
          <w:tcPr>
            <w:tcW w:w="6434" w:type="dxa"/>
            <w:vAlign w:val="bottom"/>
          </w:tcPr>
          <w:p w14:paraId="6E074B26" w14:textId="77777777" w:rsidR="0097653B" w:rsidRPr="002B6086" w:rsidRDefault="0097653B" w:rsidP="002344C7">
            <w:pPr>
              <w:numPr>
                <w:ilvl w:val="0"/>
                <w:numId w:val="46"/>
              </w:numPr>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 xml:space="preserve">Колекція “Типи ґрунтів” – зібрання зразків, відібраних за родовими та систематизованих за видовими ознаками, яке використовується як навчально-наочний посібник. Завдяки такому типу наочності, вчитель ознайомить із основними типами ґрунтів, допоможе сформувати навички порівняння, продовжить формувати вміння спостерігати за природою, а саме: </w:t>
            </w:r>
            <w:r w:rsidRPr="002B6086">
              <w:rPr>
                <w:rFonts w:ascii="Times New Roman" w:eastAsia="Times New Roman" w:hAnsi="Times New Roman"/>
                <w:color w:val="000000"/>
                <w:sz w:val="24"/>
                <w:szCs w:val="24"/>
                <w:bdr w:val="none" w:sz="0" w:space="0" w:color="auto" w:frame="1"/>
                <w:lang w:eastAsia="ru-RU"/>
              </w:rPr>
              <w:t xml:space="preserve">Чорнозем, Торф, Дерново-підзолистий, Глинисто-піщаний, Пісок, Суглинні </w:t>
            </w:r>
            <w:proofErr w:type="spellStart"/>
            <w:r w:rsidRPr="002B6086">
              <w:rPr>
                <w:rFonts w:ascii="Times New Roman" w:eastAsia="Times New Roman" w:hAnsi="Times New Roman"/>
                <w:color w:val="000000"/>
                <w:sz w:val="24"/>
                <w:szCs w:val="24"/>
                <w:bdr w:val="none" w:sz="0" w:space="0" w:color="auto" w:frame="1"/>
                <w:lang w:eastAsia="ru-RU"/>
              </w:rPr>
              <w:t>грунти</w:t>
            </w:r>
            <w:proofErr w:type="spellEnd"/>
            <w:r w:rsidRPr="002B6086">
              <w:rPr>
                <w:rFonts w:ascii="Times New Roman" w:eastAsia="Times New Roman" w:hAnsi="Times New Roman"/>
                <w:color w:val="000000"/>
                <w:sz w:val="24"/>
                <w:szCs w:val="24"/>
                <w:bdr w:val="none" w:sz="0" w:space="0" w:color="auto" w:frame="1"/>
                <w:lang w:eastAsia="ru-RU"/>
              </w:rPr>
              <w:t>, Алювіальний пісок, Супісок</w:t>
            </w:r>
          </w:p>
          <w:p w14:paraId="28DAE698" w14:textId="77777777" w:rsidR="0097653B" w:rsidRPr="002B6086" w:rsidRDefault="0097653B" w:rsidP="0097653B">
            <w:pPr>
              <w:rPr>
                <w:rFonts w:ascii="Times New Roman" w:hAnsi="Times New Roman"/>
                <w:sz w:val="24"/>
                <w:szCs w:val="24"/>
              </w:rPr>
            </w:pPr>
          </w:p>
        </w:tc>
        <w:tc>
          <w:tcPr>
            <w:tcW w:w="1134" w:type="dxa"/>
          </w:tcPr>
          <w:p w14:paraId="70CD1D5F" w14:textId="77777777" w:rsidR="0097653B" w:rsidRPr="002B6086" w:rsidRDefault="0097653B" w:rsidP="0097653B">
            <w:pPr>
              <w:pStyle w:val="a4"/>
              <w:rPr>
                <w:b/>
                <w:color w:val="000000"/>
              </w:rPr>
            </w:pPr>
            <w:r w:rsidRPr="002B6086">
              <w:rPr>
                <w:b/>
                <w:color w:val="000000"/>
              </w:rPr>
              <w:t>8</w:t>
            </w:r>
          </w:p>
        </w:tc>
      </w:tr>
      <w:tr w:rsidR="0097653B" w:rsidRPr="002B6086" w14:paraId="63045AFF" w14:textId="77777777" w:rsidTr="0097653B">
        <w:tc>
          <w:tcPr>
            <w:tcW w:w="561" w:type="dxa"/>
            <w:vAlign w:val="bottom"/>
          </w:tcPr>
          <w:p w14:paraId="20F3F49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w:t>
            </w:r>
          </w:p>
        </w:tc>
        <w:tc>
          <w:tcPr>
            <w:tcW w:w="2929" w:type="dxa"/>
            <w:vAlign w:val="center"/>
          </w:tcPr>
          <w:p w14:paraId="49FBAEC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"Палеонтологічна (форми збереження викопних решток рослин і тварин)"</w:t>
            </w:r>
          </w:p>
        </w:tc>
        <w:tc>
          <w:tcPr>
            <w:tcW w:w="6434" w:type="dxa"/>
            <w:vAlign w:val="bottom"/>
          </w:tcPr>
          <w:p w14:paraId="576D0BA4"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Призначена для демонстрації різних способів збереження викопних решток та формування уявлень про палеонтологічну реконструкцію.</w:t>
            </w:r>
            <w:r w:rsidRPr="002B6086">
              <w:rPr>
                <w:rFonts w:ascii="Times New Roman" w:hAnsi="Times New Roman"/>
                <w:sz w:val="24"/>
                <w:szCs w:val="24"/>
              </w:rPr>
              <w:br/>
              <w:t>Складається з 6 зразків, що демонструють типові форми збереження: відбитки (</w:t>
            </w:r>
            <w:proofErr w:type="spellStart"/>
            <w:r w:rsidRPr="002B6086">
              <w:rPr>
                <w:rFonts w:ascii="Times New Roman" w:hAnsi="Times New Roman"/>
                <w:sz w:val="24"/>
                <w:szCs w:val="24"/>
              </w:rPr>
              <w:t>імпринти</w:t>
            </w:r>
            <w:proofErr w:type="spellEnd"/>
            <w:r w:rsidRPr="002B6086">
              <w:rPr>
                <w:rFonts w:ascii="Times New Roman" w:hAnsi="Times New Roman"/>
                <w:sz w:val="24"/>
                <w:szCs w:val="24"/>
              </w:rPr>
              <w:t>); зліпки (</w:t>
            </w:r>
            <w:proofErr w:type="spellStart"/>
            <w:r w:rsidRPr="002B6086">
              <w:rPr>
                <w:rFonts w:ascii="Times New Roman" w:hAnsi="Times New Roman"/>
                <w:sz w:val="24"/>
                <w:szCs w:val="24"/>
              </w:rPr>
              <w:t>екзоморфози</w:t>
            </w:r>
            <w:proofErr w:type="spellEnd"/>
            <w:r w:rsidRPr="002B6086">
              <w:rPr>
                <w:rFonts w:ascii="Times New Roman" w:hAnsi="Times New Roman"/>
                <w:sz w:val="24"/>
                <w:szCs w:val="24"/>
              </w:rPr>
              <w:t>); внутрішні форми (</w:t>
            </w:r>
            <w:proofErr w:type="spellStart"/>
            <w:r w:rsidRPr="002B6086">
              <w:rPr>
                <w:rFonts w:ascii="Times New Roman" w:hAnsi="Times New Roman"/>
                <w:sz w:val="24"/>
                <w:szCs w:val="24"/>
              </w:rPr>
              <w:t>ендоморфози</w:t>
            </w:r>
            <w:proofErr w:type="spellEnd"/>
            <w:r w:rsidRPr="002B6086">
              <w:rPr>
                <w:rFonts w:ascii="Times New Roman" w:hAnsi="Times New Roman"/>
                <w:sz w:val="24"/>
                <w:szCs w:val="24"/>
              </w:rPr>
              <w:t>); залишки, заміщені мінералами; рештки в бурштині (за наявності); скам’янілі частини кісток або деревини.</w:t>
            </w:r>
          </w:p>
        </w:tc>
        <w:tc>
          <w:tcPr>
            <w:tcW w:w="1134" w:type="dxa"/>
          </w:tcPr>
          <w:p w14:paraId="0D647C61" w14:textId="77777777" w:rsidR="0097653B" w:rsidRPr="002B6086" w:rsidRDefault="0097653B" w:rsidP="0097653B">
            <w:pPr>
              <w:pStyle w:val="a4"/>
              <w:rPr>
                <w:b/>
                <w:color w:val="000000"/>
              </w:rPr>
            </w:pPr>
            <w:r w:rsidRPr="002B6086">
              <w:rPr>
                <w:b/>
                <w:color w:val="000000"/>
              </w:rPr>
              <w:t>8</w:t>
            </w:r>
          </w:p>
        </w:tc>
      </w:tr>
      <w:tr w:rsidR="0097653B" w:rsidRPr="002B6086" w14:paraId="12936F99" w14:textId="77777777" w:rsidTr="0097653B">
        <w:tc>
          <w:tcPr>
            <w:tcW w:w="561" w:type="dxa"/>
            <w:vAlign w:val="bottom"/>
          </w:tcPr>
          <w:p w14:paraId="3923C69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w:t>
            </w:r>
          </w:p>
        </w:tc>
        <w:tc>
          <w:tcPr>
            <w:tcW w:w="2929" w:type="dxa"/>
            <w:vAlign w:val="bottom"/>
          </w:tcPr>
          <w:p w14:paraId="2C86ACE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"Життєві форми рослин"</w:t>
            </w:r>
          </w:p>
        </w:tc>
        <w:tc>
          <w:tcPr>
            <w:tcW w:w="6434" w:type="dxa"/>
            <w:vAlign w:val="bottom"/>
          </w:tcPr>
          <w:p w14:paraId="45A310A6" w14:textId="77777777" w:rsidR="0097653B" w:rsidRPr="002B6086" w:rsidRDefault="0097653B" w:rsidP="002344C7">
            <w:pPr>
              <w:numPr>
                <w:ilvl w:val="0"/>
                <w:numId w:val="49"/>
              </w:numPr>
              <w:ind w:left="0"/>
              <w:textAlignment w:val="baseline"/>
              <w:rPr>
                <w:rFonts w:ascii="Times New Roman" w:hAnsi="Times New Roman"/>
                <w:sz w:val="24"/>
                <w:szCs w:val="24"/>
              </w:rPr>
            </w:pPr>
            <w:r w:rsidRPr="002B6086">
              <w:rPr>
                <w:rFonts w:ascii="Times New Roman" w:hAnsi="Times New Roman"/>
                <w:sz w:val="24"/>
                <w:szCs w:val="24"/>
              </w:rPr>
              <w:t xml:space="preserve">Гербарій “Життєві форми рослин” – спеціально зібрані та засушені рослини, призначені для навчальних цілей, а саме: </w:t>
            </w:r>
            <w:r w:rsidRPr="002B6086">
              <w:rPr>
                <w:rFonts w:ascii="Times New Roman" w:eastAsia="Times New Roman" w:hAnsi="Times New Roman"/>
                <w:color w:val="000000"/>
                <w:sz w:val="24"/>
                <w:szCs w:val="24"/>
                <w:lang w:eastAsia="ru-RU"/>
              </w:rPr>
              <w:t>В’яз, Вільха, Ясен, Калина, Полин, Лобода, Люцерна, Хміль, Обліпиха, Глід</w:t>
            </w:r>
            <w:r w:rsidRPr="002B6086">
              <w:rPr>
                <w:rFonts w:ascii="Times New Roman" w:hAnsi="Times New Roman"/>
                <w:sz w:val="24"/>
                <w:szCs w:val="24"/>
              </w:rPr>
              <w:t>.</w:t>
            </w:r>
          </w:p>
        </w:tc>
        <w:tc>
          <w:tcPr>
            <w:tcW w:w="1134" w:type="dxa"/>
          </w:tcPr>
          <w:p w14:paraId="1BC29323" w14:textId="77777777" w:rsidR="0097653B" w:rsidRPr="002B6086" w:rsidRDefault="0097653B" w:rsidP="0097653B">
            <w:pPr>
              <w:pStyle w:val="a4"/>
              <w:rPr>
                <w:b/>
                <w:color w:val="000000"/>
              </w:rPr>
            </w:pPr>
            <w:r w:rsidRPr="002B6086">
              <w:rPr>
                <w:b/>
                <w:color w:val="000000"/>
              </w:rPr>
              <w:t>8</w:t>
            </w:r>
          </w:p>
        </w:tc>
      </w:tr>
      <w:tr w:rsidR="0097653B" w:rsidRPr="002B6086" w14:paraId="6503B3EE" w14:textId="77777777" w:rsidTr="0097653B">
        <w:tc>
          <w:tcPr>
            <w:tcW w:w="561" w:type="dxa"/>
            <w:vAlign w:val="bottom"/>
          </w:tcPr>
          <w:p w14:paraId="3D2CF7C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w:t>
            </w:r>
          </w:p>
        </w:tc>
        <w:tc>
          <w:tcPr>
            <w:tcW w:w="2929" w:type="dxa"/>
            <w:vAlign w:val="bottom"/>
          </w:tcPr>
          <w:p w14:paraId="012B6EA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"Морфологія рослин"</w:t>
            </w:r>
          </w:p>
        </w:tc>
        <w:tc>
          <w:tcPr>
            <w:tcW w:w="6434" w:type="dxa"/>
            <w:vAlign w:val="bottom"/>
          </w:tcPr>
          <w:p w14:paraId="7A40EE2E" w14:textId="77777777" w:rsidR="0097653B" w:rsidRPr="002B6086" w:rsidRDefault="0097653B" w:rsidP="002344C7">
            <w:pPr>
              <w:numPr>
                <w:ilvl w:val="0"/>
                <w:numId w:val="48"/>
              </w:numPr>
              <w:spacing w:after="105"/>
              <w:ind w:left="0"/>
              <w:textAlignment w:val="baseline"/>
              <w:rPr>
                <w:rFonts w:ascii="Times New Roman" w:hAnsi="Times New Roman"/>
                <w:sz w:val="24"/>
                <w:szCs w:val="24"/>
              </w:rPr>
            </w:pPr>
            <w:r w:rsidRPr="002B6086">
              <w:rPr>
                <w:rFonts w:ascii="Times New Roman" w:hAnsi="Times New Roman"/>
                <w:sz w:val="24"/>
                <w:szCs w:val="24"/>
              </w:rPr>
              <w:t xml:space="preserve">Гербарій “Морфологія рослин” – спеціально зібрані та засушені рослини, призначені для навчальних цілей, а саме: </w:t>
            </w:r>
            <w:r w:rsidRPr="002B6086">
              <w:rPr>
                <w:rFonts w:ascii="Times New Roman" w:eastAsia="Times New Roman" w:hAnsi="Times New Roman"/>
                <w:color w:val="000000"/>
                <w:sz w:val="24"/>
                <w:szCs w:val="24"/>
                <w:lang w:eastAsia="ru-RU"/>
              </w:rPr>
              <w:t xml:space="preserve">Алича, Яблуня, Нагідки, </w:t>
            </w:r>
            <w:proofErr w:type="spellStart"/>
            <w:r w:rsidRPr="002B6086">
              <w:rPr>
                <w:rFonts w:ascii="Times New Roman" w:eastAsia="Times New Roman" w:hAnsi="Times New Roman"/>
                <w:color w:val="000000"/>
                <w:sz w:val="24"/>
                <w:szCs w:val="24"/>
                <w:lang w:eastAsia="ru-RU"/>
              </w:rPr>
              <w:t>Космея</w:t>
            </w:r>
            <w:proofErr w:type="spellEnd"/>
            <w:r w:rsidRPr="002B6086">
              <w:rPr>
                <w:rFonts w:ascii="Times New Roman" w:eastAsia="Times New Roman" w:hAnsi="Times New Roman"/>
                <w:color w:val="000000"/>
                <w:sz w:val="24"/>
                <w:szCs w:val="24"/>
                <w:lang w:eastAsia="ru-RU"/>
              </w:rPr>
              <w:t>, Ожина, Берізка польова, Деревій, Помідор, Огірок, Хміль</w:t>
            </w:r>
          </w:p>
        </w:tc>
        <w:tc>
          <w:tcPr>
            <w:tcW w:w="1134" w:type="dxa"/>
          </w:tcPr>
          <w:p w14:paraId="27FE6209" w14:textId="77777777" w:rsidR="0097653B" w:rsidRPr="002B6086" w:rsidRDefault="0097653B" w:rsidP="0097653B">
            <w:pPr>
              <w:pStyle w:val="a4"/>
              <w:rPr>
                <w:b/>
                <w:color w:val="000000"/>
              </w:rPr>
            </w:pPr>
            <w:r w:rsidRPr="002B6086">
              <w:rPr>
                <w:b/>
                <w:color w:val="000000"/>
              </w:rPr>
              <w:t>8</w:t>
            </w:r>
          </w:p>
        </w:tc>
      </w:tr>
      <w:tr w:rsidR="0097653B" w:rsidRPr="002B6086" w14:paraId="2B51975D" w14:textId="77777777" w:rsidTr="0097653B">
        <w:tc>
          <w:tcPr>
            <w:tcW w:w="561" w:type="dxa"/>
            <w:vAlign w:val="bottom"/>
          </w:tcPr>
          <w:p w14:paraId="5A1AA84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w:t>
            </w:r>
          </w:p>
        </w:tc>
        <w:tc>
          <w:tcPr>
            <w:tcW w:w="2929" w:type="dxa"/>
            <w:vAlign w:val="bottom"/>
          </w:tcPr>
          <w:p w14:paraId="4BB74898"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"Лікарські рослини"</w:t>
            </w:r>
          </w:p>
        </w:tc>
        <w:tc>
          <w:tcPr>
            <w:tcW w:w="6434" w:type="dxa"/>
            <w:vAlign w:val="bottom"/>
          </w:tcPr>
          <w:p w14:paraId="5168D904" w14:textId="77777777" w:rsidR="0097653B" w:rsidRPr="002B6086" w:rsidRDefault="0097653B" w:rsidP="002344C7">
            <w:pPr>
              <w:numPr>
                <w:ilvl w:val="0"/>
                <w:numId w:val="47"/>
              </w:numPr>
              <w:ind w:left="0"/>
              <w:textAlignment w:val="baseline"/>
              <w:rPr>
                <w:rFonts w:ascii="Times New Roman" w:hAnsi="Times New Roman"/>
                <w:sz w:val="24"/>
                <w:szCs w:val="24"/>
              </w:rPr>
            </w:pPr>
            <w:r w:rsidRPr="002B6086">
              <w:rPr>
                <w:rFonts w:ascii="Times New Roman" w:hAnsi="Times New Roman"/>
                <w:sz w:val="24"/>
                <w:szCs w:val="24"/>
              </w:rPr>
              <w:t xml:space="preserve">Гербарій “Лікарські рослини” – спеціально зібрані та засушені лікарські рослини, призначені для навчальних цілей.   а саме: </w:t>
            </w:r>
            <w:r w:rsidRPr="002B6086">
              <w:rPr>
                <w:rFonts w:ascii="Times New Roman" w:eastAsia="Times New Roman" w:hAnsi="Times New Roman"/>
                <w:color w:val="000000"/>
                <w:sz w:val="24"/>
                <w:szCs w:val="24"/>
                <w:bdr w:val="none" w:sz="0" w:space="0" w:color="auto" w:frame="1"/>
                <w:lang w:eastAsia="ru-RU"/>
              </w:rPr>
              <w:t>Брусниця, Ожина, Кропива, Чистотіл, Деревій, Липа, Вільха, Меліса, Чорниця, Смородина</w:t>
            </w:r>
          </w:p>
        </w:tc>
        <w:tc>
          <w:tcPr>
            <w:tcW w:w="1134" w:type="dxa"/>
          </w:tcPr>
          <w:p w14:paraId="3E5A5A93" w14:textId="77777777" w:rsidR="0097653B" w:rsidRPr="002B6086" w:rsidRDefault="0097653B" w:rsidP="0097653B">
            <w:pPr>
              <w:pStyle w:val="a4"/>
              <w:rPr>
                <w:b/>
                <w:color w:val="000000"/>
              </w:rPr>
            </w:pPr>
            <w:r w:rsidRPr="002B6086">
              <w:rPr>
                <w:b/>
                <w:color w:val="000000"/>
              </w:rPr>
              <w:t>8</w:t>
            </w:r>
          </w:p>
        </w:tc>
      </w:tr>
      <w:tr w:rsidR="0097653B" w:rsidRPr="002B6086" w14:paraId="401F2D42" w14:textId="77777777" w:rsidTr="0097653B">
        <w:tc>
          <w:tcPr>
            <w:tcW w:w="561" w:type="dxa"/>
            <w:vAlign w:val="bottom"/>
          </w:tcPr>
          <w:p w14:paraId="74289C1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w:t>
            </w:r>
          </w:p>
        </w:tc>
        <w:tc>
          <w:tcPr>
            <w:tcW w:w="2929" w:type="dxa"/>
            <w:vAlign w:val="bottom"/>
          </w:tcPr>
          <w:p w14:paraId="54F8AE8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Демонстраційний набір на магнітах "Кругообіг води в природі"</w:t>
            </w:r>
          </w:p>
        </w:tc>
        <w:tc>
          <w:tcPr>
            <w:tcW w:w="6434" w:type="dxa"/>
            <w:vAlign w:val="bottom"/>
          </w:tcPr>
          <w:p w14:paraId="634CC6F6" w14:textId="77777777" w:rsidR="0097653B" w:rsidRPr="002B6086" w:rsidRDefault="0097653B" w:rsidP="0097653B">
            <w:pPr>
              <w:pStyle w:val="a4"/>
              <w:spacing w:before="0" w:beforeAutospacing="0" w:after="225" w:afterAutospacing="0"/>
              <w:textAlignment w:val="baseline"/>
            </w:pPr>
            <w:r w:rsidRPr="002B6086">
              <w:t xml:space="preserve">  </w:t>
            </w:r>
            <w:r w:rsidRPr="002B6086">
              <w:rPr>
                <w:color w:val="000000"/>
                <w:lang w:val="ru-RU" w:eastAsia="ru-RU"/>
              </w:rPr>
              <w:t xml:space="preserve">До складу набору </w:t>
            </w:r>
            <w:proofErr w:type="spellStart"/>
            <w:r w:rsidRPr="002B6086">
              <w:rPr>
                <w:color w:val="000000"/>
                <w:lang w:val="ru-RU" w:eastAsia="ru-RU"/>
              </w:rPr>
              <w:t>входять</w:t>
            </w:r>
            <w:proofErr w:type="spellEnd"/>
            <w:r w:rsidRPr="002B6086">
              <w:rPr>
                <w:color w:val="000000"/>
                <w:lang w:val="ru-RU" w:eastAsia="ru-RU"/>
              </w:rPr>
              <w:t xml:space="preserve">: </w:t>
            </w:r>
            <w:proofErr w:type="spellStart"/>
            <w:proofErr w:type="gramStart"/>
            <w:r w:rsidRPr="002B6086">
              <w:rPr>
                <w:color w:val="000000"/>
                <w:lang w:val="ru-RU" w:eastAsia="ru-RU"/>
              </w:rPr>
              <w:t>магнітне</w:t>
            </w:r>
            <w:proofErr w:type="spellEnd"/>
            <w:r w:rsidRPr="002B6086">
              <w:rPr>
                <w:color w:val="000000"/>
                <w:lang w:val="ru-RU" w:eastAsia="ru-RU"/>
              </w:rPr>
              <w:t>  поле</w:t>
            </w:r>
            <w:proofErr w:type="gramEnd"/>
            <w:r w:rsidRPr="002B6086">
              <w:rPr>
                <w:color w:val="000000"/>
                <w:lang w:val="ru-RU" w:eastAsia="ru-RU"/>
              </w:rPr>
              <w:t>: “</w:t>
            </w:r>
            <w:proofErr w:type="spellStart"/>
            <w:r w:rsidRPr="002B6086">
              <w:rPr>
                <w:color w:val="000000"/>
                <w:lang w:val="ru-RU" w:eastAsia="ru-RU"/>
              </w:rPr>
              <w:t>Суходіл</w:t>
            </w:r>
            <w:proofErr w:type="spellEnd"/>
            <w:r w:rsidRPr="002B6086">
              <w:rPr>
                <w:color w:val="000000"/>
                <w:lang w:val="ru-RU" w:eastAsia="ru-RU"/>
              </w:rPr>
              <w:t xml:space="preserve">”, </w:t>
            </w:r>
            <w:proofErr w:type="spellStart"/>
            <w:r w:rsidRPr="002B6086">
              <w:rPr>
                <w:color w:val="000000"/>
                <w:lang w:val="ru-RU" w:eastAsia="ru-RU"/>
              </w:rPr>
              <w:t>магнітне</w:t>
            </w:r>
            <w:proofErr w:type="spellEnd"/>
            <w:r w:rsidRPr="002B6086">
              <w:rPr>
                <w:color w:val="000000"/>
                <w:lang w:val="ru-RU" w:eastAsia="ru-RU"/>
              </w:rPr>
              <w:t xml:space="preserve"> поле – “Вода”, </w:t>
            </w:r>
            <w:proofErr w:type="spellStart"/>
            <w:r w:rsidRPr="002B6086">
              <w:rPr>
                <w:color w:val="000000"/>
                <w:lang w:val="ru-RU" w:eastAsia="ru-RU"/>
              </w:rPr>
              <w:t>магнітні</w:t>
            </w:r>
            <w:proofErr w:type="spellEnd"/>
            <w:r w:rsidRPr="002B6086">
              <w:rPr>
                <w:color w:val="000000"/>
                <w:lang w:val="ru-RU" w:eastAsia="ru-RU"/>
              </w:rPr>
              <w:t xml:space="preserve"> </w:t>
            </w:r>
            <w:proofErr w:type="spellStart"/>
            <w:r w:rsidRPr="002B6086">
              <w:rPr>
                <w:color w:val="000000"/>
                <w:lang w:val="ru-RU" w:eastAsia="ru-RU"/>
              </w:rPr>
              <w:t>стрілки</w:t>
            </w:r>
            <w:proofErr w:type="spellEnd"/>
            <w:r w:rsidRPr="002B6086">
              <w:rPr>
                <w:color w:val="000000"/>
                <w:lang w:val="ru-RU" w:eastAsia="ru-RU"/>
              </w:rPr>
              <w:t xml:space="preserve">, </w:t>
            </w:r>
            <w:proofErr w:type="spellStart"/>
            <w:r w:rsidRPr="002B6086">
              <w:rPr>
                <w:color w:val="000000"/>
                <w:lang w:val="ru-RU" w:eastAsia="ru-RU"/>
              </w:rPr>
              <w:t>магнітні</w:t>
            </w:r>
            <w:proofErr w:type="spellEnd"/>
            <w:r w:rsidRPr="002B6086">
              <w:rPr>
                <w:color w:val="000000"/>
                <w:lang w:val="ru-RU" w:eastAsia="ru-RU"/>
              </w:rPr>
              <w:t xml:space="preserve"> </w:t>
            </w:r>
            <w:proofErr w:type="spellStart"/>
            <w:r w:rsidRPr="002B6086">
              <w:rPr>
                <w:color w:val="000000"/>
                <w:lang w:val="ru-RU" w:eastAsia="ru-RU"/>
              </w:rPr>
              <w:t>картки</w:t>
            </w:r>
            <w:proofErr w:type="spellEnd"/>
            <w:r w:rsidRPr="002B6086">
              <w:rPr>
                <w:color w:val="000000"/>
                <w:lang w:val="ru-RU" w:eastAsia="ru-RU"/>
              </w:rPr>
              <w:t xml:space="preserve">, </w:t>
            </w:r>
            <w:proofErr w:type="spellStart"/>
            <w:r w:rsidRPr="002B6086">
              <w:rPr>
                <w:color w:val="000000"/>
                <w:lang w:val="ru-RU" w:eastAsia="ru-RU"/>
              </w:rPr>
              <w:t>сонце</w:t>
            </w:r>
            <w:proofErr w:type="spellEnd"/>
            <w:r w:rsidRPr="002B6086">
              <w:rPr>
                <w:color w:val="000000"/>
                <w:lang w:val="ru-RU" w:eastAsia="ru-RU"/>
              </w:rPr>
              <w:t>, хмари</w:t>
            </w:r>
          </w:p>
        </w:tc>
        <w:tc>
          <w:tcPr>
            <w:tcW w:w="1134" w:type="dxa"/>
          </w:tcPr>
          <w:p w14:paraId="1379BB9D" w14:textId="77777777" w:rsidR="0097653B" w:rsidRPr="002B6086" w:rsidRDefault="0097653B" w:rsidP="0097653B">
            <w:pPr>
              <w:pStyle w:val="a4"/>
              <w:rPr>
                <w:b/>
                <w:color w:val="000000"/>
              </w:rPr>
            </w:pPr>
            <w:r w:rsidRPr="002B6086">
              <w:rPr>
                <w:b/>
                <w:color w:val="000000"/>
              </w:rPr>
              <w:t>8</w:t>
            </w:r>
          </w:p>
        </w:tc>
      </w:tr>
      <w:tr w:rsidR="0097653B" w:rsidRPr="002B6086" w14:paraId="3AB4A8AE" w14:textId="77777777" w:rsidTr="0097653B">
        <w:tc>
          <w:tcPr>
            <w:tcW w:w="561" w:type="dxa"/>
            <w:vAlign w:val="bottom"/>
          </w:tcPr>
          <w:p w14:paraId="071811CD"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w:t>
            </w:r>
          </w:p>
        </w:tc>
        <w:tc>
          <w:tcPr>
            <w:tcW w:w="2929" w:type="dxa"/>
            <w:vAlign w:val="bottom"/>
          </w:tcPr>
          <w:p w14:paraId="416F8A4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Колекція "Мінерали та гірські породи"  </w:t>
            </w:r>
          </w:p>
        </w:tc>
        <w:tc>
          <w:tcPr>
            <w:tcW w:w="6434" w:type="dxa"/>
            <w:vAlign w:val="bottom"/>
          </w:tcPr>
          <w:p w14:paraId="6F180D4B"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Колекція «Мінерали та гірські породи» – це навчальний наочний посібник для кабінету географії, який дозволяє ефективно ознайомити учнів з основними видами мінералів і гірських порід. Вона використовується під час уроків для демонстрації природних зразків і формування базових знань про склад та будову земної кори.</w:t>
            </w:r>
          </w:p>
        </w:tc>
        <w:tc>
          <w:tcPr>
            <w:tcW w:w="1134" w:type="dxa"/>
          </w:tcPr>
          <w:p w14:paraId="08C2F81A" w14:textId="77777777" w:rsidR="0097653B" w:rsidRPr="002B6086" w:rsidRDefault="0097653B" w:rsidP="0097653B">
            <w:pPr>
              <w:pStyle w:val="a4"/>
              <w:rPr>
                <w:b/>
                <w:color w:val="000000"/>
              </w:rPr>
            </w:pPr>
            <w:r w:rsidRPr="002B6086">
              <w:rPr>
                <w:b/>
                <w:color w:val="000000"/>
              </w:rPr>
              <w:t>8</w:t>
            </w:r>
          </w:p>
        </w:tc>
      </w:tr>
      <w:tr w:rsidR="0097653B" w:rsidRPr="002B6086" w14:paraId="4EE97E4D" w14:textId="77777777" w:rsidTr="0097653B">
        <w:tc>
          <w:tcPr>
            <w:tcW w:w="561" w:type="dxa"/>
            <w:vAlign w:val="bottom"/>
          </w:tcPr>
          <w:p w14:paraId="3FB7EDA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w:t>
            </w:r>
          </w:p>
        </w:tc>
        <w:tc>
          <w:tcPr>
            <w:tcW w:w="2929" w:type="dxa"/>
            <w:vAlign w:val="bottom"/>
          </w:tcPr>
          <w:p w14:paraId="0E24323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Колекція "Склад </w:t>
            </w:r>
            <w:proofErr w:type="spellStart"/>
            <w:r w:rsidRPr="002B6086">
              <w:rPr>
                <w:rFonts w:ascii="Times New Roman" w:hAnsi="Times New Roman"/>
                <w:color w:val="000000"/>
                <w:sz w:val="24"/>
                <w:szCs w:val="24"/>
              </w:rPr>
              <w:t>грунтів</w:t>
            </w:r>
            <w:proofErr w:type="spellEnd"/>
            <w:r w:rsidRPr="002B6086">
              <w:rPr>
                <w:rFonts w:ascii="Times New Roman" w:hAnsi="Times New Roman"/>
                <w:color w:val="000000"/>
                <w:sz w:val="24"/>
                <w:szCs w:val="24"/>
              </w:rPr>
              <w:t>"</w:t>
            </w:r>
          </w:p>
        </w:tc>
        <w:tc>
          <w:tcPr>
            <w:tcW w:w="6434" w:type="dxa"/>
            <w:vAlign w:val="bottom"/>
          </w:tcPr>
          <w:p w14:paraId="1DA699E8" w14:textId="77777777" w:rsidR="0097653B" w:rsidRPr="002B6086" w:rsidRDefault="0097653B" w:rsidP="002344C7">
            <w:pPr>
              <w:numPr>
                <w:ilvl w:val="0"/>
                <w:numId w:val="50"/>
              </w:numPr>
              <w:ind w:left="0"/>
              <w:textAlignment w:val="baseline"/>
              <w:rPr>
                <w:rFonts w:ascii="Times New Roman" w:eastAsia="Times New Roman" w:hAnsi="Times New Roman"/>
                <w:color w:val="000000"/>
                <w:sz w:val="24"/>
                <w:szCs w:val="24"/>
                <w:lang w:eastAsia="ru-RU"/>
              </w:rPr>
            </w:pPr>
            <w:r w:rsidRPr="002B6086">
              <w:rPr>
                <w:rFonts w:ascii="Times New Roman" w:hAnsi="Times New Roman"/>
                <w:sz w:val="24"/>
                <w:szCs w:val="24"/>
              </w:rPr>
              <w:t xml:space="preserve">Колекція “Склад ґрунтів” – зібрання зразків, відібраних за родовими та систематизованих за видовими ознаками, яке </w:t>
            </w:r>
            <w:r w:rsidRPr="002B6086">
              <w:rPr>
                <w:rFonts w:ascii="Times New Roman" w:hAnsi="Times New Roman"/>
                <w:sz w:val="24"/>
                <w:szCs w:val="24"/>
              </w:rPr>
              <w:lastRenderedPageBreak/>
              <w:t xml:space="preserve">використовується як навчально-наочний посібник, а саме: </w:t>
            </w:r>
            <w:r w:rsidRPr="002B6086">
              <w:rPr>
                <w:rFonts w:ascii="Times New Roman" w:eastAsia="Times New Roman" w:hAnsi="Times New Roman"/>
                <w:color w:val="000000"/>
                <w:sz w:val="24"/>
                <w:szCs w:val="24"/>
                <w:bdr w:val="none" w:sz="0" w:space="0" w:color="auto" w:frame="1"/>
                <w:lang w:eastAsia="ru-RU"/>
              </w:rPr>
              <w:t>Пісок, Глина, Вода, Мінеральна сіль, Гумус, Чорнозем, Дерново-підзолистий ґрунт</w:t>
            </w:r>
          </w:p>
          <w:p w14:paraId="1B6B28C8"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 </w:t>
            </w:r>
          </w:p>
        </w:tc>
        <w:tc>
          <w:tcPr>
            <w:tcW w:w="1134" w:type="dxa"/>
          </w:tcPr>
          <w:p w14:paraId="79084FC7" w14:textId="77777777" w:rsidR="0097653B" w:rsidRPr="002B6086" w:rsidRDefault="0097653B" w:rsidP="0097653B">
            <w:pPr>
              <w:pStyle w:val="a4"/>
              <w:rPr>
                <w:b/>
                <w:color w:val="000000"/>
              </w:rPr>
            </w:pPr>
            <w:r w:rsidRPr="002B6086">
              <w:rPr>
                <w:b/>
                <w:color w:val="000000"/>
              </w:rPr>
              <w:lastRenderedPageBreak/>
              <w:t>8</w:t>
            </w:r>
          </w:p>
        </w:tc>
      </w:tr>
      <w:tr w:rsidR="0097653B" w:rsidRPr="002B6086" w14:paraId="21BF43A9" w14:textId="77777777" w:rsidTr="0097653B">
        <w:tc>
          <w:tcPr>
            <w:tcW w:w="561" w:type="dxa"/>
            <w:vAlign w:val="bottom"/>
          </w:tcPr>
          <w:p w14:paraId="6E9F374C"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14</w:t>
            </w:r>
          </w:p>
        </w:tc>
        <w:tc>
          <w:tcPr>
            <w:tcW w:w="2929" w:type="dxa"/>
            <w:vAlign w:val="bottom"/>
          </w:tcPr>
          <w:p w14:paraId="6D194AF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Колекція "Корисні копалини"  </w:t>
            </w:r>
          </w:p>
        </w:tc>
        <w:tc>
          <w:tcPr>
            <w:tcW w:w="6434" w:type="dxa"/>
            <w:vAlign w:val="bottom"/>
          </w:tcPr>
          <w:p w14:paraId="7E5D65A7"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Колекція «Корисні копалини» – це навчальний наочний посібник для кабінету географії, який використовується для вивчення природних ресурсів та їх значення у господарстві. Колекція  дозволяє наочно ознайомити учнів із різними видами корисних копалин, їх властивостями та походженням.</w:t>
            </w:r>
          </w:p>
        </w:tc>
        <w:tc>
          <w:tcPr>
            <w:tcW w:w="1134" w:type="dxa"/>
          </w:tcPr>
          <w:p w14:paraId="6011B0FA" w14:textId="77777777" w:rsidR="0097653B" w:rsidRPr="002B6086" w:rsidRDefault="0097653B" w:rsidP="0097653B">
            <w:pPr>
              <w:pStyle w:val="a4"/>
              <w:rPr>
                <w:b/>
                <w:color w:val="000000"/>
              </w:rPr>
            </w:pPr>
            <w:r w:rsidRPr="002B6086">
              <w:rPr>
                <w:b/>
                <w:color w:val="000000"/>
              </w:rPr>
              <w:t>8</w:t>
            </w:r>
          </w:p>
        </w:tc>
      </w:tr>
      <w:tr w:rsidR="0097653B" w:rsidRPr="002B6086" w14:paraId="3ABF61B8" w14:textId="77777777" w:rsidTr="0097653B">
        <w:tc>
          <w:tcPr>
            <w:tcW w:w="561" w:type="dxa"/>
            <w:vAlign w:val="bottom"/>
          </w:tcPr>
          <w:p w14:paraId="41935FE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15</w:t>
            </w:r>
          </w:p>
        </w:tc>
        <w:tc>
          <w:tcPr>
            <w:tcW w:w="2929" w:type="dxa"/>
            <w:vAlign w:val="bottom"/>
          </w:tcPr>
          <w:p w14:paraId="4DD2A23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«Пісок, глина та продукти їх переробки»</w:t>
            </w:r>
          </w:p>
        </w:tc>
        <w:tc>
          <w:tcPr>
            <w:tcW w:w="6434" w:type="dxa"/>
            <w:vAlign w:val="bottom"/>
          </w:tcPr>
          <w:p w14:paraId="24A50F03" w14:textId="77777777" w:rsidR="0097653B" w:rsidRPr="002B6086" w:rsidRDefault="0097653B" w:rsidP="0097653B">
            <w:pPr>
              <w:pStyle w:val="a4"/>
              <w:spacing w:before="0" w:beforeAutospacing="0" w:after="225" w:afterAutospacing="0"/>
              <w:textAlignment w:val="baseline"/>
            </w:pPr>
            <w:r w:rsidRPr="002B6086">
              <w:t xml:space="preserve">Навчальна колекція “Пісок, глина та продукти їх переробки” – зібрання зразків, відібраних за родовими та систематизованих за видовими ознаками, яке використовується як навчально-наочний посібник, а саме: </w:t>
            </w:r>
            <w:r w:rsidRPr="002B6086">
              <w:rPr>
                <w:color w:val="000000"/>
                <w:lang w:eastAsia="ru-RU"/>
              </w:rPr>
              <w:t>Глина зелена, Глина помаранчева, Глина синя, Глина біла, Виріб з глини, Пісок річковий, Пісок кварцовий, Пісок морський, Цегла червона, Виріб з піску</w:t>
            </w:r>
          </w:p>
        </w:tc>
        <w:tc>
          <w:tcPr>
            <w:tcW w:w="1134" w:type="dxa"/>
          </w:tcPr>
          <w:p w14:paraId="6B3DBE6E" w14:textId="77777777" w:rsidR="0097653B" w:rsidRPr="002B6086" w:rsidRDefault="0097653B" w:rsidP="0097653B">
            <w:pPr>
              <w:pStyle w:val="a4"/>
              <w:rPr>
                <w:b/>
                <w:color w:val="000000"/>
              </w:rPr>
            </w:pPr>
            <w:r w:rsidRPr="002B6086">
              <w:rPr>
                <w:b/>
                <w:color w:val="000000"/>
              </w:rPr>
              <w:t>8</w:t>
            </w:r>
          </w:p>
        </w:tc>
      </w:tr>
      <w:tr w:rsidR="0097653B" w:rsidRPr="002B6086" w14:paraId="1F14D224" w14:textId="77777777" w:rsidTr="0097653B">
        <w:tc>
          <w:tcPr>
            <w:tcW w:w="561" w:type="dxa"/>
            <w:vAlign w:val="bottom"/>
          </w:tcPr>
          <w:p w14:paraId="5B14AF14"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16</w:t>
            </w:r>
          </w:p>
        </w:tc>
        <w:tc>
          <w:tcPr>
            <w:tcW w:w="2929" w:type="dxa"/>
            <w:vAlign w:val="bottom"/>
          </w:tcPr>
          <w:p w14:paraId="438D66E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"Вапняки"</w:t>
            </w:r>
          </w:p>
        </w:tc>
        <w:tc>
          <w:tcPr>
            <w:tcW w:w="6434" w:type="dxa"/>
            <w:vAlign w:val="bottom"/>
          </w:tcPr>
          <w:p w14:paraId="22B2C268" w14:textId="77777777" w:rsidR="0097653B" w:rsidRPr="002B6086" w:rsidRDefault="0097653B" w:rsidP="002344C7">
            <w:pPr>
              <w:numPr>
                <w:ilvl w:val="0"/>
                <w:numId w:val="51"/>
              </w:numPr>
              <w:ind w:left="0"/>
              <w:textAlignment w:val="baseline"/>
              <w:rPr>
                <w:rFonts w:ascii="Times New Roman" w:hAnsi="Times New Roman"/>
                <w:sz w:val="24"/>
                <w:szCs w:val="24"/>
              </w:rPr>
            </w:pPr>
            <w:r w:rsidRPr="002B6086">
              <w:rPr>
                <w:rFonts w:ascii="Times New Roman" w:hAnsi="Times New Roman"/>
                <w:sz w:val="24"/>
                <w:szCs w:val="24"/>
              </w:rPr>
              <w:t xml:space="preserve">Використовується в кабінеті хімії загальноосвітнього навчального закладу під час ознайомлення учнів з видами вапняків, які використовує хімічна промисловість для виробництва різної хімічної продукції, а саме: </w:t>
            </w:r>
            <w:r w:rsidRPr="002B6086">
              <w:rPr>
                <w:rFonts w:ascii="Times New Roman" w:eastAsia="Times New Roman" w:hAnsi="Times New Roman"/>
                <w:color w:val="000000"/>
                <w:sz w:val="24"/>
                <w:szCs w:val="24"/>
                <w:lang w:eastAsia="ru-RU"/>
              </w:rPr>
              <w:t>Вапняк, Ракушняк, Кальцит, Мармур зелений, Мармур білий, Мармур червоний, Крейда</w:t>
            </w:r>
          </w:p>
        </w:tc>
        <w:tc>
          <w:tcPr>
            <w:tcW w:w="1134" w:type="dxa"/>
          </w:tcPr>
          <w:p w14:paraId="3ED8D29E" w14:textId="77777777" w:rsidR="0097653B" w:rsidRPr="002B6086" w:rsidRDefault="0097653B" w:rsidP="0097653B">
            <w:pPr>
              <w:pStyle w:val="a4"/>
              <w:rPr>
                <w:b/>
                <w:color w:val="000000"/>
              </w:rPr>
            </w:pPr>
            <w:r w:rsidRPr="002B6086">
              <w:rPr>
                <w:b/>
                <w:color w:val="000000"/>
              </w:rPr>
              <w:t>8</w:t>
            </w:r>
          </w:p>
        </w:tc>
      </w:tr>
      <w:tr w:rsidR="0097653B" w:rsidRPr="002B6086" w14:paraId="74D2033E" w14:textId="77777777" w:rsidTr="0097653B">
        <w:tc>
          <w:tcPr>
            <w:tcW w:w="561" w:type="dxa"/>
            <w:vAlign w:val="bottom"/>
          </w:tcPr>
          <w:p w14:paraId="7CCE614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17</w:t>
            </w:r>
          </w:p>
        </w:tc>
        <w:tc>
          <w:tcPr>
            <w:tcW w:w="2929" w:type="dxa"/>
            <w:vAlign w:val="bottom"/>
          </w:tcPr>
          <w:p w14:paraId="1476D57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"Метали і сплави"</w:t>
            </w:r>
          </w:p>
        </w:tc>
        <w:tc>
          <w:tcPr>
            <w:tcW w:w="6434" w:type="dxa"/>
            <w:vAlign w:val="bottom"/>
          </w:tcPr>
          <w:p w14:paraId="2DE7BC4D"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Колекція «Метали і сплави» – це навчальний демонстраційний набір для кабінету хімії, який використовується під час вивчення неорганічної хімії та теми «Металургія». Колекція  дозволяє наочно ознайомити учнів із різними видами металів і сплавів, їх фізичними властивостями, структурою та сферою застосування у сучасній промисловості. Завдяки використанню реальних зразків, учні отримують можливість не лише побачити матеріали, а й зрозуміти різницю між чистими металами та сплавами, їх міцність, пластичність і електропровідність.</w:t>
            </w:r>
          </w:p>
        </w:tc>
        <w:tc>
          <w:tcPr>
            <w:tcW w:w="1134" w:type="dxa"/>
          </w:tcPr>
          <w:p w14:paraId="2E2FA4CC" w14:textId="77777777" w:rsidR="0097653B" w:rsidRPr="002B6086" w:rsidRDefault="0097653B" w:rsidP="0097653B">
            <w:pPr>
              <w:pStyle w:val="a4"/>
              <w:rPr>
                <w:b/>
                <w:color w:val="000000"/>
              </w:rPr>
            </w:pPr>
            <w:r w:rsidRPr="002B6086">
              <w:rPr>
                <w:b/>
                <w:color w:val="000000"/>
              </w:rPr>
              <w:t>8</w:t>
            </w:r>
          </w:p>
        </w:tc>
      </w:tr>
      <w:tr w:rsidR="0097653B" w:rsidRPr="002B6086" w14:paraId="5E127D42" w14:textId="77777777" w:rsidTr="0097653B">
        <w:tc>
          <w:tcPr>
            <w:tcW w:w="561" w:type="dxa"/>
            <w:vAlign w:val="bottom"/>
          </w:tcPr>
          <w:p w14:paraId="37D3594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18</w:t>
            </w:r>
          </w:p>
        </w:tc>
        <w:tc>
          <w:tcPr>
            <w:tcW w:w="2929" w:type="dxa"/>
            <w:vAlign w:val="bottom"/>
          </w:tcPr>
          <w:p w14:paraId="42141D0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Колекція "Зразки простих речовин"</w:t>
            </w:r>
          </w:p>
        </w:tc>
        <w:tc>
          <w:tcPr>
            <w:tcW w:w="6434" w:type="dxa"/>
          </w:tcPr>
          <w:p w14:paraId="18A99C03" w14:textId="77777777" w:rsidR="0097653B" w:rsidRPr="002B6086" w:rsidRDefault="0097653B" w:rsidP="0097653B">
            <w:pPr>
              <w:rPr>
                <w:rFonts w:ascii="Times New Roman" w:hAnsi="Times New Roman"/>
                <w:sz w:val="24"/>
                <w:szCs w:val="24"/>
              </w:rPr>
            </w:pPr>
            <w:r w:rsidRPr="002B6086">
              <w:rPr>
                <w:rFonts w:ascii="Times New Roman" w:hAnsi="Times New Roman"/>
                <w:sz w:val="24"/>
                <w:szCs w:val="24"/>
              </w:rPr>
              <w:t xml:space="preserve">Колекція містить зразки основних простих речовин (металів і не металів), про які учні повинні сформувати уявлення: </w:t>
            </w:r>
            <w:r w:rsidRPr="002B6086">
              <w:rPr>
                <w:rFonts w:ascii="Times New Roman" w:hAnsi="Times New Roman"/>
                <w:sz w:val="24"/>
                <w:szCs w:val="24"/>
              </w:rPr>
              <w:br/>
              <w:t>Графіт, Залізо, Алюміній, Мідь, Цинк, Сірка, Магній</w:t>
            </w:r>
          </w:p>
        </w:tc>
        <w:tc>
          <w:tcPr>
            <w:tcW w:w="1134" w:type="dxa"/>
          </w:tcPr>
          <w:p w14:paraId="3DD2E11A" w14:textId="77777777" w:rsidR="0097653B" w:rsidRPr="002B6086" w:rsidRDefault="0097653B" w:rsidP="0097653B">
            <w:pPr>
              <w:pStyle w:val="a4"/>
              <w:rPr>
                <w:b/>
                <w:color w:val="000000"/>
              </w:rPr>
            </w:pPr>
            <w:r w:rsidRPr="002B6086">
              <w:rPr>
                <w:b/>
                <w:color w:val="000000"/>
              </w:rPr>
              <w:t>8</w:t>
            </w:r>
          </w:p>
        </w:tc>
      </w:tr>
      <w:tr w:rsidR="0097653B" w:rsidRPr="002B6086" w14:paraId="192467C6" w14:textId="77777777" w:rsidTr="0097653B">
        <w:tc>
          <w:tcPr>
            <w:tcW w:w="11058" w:type="dxa"/>
            <w:gridSpan w:val="4"/>
          </w:tcPr>
          <w:p w14:paraId="065C2C84" w14:textId="77777777" w:rsidR="0097653B" w:rsidRPr="002B6086" w:rsidRDefault="0097653B" w:rsidP="0097653B">
            <w:pPr>
              <w:pStyle w:val="a4"/>
              <w:jc w:val="center"/>
              <w:rPr>
                <w:b/>
                <w:color w:val="000000"/>
              </w:rPr>
            </w:pPr>
            <w:r w:rsidRPr="002B6086">
              <w:rPr>
                <w:b/>
                <w:color w:val="000000"/>
              </w:rPr>
              <w:t xml:space="preserve">Комплект навчальних засобів для </w:t>
            </w:r>
            <w:r w:rsidRPr="002B6086">
              <w:rPr>
                <w:b/>
                <w:color w:val="000000"/>
                <w:lang w:val="ru-RU"/>
              </w:rPr>
              <w:t>теоретичного</w:t>
            </w:r>
            <w:r w:rsidRPr="002B6086">
              <w:rPr>
                <w:b/>
                <w:color w:val="000000"/>
              </w:rPr>
              <w:t xml:space="preserve"> кабінету</w:t>
            </w:r>
            <w:r w:rsidRPr="002B6086">
              <w:rPr>
                <w:b/>
                <w:color w:val="000000"/>
                <w:lang w:val="ru-RU"/>
              </w:rPr>
              <w:t xml:space="preserve"> з географ</w:t>
            </w:r>
            <w:proofErr w:type="spellStart"/>
            <w:r w:rsidRPr="002B6086">
              <w:rPr>
                <w:b/>
                <w:color w:val="000000"/>
              </w:rPr>
              <w:t>ії</w:t>
            </w:r>
            <w:proofErr w:type="spellEnd"/>
          </w:p>
        </w:tc>
      </w:tr>
      <w:tr w:rsidR="0097653B" w:rsidRPr="002B6086" w14:paraId="37FCBE80" w14:textId="77777777" w:rsidTr="0097653B">
        <w:tc>
          <w:tcPr>
            <w:tcW w:w="561" w:type="dxa"/>
            <w:vAlign w:val="bottom"/>
          </w:tcPr>
          <w:p w14:paraId="24ADC3A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w:t>
            </w:r>
          </w:p>
        </w:tc>
        <w:tc>
          <w:tcPr>
            <w:tcW w:w="2929" w:type="dxa"/>
            <w:vAlign w:val="bottom"/>
          </w:tcPr>
          <w:p w14:paraId="39381518"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глобус “Будова Сонця”</w:t>
            </w:r>
          </w:p>
        </w:tc>
        <w:tc>
          <w:tcPr>
            <w:tcW w:w="6434" w:type="dxa"/>
            <w:vAlign w:val="bottom"/>
          </w:tcPr>
          <w:p w14:paraId="378E065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Модель будови Сонця — наочна ілюстрація складної теми</w:t>
            </w:r>
          </w:p>
          <w:p w14:paraId="5E973D62"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Матеріал: високоякісний </w:t>
            </w:r>
            <w:proofErr w:type="spellStart"/>
            <w:r w:rsidRPr="002B6086">
              <w:rPr>
                <w:rFonts w:ascii="Times New Roman" w:hAnsi="Times New Roman"/>
                <w:color w:val="000000"/>
                <w:sz w:val="24"/>
                <w:szCs w:val="24"/>
              </w:rPr>
              <w:t>філамент</w:t>
            </w:r>
            <w:proofErr w:type="spellEnd"/>
          </w:p>
          <w:p w14:paraId="6B1AAE64" w14:textId="77777777" w:rsidR="0097653B" w:rsidRPr="002B6086" w:rsidRDefault="0097653B" w:rsidP="0097653B">
            <w:pPr>
              <w:rPr>
                <w:rFonts w:ascii="Times New Roman" w:hAnsi="Times New Roman"/>
                <w:sz w:val="24"/>
                <w:szCs w:val="24"/>
              </w:rPr>
            </w:pPr>
            <w:r w:rsidRPr="002B6086">
              <w:rPr>
                <w:rFonts w:ascii="Times New Roman" w:hAnsi="Times New Roman"/>
                <w:color w:val="000000"/>
                <w:sz w:val="24"/>
                <w:szCs w:val="24"/>
              </w:rPr>
              <w:t xml:space="preserve"> Висота не менше  45 см, діаметр  не менше  32 см</w:t>
            </w:r>
          </w:p>
        </w:tc>
        <w:tc>
          <w:tcPr>
            <w:tcW w:w="1134" w:type="dxa"/>
          </w:tcPr>
          <w:p w14:paraId="79A131B4" w14:textId="77777777" w:rsidR="0097653B" w:rsidRPr="002B6086" w:rsidRDefault="0097653B" w:rsidP="0097653B">
            <w:pPr>
              <w:pStyle w:val="a4"/>
              <w:rPr>
                <w:b/>
                <w:color w:val="000000"/>
              </w:rPr>
            </w:pPr>
            <w:r w:rsidRPr="002B6086">
              <w:rPr>
                <w:b/>
                <w:color w:val="000000"/>
              </w:rPr>
              <w:t>1</w:t>
            </w:r>
          </w:p>
        </w:tc>
      </w:tr>
      <w:tr w:rsidR="0097653B" w:rsidRPr="002B6086" w14:paraId="74AEDB12" w14:textId="77777777" w:rsidTr="0097653B">
        <w:tc>
          <w:tcPr>
            <w:tcW w:w="561" w:type="dxa"/>
            <w:vAlign w:val="bottom"/>
          </w:tcPr>
          <w:p w14:paraId="762514E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2</w:t>
            </w:r>
          </w:p>
        </w:tc>
        <w:tc>
          <w:tcPr>
            <w:tcW w:w="2929" w:type="dxa"/>
            <w:vAlign w:val="bottom"/>
          </w:tcPr>
          <w:p w14:paraId="07A0E5E7"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глобус “Паралелі та меридіани Землі”</w:t>
            </w:r>
          </w:p>
        </w:tc>
        <w:tc>
          <w:tcPr>
            <w:tcW w:w="6434" w:type="dxa"/>
            <w:vAlign w:val="bottom"/>
          </w:tcPr>
          <w:p w14:paraId="42A070B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Модель глобус “Паралелі та меридіани Землі”</w:t>
            </w:r>
          </w:p>
          <w:p w14:paraId="2010CCE3"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Матеріал: високоякісний </w:t>
            </w:r>
            <w:proofErr w:type="spellStart"/>
            <w:r w:rsidRPr="002B6086">
              <w:rPr>
                <w:rFonts w:ascii="Times New Roman" w:hAnsi="Times New Roman"/>
                <w:color w:val="000000"/>
                <w:sz w:val="24"/>
                <w:szCs w:val="24"/>
              </w:rPr>
              <w:t>філамент</w:t>
            </w:r>
            <w:proofErr w:type="spellEnd"/>
          </w:p>
          <w:p w14:paraId="3F90E0FA" w14:textId="77777777" w:rsidR="0097653B" w:rsidRPr="002B6086" w:rsidRDefault="0097653B" w:rsidP="0097653B">
            <w:pPr>
              <w:rPr>
                <w:rFonts w:ascii="Times New Roman" w:hAnsi="Times New Roman"/>
                <w:sz w:val="24"/>
                <w:szCs w:val="24"/>
              </w:rPr>
            </w:pPr>
            <w:r w:rsidRPr="002B6086">
              <w:rPr>
                <w:rFonts w:ascii="Times New Roman" w:hAnsi="Times New Roman"/>
                <w:color w:val="000000"/>
                <w:sz w:val="24"/>
                <w:szCs w:val="24"/>
              </w:rPr>
              <w:t xml:space="preserve"> висота не менше   45 см, діаметр не менше   32 см</w:t>
            </w:r>
          </w:p>
        </w:tc>
        <w:tc>
          <w:tcPr>
            <w:tcW w:w="1134" w:type="dxa"/>
          </w:tcPr>
          <w:p w14:paraId="3413BFB9" w14:textId="77777777" w:rsidR="0097653B" w:rsidRPr="002B6086" w:rsidRDefault="0097653B" w:rsidP="0097653B">
            <w:pPr>
              <w:pStyle w:val="a4"/>
              <w:rPr>
                <w:b/>
                <w:color w:val="000000"/>
              </w:rPr>
            </w:pPr>
            <w:r w:rsidRPr="002B6086">
              <w:rPr>
                <w:b/>
                <w:color w:val="000000"/>
              </w:rPr>
              <w:t>1</w:t>
            </w:r>
          </w:p>
        </w:tc>
      </w:tr>
      <w:tr w:rsidR="0097653B" w:rsidRPr="002B6086" w14:paraId="659A4141" w14:textId="77777777" w:rsidTr="0097653B">
        <w:tc>
          <w:tcPr>
            <w:tcW w:w="561" w:type="dxa"/>
            <w:vAlign w:val="bottom"/>
          </w:tcPr>
          <w:p w14:paraId="73172A9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3</w:t>
            </w:r>
          </w:p>
        </w:tc>
        <w:tc>
          <w:tcPr>
            <w:tcW w:w="2929" w:type="dxa"/>
            <w:vAlign w:val="bottom"/>
          </w:tcPr>
          <w:p w14:paraId="5AC9AFCE"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глобус “Будова Землі”</w:t>
            </w:r>
          </w:p>
        </w:tc>
        <w:tc>
          <w:tcPr>
            <w:tcW w:w="6434" w:type="dxa"/>
            <w:vAlign w:val="bottom"/>
          </w:tcPr>
          <w:p w14:paraId="066A60A9"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Модель глобус “Будова Землі”</w:t>
            </w:r>
          </w:p>
          <w:p w14:paraId="3A0AD94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 xml:space="preserve">Матеріал: високоякісний </w:t>
            </w:r>
            <w:proofErr w:type="spellStart"/>
            <w:r w:rsidRPr="002B6086">
              <w:rPr>
                <w:rFonts w:ascii="Times New Roman" w:hAnsi="Times New Roman"/>
                <w:color w:val="000000"/>
                <w:sz w:val="24"/>
                <w:szCs w:val="24"/>
              </w:rPr>
              <w:t>філамент</w:t>
            </w:r>
            <w:proofErr w:type="spellEnd"/>
          </w:p>
          <w:p w14:paraId="4D3F8217" w14:textId="77777777" w:rsidR="0097653B" w:rsidRPr="002B6086" w:rsidRDefault="0097653B" w:rsidP="0097653B">
            <w:pPr>
              <w:rPr>
                <w:rFonts w:ascii="Times New Roman" w:hAnsi="Times New Roman"/>
                <w:sz w:val="24"/>
                <w:szCs w:val="24"/>
              </w:rPr>
            </w:pPr>
            <w:r w:rsidRPr="002B6086">
              <w:rPr>
                <w:rFonts w:ascii="Times New Roman" w:hAnsi="Times New Roman"/>
                <w:color w:val="000000"/>
                <w:sz w:val="24"/>
                <w:szCs w:val="24"/>
              </w:rPr>
              <w:t xml:space="preserve"> висота  не менше   45 см, діаметр не менше  32 см</w:t>
            </w:r>
          </w:p>
        </w:tc>
        <w:tc>
          <w:tcPr>
            <w:tcW w:w="1134" w:type="dxa"/>
          </w:tcPr>
          <w:p w14:paraId="186E96C2" w14:textId="77777777" w:rsidR="0097653B" w:rsidRPr="002B6086" w:rsidRDefault="0097653B" w:rsidP="0097653B">
            <w:pPr>
              <w:pStyle w:val="a4"/>
              <w:rPr>
                <w:b/>
                <w:color w:val="000000"/>
              </w:rPr>
            </w:pPr>
            <w:r w:rsidRPr="002B6086">
              <w:rPr>
                <w:b/>
                <w:color w:val="000000"/>
              </w:rPr>
              <w:t>1</w:t>
            </w:r>
          </w:p>
        </w:tc>
      </w:tr>
      <w:tr w:rsidR="0097653B" w:rsidRPr="002B6086" w14:paraId="5DF2E583" w14:textId="77777777" w:rsidTr="0097653B">
        <w:trPr>
          <w:trHeight w:val="841"/>
        </w:trPr>
        <w:tc>
          <w:tcPr>
            <w:tcW w:w="561" w:type="dxa"/>
            <w:vAlign w:val="bottom"/>
          </w:tcPr>
          <w:p w14:paraId="69C63DF7"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lastRenderedPageBreak/>
              <w:t>4</w:t>
            </w:r>
          </w:p>
        </w:tc>
        <w:tc>
          <w:tcPr>
            <w:tcW w:w="2929" w:type="dxa"/>
            <w:vAlign w:val="bottom"/>
          </w:tcPr>
          <w:p w14:paraId="75442763"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“Комбінований рельєф”</w:t>
            </w:r>
          </w:p>
        </w:tc>
        <w:tc>
          <w:tcPr>
            <w:tcW w:w="6434" w:type="dxa"/>
            <w:vAlign w:val="bottom"/>
          </w:tcPr>
          <w:p w14:paraId="52A7E811" w14:textId="77777777" w:rsidR="0097653B" w:rsidRPr="002B6086" w:rsidRDefault="0097653B" w:rsidP="0097653B">
            <w:pPr>
              <w:pStyle w:val="a4"/>
              <w:spacing w:before="0" w:beforeAutospacing="0" w:after="0" w:afterAutospacing="0"/>
              <w:textAlignment w:val="baseline"/>
              <w:rPr>
                <w:color w:val="000000"/>
              </w:rPr>
            </w:pPr>
            <w:r w:rsidRPr="002B6086">
              <w:rPr>
                <w:rStyle w:val="afff"/>
                <w:color w:val="000000"/>
                <w:bdr w:val="none" w:sz="0" w:space="0" w:color="auto" w:frame="1"/>
              </w:rPr>
              <w:t>Розмір</w:t>
            </w:r>
            <w:r w:rsidRPr="002B6086">
              <w:rPr>
                <w:color w:val="000000"/>
              </w:rPr>
              <w:t>: Довжина не менше   40см, ширина  не менше  30см, висота не менше  12 см</w:t>
            </w:r>
          </w:p>
          <w:p w14:paraId="0E7EAB9F" w14:textId="77777777" w:rsidR="0097653B" w:rsidRPr="002B6086" w:rsidRDefault="0097653B" w:rsidP="0097653B">
            <w:pPr>
              <w:pStyle w:val="a4"/>
              <w:spacing w:before="0" w:beforeAutospacing="0" w:after="0" w:afterAutospacing="0"/>
              <w:textAlignment w:val="baseline"/>
            </w:pPr>
            <w:r w:rsidRPr="002B6086">
              <w:rPr>
                <w:rStyle w:val="afff"/>
                <w:color w:val="000000"/>
                <w:bdr w:val="none" w:sz="0" w:space="0" w:color="auto" w:frame="1"/>
              </w:rPr>
              <w:t>Матеріал</w:t>
            </w:r>
            <w:r w:rsidRPr="002B6086">
              <w:rPr>
                <w:color w:val="000000"/>
              </w:rPr>
              <w:t xml:space="preserve"> : високоякісний </w:t>
            </w:r>
            <w:proofErr w:type="spellStart"/>
            <w:r w:rsidRPr="002B6086">
              <w:rPr>
                <w:color w:val="000000"/>
              </w:rPr>
              <w:t>філамент</w:t>
            </w:r>
            <w:proofErr w:type="spellEnd"/>
          </w:p>
        </w:tc>
        <w:tc>
          <w:tcPr>
            <w:tcW w:w="1134" w:type="dxa"/>
          </w:tcPr>
          <w:p w14:paraId="2C8AA544" w14:textId="77777777" w:rsidR="0097653B" w:rsidRPr="002B6086" w:rsidRDefault="0097653B" w:rsidP="0097653B">
            <w:pPr>
              <w:pStyle w:val="a4"/>
              <w:rPr>
                <w:b/>
                <w:color w:val="000000"/>
              </w:rPr>
            </w:pPr>
            <w:r w:rsidRPr="002B6086">
              <w:rPr>
                <w:b/>
                <w:color w:val="000000"/>
              </w:rPr>
              <w:t>1</w:t>
            </w:r>
          </w:p>
        </w:tc>
      </w:tr>
      <w:tr w:rsidR="0097653B" w:rsidRPr="002B6086" w14:paraId="5E50DB68" w14:textId="77777777" w:rsidTr="0097653B">
        <w:tc>
          <w:tcPr>
            <w:tcW w:w="561" w:type="dxa"/>
            <w:vAlign w:val="bottom"/>
          </w:tcPr>
          <w:p w14:paraId="4A5BBB3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5</w:t>
            </w:r>
          </w:p>
        </w:tc>
        <w:tc>
          <w:tcPr>
            <w:tcW w:w="2929" w:type="dxa"/>
            <w:vAlign w:val="bottom"/>
          </w:tcPr>
          <w:p w14:paraId="3C291028"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“Рельєф морського </w:t>
            </w:r>
            <w:proofErr w:type="spellStart"/>
            <w:r w:rsidRPr="002B6086">
              <w:rPr>
                <w:rFonts w:ascii="Times New Roman" w:hAnsi="Times New Roman"/>
                <w:color w:val="000000"/>
                <w:sz w:val="24"/>
                <w:szCs w:val="24"/>
              </w:rPr>
              <w:t>дна</w:t>
            </w:r>
            <w:proofErr w:type="spellEnd"/>
            <w:r w:rsidRPr="002B6086">
              <w:rPr>
                <w:rFonts w:ascii="Times New Roman" w:hAnsi="Times New Roman"/>
                <w:color w:val="000000"/>
                <w:sz w:val="24"/>
                <w:szCs w:val="24"/>
              </w:rPr>
              <w:t>”</w:t>
            </w:r>
          </w:p>
        </w:tc>
        <w:tc>
          <w:tcPr>
            <w:tcW w:w="6434" w:type="dxa"/>
            <w:vAlign w:val="bottom"/>
          </w:tcPr>
          <w:p w14:paraId="0E5DA1B4" w14:textId="77777777" w:rsidR="0097653B" w:rsidRPr="002B6086" w:rsidRDefault="0097653B" w:rsidP="0097653B">
            <w:pPr>
              <w:pStyle w:val="a4"/>
              <w:spacing w:before="0" w:beforeAutospacing="0" w:after="0" w:afterAutospacing="0"/>
              <w:textAlignment w:val="baseline"/>
              <w:rPr>
                <w:color w:val="000000"/>
              </w:rPr>
            </w:pPr>
            <w:r w:rsidRPr="002B6086">
              <w:rPr>
                <w:rStyle w:val="afff"/>
                <w:color w:val="000000"/>
                <w:bdr w:val="none" w:sz="0" w:space="0" w:color="auto" w:frame="1"/>
              </w:rPr>
              <w:t>Розмір</w:t>
            </w:r>
            <w:r w:rsidRPr="002B6086">
              <w:rPr>
                <w:color w:val="000000"/>
              </w:rPr>
              <w:t>: Довжина не менше  40см, ширина не менше  25 см, висота не менше  7 см</w:t>
            </w:r>
          </w:p>
          <w:p w14:paraId="391141B2" w14:textId="77777777" w:rsidR="0097653B" w:rsidRPr="002B6086" w:rsidRDefault="0097653B" w:rsidP="0097653B">
            <w:pPr>
              <w:pStyle w:val="a4"/>
              <w:spacing w:before="0" w:beforeAutospacing="0" w:after="0" w:afterAutospacing="0"/>
              <w:textAlignment w:val="baseline"/>
            </w:pPr>
            <w:r w:rsidRPr="002B6086">
              <w:rPr>
                <w:rStyle w:val="afff"/>
                <w:color w:val="000000"/>
                <w:bdr w:val="none" w:sz="0" w:space="0" w:color="auto" w:frame="1"/>
              </w:rPr>
              <w:t>Матеріал</w:t>
            </w:r>
            <w:r w:rsidRPr="002B6086">
              <w:rPr>
                <w:color w:val="000000"/>
              </w:rPr>
              <w:t xml:space="preserve"> : високоякісний </w:t>
            </w:r>
            <w:proofErr w:type="spellStart"/>
            <w:r w:rsidRPr="002B6086">
              <w:rPr>
                <w:color w:val="000000"/>
              </w:rPr>
              <w:t>філамент</w:t>
            </w:r>
            <w:proofErr w:type="spellEnd"/>
          </w:p>
        </w:tc>
        <w:tc>
          <w:tcPr>
            <w:tcW w:w="1134" w:type="dxa"/>
          </w:tcPr>
          <w:p w14:paraId="66121231" w14:textId="77777777" w:rsidR="0097653B" w:rsidRPr="002B6086" w:rsidRDefault="0097653B" w:rsidP="0097653B">
            <w:pPr>
              <w:pStyle w:val="a4"/>
              <w:rPr>
                <w:b/>
                <w:color w:val="000000"/>
              </w:rPr>
            </w:pPr>
            <w:r w:rsidRPr="002B6086">
              <w:rPr>
                <w:b/>
                <w:color w:val="000000"/>
              </w:rPr>
              <w:t>1</w:t>
            </w:r>
          </w:p>
        </w:tc>
      </w:tr>
      <w:tr w:rsidR="0097653B" w:rsidRPr="002B6086" w14:paraId="00BCDCC1" w14:textId="77777777" w:rsidTr="0097653B">
        <w:tc>
          <w:tcPr>
            <w:tcW w:w="561" w:type="dxa"/>
            <w:vAlign w:val="bottom"/>
          </w:tcPr>
          <w:p w14:paraId="5EFE1D6A"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6</w:t>
            </w:r>
          </w:p>
        </w:tc>
        <w:tc>
          <w:tcPr>
            <w:tcW w:w="2929" w:type="dxa"/>
            <w:vAlign w:val="bottom"/>
          </w:tcPr>
          <w:p w14:paraId="55BB5648"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Формування гір”</w:t>
            </w:r>
          </w:p>
        </w:tc>
        <w:tc>
          <w:tcPr>
            <w:tcW w:w="6434" w:type="dxa"/>
            <w:vAlign w:val="bottom"/>
          </w:tcPr>
          <w:p w14:paraId="0EE9DBC8" w14:textId="77777777" w:rsidR="0097653B" w:rsidRPr="002B6086" w:rsidRDefault="0097653B" w:rsidP="0097653B">
            <w:pPr>
              <w:pStyle w:val="a4"/>
              <w:spacing w:before="0" w:beforeAutospacing="0" w:after="0" w:afterAutospacing="0"/>
              <w:textAlignment w:val="baseline"/>
              <w:rPr>
                <w:color w:val="000000"/>
              </w:rPr>
            </w:pPr>
            <w:r w:rsidRPr="002B6086">
              <w:rPr>
                <w:rStyle w:val="afff"/>
                <w:color w:val="000000"/>
                <w:bdr w:val="none" w:sz="0" w:space="0" w:color="auto" w:frame="1"/>
              </w:rPr>
              <w:t>Розмір</w:t>
            </w:r>
            <w:r w:rsidRPr="002B6086">
              <w:rPr>
                <w:color w:val="000000"/>
              </w:rPr>
              <w:t>: Довжина не менше  40 см, ширина  не менше  25 см, висота не менше  7 см</w:t>
            </w:r>
          </w:p>
          <w:p w14:paraId="3CA1300B" w14:textId="77777777" w:rsidR="0097653B" w:rsidRPr="002B6086" w:rsidRDefault="0097653B" w:rsidP="0097653B">
            <w:pPr>
              <w:pStyle w:val="a4"/>
              <w:spacing w:before="0" w:beforeAutospacing="0" w:after="0" w:afterAutospacing="0"/>
              <w:textAlignment w:val="baseline"/>
            </w:pPr>
            <w:r w:rsidRPr="002B6086">
              <w:rPr>
                <w:rStyle w:val="afff"/>
                <w:color w:val="000000"/>
                <w:bdr w:val="none" w:sz="0" w:space="0" w:color="auto" w:frame="1"/>
              </w:rPr>
              <w:t>Матеріал</w:t>
            </w:r>
            <w:r w:rsidRPr="002B6086">
              <w:rPr>
                <w:color w:val="000000"/>
              </w:rPr>
              <w:t xml:space="preserve"> : високоякісний </w:t>
            </w:r>
            <w:proofErr w:type="spellStart"/>
            <w:r w:rsidRPr="002B6086">
              <w:rPr>
                <w:color w:val="000000"/>
              </w:rPr>
              <w:t>філамент</w:t>
            </w:r>
            <w:proofErr w:type="spellEnd"/>
          </w:p>
        </w:tc>
        <w:tc>
          <w:tcPr>
            <w:tcW w:w="1134" w:type="dxa"/>
          </w:tcPr>
          <w:p w14:paraId="0EBCEC2B" w14:textId="77777777" w:rsidR="0097653B" w:rsidRPr="002B6086" w:rsidRDefault="0097653B" w:rsidP="0097653B">
            <w:pPr>
              <w:pStyle w:val="a4"/>
              <w:rPr>
                <w:b/>
                <w:color w:val="000000"/>
              </w:rPr>
            </w:pPr>
            <w:r w:rsidRPr="002B6086">
              <w:rPr>
                <w:b/>
                <w:color w:val="000000"/>
              </w:rPr>
              <w:t>1</w:t>
            </w:r>
          </w:p>
        </w:tc>
      </w:tr>
      <w:tr w:rsidR="0097653B" w:rsidRPr="002B6086" w14:paraId="34F8E560" w14:textId="77777777" w:rsidTr="0097653B">
        <w:trPr>
          <w:trHeight w:val="886"/>
        </w:trPr>
        <w:tc>
          <w:tcPr>
            <w:tcW w:w="561" w:type="dxa"/>
            <w:vAlign w:val="bottom"/>
          </w:tcPr>
          <w:p w14:paraId="686D954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7</w:t>
            </w:r>
          </w:p>
        </w:tc>
        <w:tc>
          <w:tcPr>
            <w:tcW w:w="2929" w:type="dxa"/>
            <w:vAlign w:val="bottom"/>
          </w:tcPr>
          <w:p w14:paraId="4F03C0D8"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w:t>
            </w:r>
            <w:proofErr w:type="gramStart"/>
            <w:r w:rsidRPr="002B6086">
              <w:rPr>
                <w:rFonts w:ascii="Times New Roman" w:hAnsi="Times New Roman"/>
                <w:color w:val="000000"/>
                <w:sz w:val="24"/>
                <w:szCs w:val="24"/>
              </w:rPr>
              <w:t>модель  “</w:t>
            </w:r>
            <w:proofErr w:type="gramEnd"/>
            <w:r w:rsidRPr="002B6086">
              <w:rPr>
                <w:rFonts w:ascii="Times New Roman" w:hAnsi="Times New Roman"/>
                <w:color w:val="000000"/>
                <w:sz w:val="24"/>
                <w:szCs w:val="24"/>
              </w:rPr>
              <w:t xml:space="preserve">Будова вулкану”  </w:t>
            </w:r>
          </w:p>
        </w:tc>
        <w:tc>
          <w:tcPr>
            <w:tcW w:w="6434" w:type="dxa"/>
            <w:vAlign w:val="bottom"/>
          </w:tcPr>
          <w:p w14:paraId="5E0A08CA" w14:textId="77777777" w:rsidR="0097653B" w:rsidRPr="002B6086" w:rsidRDefault="0097653B" w:rsidP="0097653B">
            <w:pPr>
              <w:pStyle w:val="a4"/>
              <w:spacing w:before="0" w:beforeAutospacing="0" w:after="225" w:afterAutospacing="0"/>
              <w:textAlignment w:val="baseline"/>
              <w:rPr>
                <w:color w:val="000000"/>
              </w:rPr>
            </w:pPr>
            <w:r w:rsidRPr="002B6086">
              <w:rPr>
                <w:color w:val="000000"/>
              </w:rPr>
              <w:t xml:space="preserve">Склад:  конус виносу,  кратер вулкана,  лава, вулканічна,   </w:t>
            </w:r>
            <w:proofErr w:type="spellStart"/>
            <w:r w:rsidRPr="002B6086">
              <w:rPr>
                <w:color w:val="000000"/>
              </w:rPr>
              <w:t>барранкоси</w:t>
            </w:r>
            <w:proofErr w:type="spellEnd"/>
            <w:r w:rsidRPr="002B6086">
              <w:rPr>
                <w:color w:val="000000"/>
              </w:rPr>
              <w:t>,  фумароли,  морське узбережжя.</w:t>
            </w:r>
          </w:p>
          <w:p w14:paraId="420023EB" w14:textId="77777777" w:rsidR="0097653B" w:rsidRPr="002B6086" w:rsidRDefault="0097653B" w:rsidP="0097653B">
            <w:pPr>
              <w:pStyle w:val="a4"/>
              <w:spacing w:before="0" w:beforeAutospacing="0" w:after="225" w:afterAutospacing="0"/>
              <w:textAlignment w:val="baseline"/>
              <w:rPr>
                <w:color w:val="000000"/>
              </w:rPr>
            </w:pPr>
            <w:r w:rsidRPr="002B6086">
              <w:rPr>
                <w:rStyle w:val="afff"/>
                <w:color w:val="000000"/>
                <w:bdr w:val="none" w:sz="0" w:space="0" w:color="auto" w:frame="1"/>
              </w:rPr>
              <w:t>Розмір</w:t>
            </w:r>
            <w:r w:rsidRPr="002B6086">
              <w:rPr>
                <w:color w:val="000000"/>
              </w:rPr>
              <w:t>: Довжина не менше  40 см, ширина не менше  40 см, висота не менше  10 см</w:t>
            </w:r>
          </w:p>
          <w:p w14:paraId="1A6ED5DA" w14:textId="77777777" w:rsidR="0097653B" w:rsidRPr="002B6086" w:rsidRDefault="0097653B" w:rsidP="0097653B">
            <w:pPr>
              <w:pStyle w:val="a4"/>
              <w:spacing w:before="0" w:beforeAutospacing="0" w:after="0" w:afterAutospacing="0"/>
              <w:textAlignment w:val="baseline"/>
            </w:pPr>
            <w:r w:rsidRPr="002B6086">
              <w:rPr>
                <w:rStyle w:val="afff"/>
                <w:color w:val="000000"/>
                <w:bdr w:val="none" w:sz="0" w:space="0" w:color="auto" w:frame="1"/>
              </w:rPr>
              <w:t>Матеріал</w:t>
            </w:r>
            <w:r w:rsidRPr="002B6086">
              <w:rPr>
                <w:color w:val="000000"/>
              </w:rPr>
              <w:t xml:space="preserve"> : високоякісний </w:t>
            </w:r>
            <w:proofErr w:type="spellStart"/>
            <w:r w:rsidRPr="002B6086">
              <w:rPr>
                <w:color w:val="000000"/>
              </w:rPr>
              <w:t>філамент</w:t>
            </w:r>
            <w:proofErr w:type="spellEnd"/>
            <w:r w:rsidRPr="002B6086">
              <w:t>.</w:t>
            </w:r>
          </w:p>
        </w:tc>
        <w:tc>
          <w:tcPr>
            <w:tcW w:w="1134" w:type="dxa"/>
          </w:tcPr>
          <w:p w14:paraId="290EB9C1" w14:textId="77777777" w:rsidR="0097653B" w:rsidRPr="002B6086" w:rsidRDefault="0097653B" w:rsidP="0097653B">
            <w:pPr>
              <w:pStyle w:val="a4"/>
              <w:rPr>
                <w:b/>
                <w:color w:val="000000"/>
              </w:rPr>
            </w:pPr>
            <w:r w:rsidRPr="002B6086">
              <w:rPr>
                <w:b/>
                <w:color w:val="000000"/>
              </w:rPr>
              <w:t>1</w:t>
            </w:r>
          </w:p>
        </w:tc>
      </w:tr>
      <w:tr w:rsidR="0097653B" w:rsidRPr="002B6086" w14:paraId="7D787D75" w14:textId="77777777" w:rsidTr="0097653B">
        <w:tc>
          <w:tcPr>
            <w:tcW w:w="561" w:type="dxa"/>
            <w:vAlign w:val="bottom"/>
          </w:tcPr>
          <w:p w14:paraId="4B84598F"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8</w:t>
            </w:r>
          </w:p>
        </w:tc>
        <w:tc>
          <w:tcPr>
            <w:tcW w:w="2929" w:type="dxa"/>
            <w:vAlign w:val="bottom"/>
          </w:tcPr>
          <w:p w14:paraId="2F6C99F1"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w:t>
            </w:r>
            <w:proofErr w:type="gramStart"/>
            <w:r w:rsidRPr="002B6086">
              <w:rPr>
                <w:rFonts w:ascii="Times New Roman" w:hAnsi="Times New Roman"/>
                <w:color w:val="000000"/>
                <w:sz w:val="24"/>
                <w:szCs w:val="24"/>
              </w:rPr>
              <w:t>розбірна  “</w:t>
            </w:r>
            <w:proofErr w:type="gramEnd"/>
            <w:r w:rsidRPr="002B6086">
              <w:rPr>
                <w:rFonts w:ascii="Times New Roman" w:hAnsi="Times New Roman"/>
                <w:color w:val="000000"/>
                <w:sz w:val="24"/>
                <w:szCs w:val="24"/>
              </w:rPr>
              <w:t xml:space="preserve">Яри та яруси” </w:t>
            </w:r>
          </w:p>
        </w:tc>
        <w:tc>
          <w:tcPr>
            <w:tcW w:w="6434" w:type="dxa"/>
            <w:vAlign w:val="bottom"/>
          </w:tcPr>
          <w:p w14:paraId="745A87F7" w14:textId="77777777" w:rsidR="0097653B" w:rsidRPr="002B6086" w:rsidRDefault="0097653B" w:rsidP="0097653B">
            <w:pPr>
              <w:pStyle w:val="a4"/>
              <w:spacing w:before="0" w:beforeAutospacing="0" w:after="0" w:afterAutospacing="0"/>
              <w:textAlignment w:val="baseline"/>
              <w:rPr>
                <w:color w:val="000000"/>
              </w:rPr>
            </w:pPr>
            <w:r w:rsidRPr="002B6086">
              <w:rPr>
                <w:rStyle w:val="afff"/>
                <w:color w:val="000000"/>
                <w:bdr w:val="none" w:sz="0" w:space="0" w:color="auto" w:frame="1"/>
              </w:rPr>
              <w:t>Розмір</w:t>
            </w:r>
            <w:r w:rsidRPr="002B6086">
              <w:rPr>
                <w:color w:val="000000"/>
              </w:rPr>
              <w:t>: не менше   24,7 см* 39,5см* 13,2 см</w:t>
            </w:r>
          </w:p>
          <w:p w14:paraId="501F11A1" w14:textId="77777777" w:rsidR="0097653B" w:rsidRPr="002B6086" w:rsidRDefault="0097653B" w:rsidP="0097653B">
            <w:pPr>
              <w:pStyle w:val="a4"/>
              <w:spacing w:before="0" w:beforeAutospacing="0" w:after="0" w:afterAutospacing="0"/>
              <w:textAlignment w:val="baseline"/>
            </w:pPr>
            <w:r w:rsidRPr="002B6086">
              <w:rPr>
                <w:rStyle w:val="afff"/>
                <w:color w:val="000000"/>
                <w:bdr w:val="none" w:sz="0" w:space="0" w:color="auto" w:frame="1"/>
              </w:rPr>
              <w:t>Матеріал</w:t>
            </w:r>
            <w:r w:rsidRPr="002B6086">
              <w:rPr>
                <w:color w:val="000000"/>
              </w:rPr>
              <w:t xml:space="preserve">: високоякісний </w:t>
            </w:r>
            <w:proofErr w:type="spellStart"/>
            <w:r w:rsidRPr="002B6086">
              <w:rPr>
                <w:color w:val="000000"/>
              </w:rPr>
              <w:t>філамент</w:t>
            </w:r>
            <w:proofErr w:type="spellEnd"/>
          </w:p>
        </w:tc>
        <w:tc>
          <w:tcPr>
            <w:tcW w:w="1134" w:type="dxa"/>
          </w:tcPr>
          <w:p w14:paraId="52F433EA" w14:textId="77777777" w:rsidR="0097653B" w:rsidRPr="002B6086" w:rsidRDefault="0097653B" w:rsidP="0097653B">
            <w:pPr>
              <w:pStyle w:val="a4"/>
              <w:rPr>
                <w:b/>
                <w:color w:val="000000"/>
              </w:rPr>
            </w:pPr>
            <w:r w:rsidRPr="002B6086">
              <w:rPr>
                <w:b/>
                <w:color w:val="000000"/>
              </w:rPr>
              <w:t>1</w:t>
            </w:r>
          </w:p>
        </w:tc>
      </w:tr>
      <w:tr w:rsidR="0097653B" w:rsidRPr="002B6086" w14:paraId="6704A5E5" w14:textId="77777777" w:rsidTr="0097653B">
        <w:tc>
          <w:tcPr>
            <w:tcW w:w="561" w:type="dxa"/>
            <w:vAlign w:val="bottom"/>
          </w:tcPr>
          <w:p w14:paraId="1271EF76"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9</w:t>
            </w:r>
          </w:p>
        </w:tc>
        <w:tc>
          <w:tcPr>
            <w:tcW w:w="2929" w:type="dxa"/>
            <w:vAlign w:val="bottom"/>
          </w:tcPr>
          <w:p w14:paraId="37FC4262"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w:t>
            </w:r>
            <w:proofErr w:type="gramStart"/>
            <w:r w:rsidRPr="002B6086">
              <w:rPr>
                <w:rFonts w:ascii="Times New Roman" w:hAnsi="Times New Roman"/>
                <w:color w:val="000000"/>
                <w:sz w:val="24"/>
                <w:szCs w:val="24"/>
              </w:rPr>
              <w:t>розбірна  “</w:t>
            </w:r>
            <w:proofErr w:type="gramEnd"/>
            <w:r w:rsidRPr="002B6086">
              <w:rPr>
                <w:rFonts w:ascii="Times New Roman" w:hAnsi="Times New Roman"/>
                <w:color w:val="000000"/>
                <w:sz w:val="24"/>
                <w:szCs w:val="24"/>
              </w:rPr>
              <w:t>Зсуви земної кори”</w:t>
            </w:r>
          </w:p>
        </w:tc>
        <w:tc>
          <w:tcPr>
            <w:tcW w:w="6434" w:type="dxa"/>
            <w:vAlign w:val="bottom"/>
          </w:tcPr>
          <w:p w14:paraId="638B6C23" w14:textId="77777777" w:rsidR="0097653B" w:rsidRPr="002B6086" w:rsidRDefault="0097653B" w:rsidP="0097653B">
            <w:pPr>
              <w:pStyle w:val="a4"/>
              <w:spacing w:before="0" w:beforeAutospacing="0" w:after="225" w:afterAutospacing="0"/>
              <w:textAlignment w:val="baseline"/>
              <w:rPr>
                <w:color w:val="000000"/>
              </w:rPr>
            </w:pPr>
            <w:r w:rsidRPr="002B6086">
              <w:rPr>
                <w:color w:val="000000"/>
              </w:rPr>
              <w:t xml:space="preserve">  </w:t>
            </w:r>
            <w:r w:rsidRPr="002B6086">
              <w:rPr>
                <w:rStyle w:val="afff"/>
                <w:color w:val="000000"/>
                <w:bdr w:val="none" w:sz="0" w:space="0" w:color="auto" w:frame="1"/>
              </w:rPr>
              <w:t>Розмір</w:t>
            </w:r>
            <w:r w:rsidRPr="002B6086">
              <w:rPr>
                <w:color w:val="000000"/>
              </w:rPr>
              <w:t>: Довжина не менше  40 см, ширина не менше   33 см, висота не менше  12 см</w:t>
            </w:r>
          </w:p>
          <w:p w14:paraId="76C05FF1" w14:textId="77777777" w:rsidR="0097653B" w:rsidRPr="002B6086" w:rsidRDefault="0097653B" w:rsidP="0097653B">
            <w:pPr>
              <w:pStyle w:val="a4"/>
              <w:spacing w:before="0" w:beforeAutospacing="0" w:after="225" w:afterAutospacing="0"/>
              <w:textAlignment w:val="baseline"/>
            </w:pPr>
            <w:r w:rsidRPr="002B6086">
              <w:rPr>
                <w:rStyle w:val="afff"/>
                <w:color w:val="000000"/>
                <w:bdr w:val="none" w:sz="0" w:space="0" w:color="auto" w:frame="1"/>
              </w:rPr>
              <w:t>Матеріал</w:t>
            </w:r>
            <w:r w:rsidRPr="002B6086">
              <w:rPr>
                <w:color w:val="000000"/>
              </w:rPr>
              <w:t xml:space="preserve">: високоякісний </w:t>
            </w:r>
            <w:proofErr w:type="spellStart"/>
            <w:r w:rsidRPr="002B6086">
              <w:rPr>
                <w:color w:val="000000"/>
              </w:rPr>
              <w:t>філамент</w:t>
            </w:r>
            <w:proofErr w:type="spellEnd"/>
          </w:p>
        </w:tc>
        <w:tc>
          <w:tcPr>
            <w:tcW w:w="1134" w:type="dxa"/>
          </w:tcPr>
          <w:p w14:paraId="4D2D899A" w14:textId="77777777" w:rsidR="0097653B" w:rsidRPr="002B6086" w:rsidRDefault="0097653B" w:rsidP="0097653B">
            <w:pPr>
              <w:pStyle w:val="a4"/>
              <w:rPr>
                <w:b/>
                <w:color w:val="000000"/>
              </w:rPr>
            </w:pPr>
            <w:r w:rsidRPr="002B6086">
              <w:rPr>
                <w:b/>
                <w:color w:val="000000"/>
              </w:rPr>
              <w:t>1</w:t>
            </w:r>
          </w:p>
        </w:tc>
      </w:tr>
      <w:tr w:rsidR="0097653B" w:rsidRPr="002B6086" w14:paraId="6907B34E" w14:textId="77777777" w:rsidTr="0097653B">
        <w:tc>
          <w:tcPr>
            <w:tcW w:w="561" w:type="dxa"/>
            <w:vAlign w:val="bottom"/>
          </w:tcPr>
          <w:p w14:paraId="385D30F0"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10</w:t>
            </w:r>
          </w:p>
        </w:tc>
        <w:tc>
          <w:tcPr>
            <w:tcW w:w="2929" w:type="dxa"/>
            <w:vAlign w:val="bottom"/>
          </w:tcPr>
          <w:p w14:paraId="6A2B2C7E"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"Кругообіг води в природі"</w:t>
            </w:r>
          </w:p>
        </w:tc>
        <w:tc>
          <w:tcPr>
            <w:tcW w:w="6434" w:type="dxa"/>
            <w:vAlign w:val="bottom"/>
          </w:tcPr>
          <w:p w14:paraId="1556DEA7" w14:textId="77777777" w:rsidR="0097653B" w:rsidRPr="002B6086" w:rsidRDefault="0097653B" w:rsidP="0097653B">
            <w:pPr>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bCs/>
                <w:color w:val="000000"/>
                <w:sz w:val="24"/>
                <w:szCs w:val="24"/>
                <w:bdr w:val="none" w:sz="0" w:space="0" w:color="auto" w:frame="1"/>
                <w:lang w:val="ru-RU" w:eastAsia="ru-RU"/>
              </w:rPr>
              <w:t>Розмір</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Довжина</w:t>
            </w:r>
            <w:proofErr w:type="spellEnd"/>
            <w:r w:rsidRPr="002B6086">
              <w:rPr>
                <w:rFonts w:ascii="Times New Roman" w:eastAsia="Times New Roman" w:hAnsi="Times New Roman"/>
                <w:color w:val="000000"/>
                <w:sz w:val="24"/>
                <w:szCs w:val="24"/>
                <w:lang w:val="ru-RU" w:eastAsia="ru-RU"/>
              </w:rPr>
              <w:t xml:space="preserve"> </w:t>
            </w:r>
            <w:r w:rsidRPr="002B6086">
              <w:rPr>
                <w:rFonts w:ascii="Times New Roman" w:hAnsi="Times New Roman"/>
                <w:color w:val="000000"/>
                <w:sz w:val="24"/>
                <w:szCs w:val="24"/>
              </w:rPr>
              <w:t xml:space="preserve">не менше   </w:t>
            </w:r>
            <w:r w:rsidRPr="002B6086">
              <w:rPr>
                <w:rFonts w:ascii="Times New Roman" w:eastAsia="Times New Roman" w:hAnsi="Times New Roman"/>
                <w:color w:val="000000"/>
                <w:sz w:val="24"/>
                <w:szCs w:val="24"/>
                <w:lang w:val="ru-RU" w:eastAsia="ru-RU"/>
              </w:rPr>
              <w:t xml:space="preserve">40см, </w:t>
            </w:r>
            <w:proofErr w:type="gramStart"/>
            <w:r w:rsidRPr="002B6086">
              <w:rPr>
                <w:rFonts w:ascii="Times New Roman" w:eastAsia="Times New Roman" w:hAnsi="Times New Roman"/>
                <w:color w:val="000000"/>
                <w:sz w:val="24"/>
                <w:szCs w:val="24"/>
                <w:lang w:val="ru-RU" w:eastAsia="ru-RU"/>
              </w:rPr>
              <w:t xml:space="preserve">ширина  </w:t>
            </w:r>
            <w:r w:rsidRPr="002B6086">
              <w:rPr>
                <w:rFonts w:ascii="Times New Roman" w:hAnsi="Times New Roman"/>
                <w:color w:val="000000"/>
                <w:sz w:val="24"/>
                <w:szCs w:val="24"/>
              </w:rPr>
              <w:t>не</w:t>
            </w:r>
            <w:proofErr w:type="gramEnd"/>
            <w:r w:rsidRPr="002B6086">
              <w:rPr>
                <w:rFonts w:ascii="Times New Roman" w:hAnsi="Times New Roman"/>
                <w:color w:val="000000"/>
                <w:sz w:val="24"/>
                <w:szCs w:val="24"/>
              </w:rPr>
              <w:t xml:space="preserve"> менше  </w:t>
            </w:r>
            <w:r w:rsidRPr="002B6086">
              <w:rPr>
                <w:rFonts w:ascii="Times New Roman" w:eastAsia="Times New Roman" w:hAnsi="Times New Roman"/>
                <w:color w:val="000000"/>
                <w:sz w:val="24"/>
                <w:szCs w:val="24"/>
                <w:lang w:val="ru-RU" w:eastAsia="ru-RU"/>
              </w:rPr>
              <w:t xml:space="preserve">30см, </w:t>
            </w:r>
            <w:proofErr w:type="spellStart"/>
            <w:r w:rsidRPr="002B6086">
              <w:rPr>
                <w:rFonts w:ascii="Times New Roman" w:eastAsia="Times New Roman" w:hAnsi="Times New Roman"/>
                <w:color w:val="000000"/>
                <w:sz w:val="24"/>
                <w:szCs w:val="24"/>
                <w:lang w:val="ru-RU" w:eastAsia="ru-RU"/>
              </w:rPr>
              <w:t>висота</w:t>
            </w:r>
            <w:proofErr w:type="spellEnd"/>
            <w:r w:rsidRPr="002B6086">
              <w:rPr>
                <w:rFonts w:ascii="Times New Roman" w:eastAsia="Times New Roman" w:hAnsi="Times New Roman"/>
                <w:color w:val="000000"/>
                <w:sz w:val="24"/>
                <w:szCs w:val="24"/>
                <w:lang w:val="ru-RU" w:eastAsia="ru-RU"/>
              </w:rPr>
              <w:t xml:space="preserve">  </w:t>
            </w:r>
            <w:r w:rsidRPr="002B6086">
              <w:rPr>
                <w:rFonts w:ascii="Times New Roman" w:hAnsi="Times New Roman"/>
                <w:color w:val="000000"/>
                <w:sz w:val="24"/>
                <w:szCs w:val="24"/>
              </w:rPr>
              <w:t xml:space="preserve">не менше  </w:t>
            </w:r>
            <w:r w:rsidRPr="002B6086">
              <w:rPr>
                <w:rFonts w:ascii="Times New Roman" w:eastAsia="Times New Roman" w:hAnsi="Times New Roman"/>
                <w:color w:val="000000"/>
                <w:sz w:val="24"/>
                <w:szCs w:val="24"/>
                <w:lang w:val="ru-RU" w:eastAsia="ru-RU"/>
              </w:rPr>
              <w:t>12 см</w:t>
            </w:r>
          </w:p>
          <w:p w14:paraId="40A87054" w14:textId="77777777" w:rsidR="0097653B" w:rsidRPr="002B6086" w:rsidRDefault="0097653B" w:rsidP="0097653B">
            <w:pPr>
              <w:textAlignment w:val="baseline"/>
              <w:rPr>
                <w:rFonts w:ascii="Times New Roman" w:eastAsia="Times New Roman" w:hAnsi="Times New Roman"/>
                <w:color w:val="000000"/>
                <w:sz w:val="24"/>
                <w:szCs w:val="24"/>
                <w:lang w:val="ru-RU" w:eastAsia="ru-RU"/>
              </w:rPr>
            </w:pPr>
            <w:proofErr w:type="spellStart"/>
            <w:r w:rsidRPr="002B6086">
              <w:rPr>
                <w:rFonts w:ascii="Times New Roman" w:eastAsia="Times New Roman" w:hAnsi="Times New Roman"/>
                <w:bCs/>
                <w:color w:val="000000"/>
                <w:sz w:val="24"/>
                <w:szCs w:val="24"/>
                <w:bdr w:val="none" w:sz="0" w:space="0" w:color="auto" w:frame="1"/>
                <w:lang w:val="ru-RU" w:eastAsia="ru-RU"/>
              </w:rPr>
              <w:t>Матеріал</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високоякісний</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філамент</w:t>
            </w:r>
            <w:proofErr w:type="spellEnd"/>
          </w:p>
        </w:tc>
        <w:tc>
          <w:tcPr>
            <w:tcW w:w="1134" w:type="dxa"/>
          </w:tcPr>
          <w:p w14:paraId="18EA212E" w14:textId="77777777" w:rsidR="0097653B" w:rsidRPr="002B6086" w:rsidRDefault="0097653B" w:rsidP="0097653B">
            <w:pPr>
              <w:pStyle w:val="a4"/>
              <w:rPr>
                <w:b/>
                <w:color w:val="000000"/>
              </w:rPr>
            </w:pPr>
            <w:r w:rsidRPr="002B6086">
              <w:rPr>
                <w:b/>
                <w:color w:val="000000"/>
              </w:rPr>
              <w:t>1</w:t>
            </w:r>
          </w:p>
        </w:tc>
      </w:tr>
      <w:tr w:rsidR="0097653B" w:rsidRPr="002B6086" w14:paraId="1F4D5807" w14:textId="77777777" w:rsidTr="0097653B">
        <w:tc>
          <w:tcPr>
            <w:tcW w:w="561" w:type="dxa"/>
            <w:vAlign w:val="bottom"/>
          </w:tcPr>
          <w:p w14:paraId="6776B01E"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11</w:t>
            </w:r>
          </w:p>
        </w:tc>
        <w:tc>
          <w:tcPr>
            <w:tcW w:w="2929" w:type="dxa"/>
            <w:vAlign w:val="bottom"/>
          </w:tcPr>
          <w:p w14:paraId="4F4F679B" w14:textId="77777777" w:rsidR="0097653B" w:rsidRPr="002B6086" w:rsidRDefault="0097653B" w:rsidP="0097653B">
            <w:pPr>
              <w:rPr>
                <w:rFonts w:ascii="Times New Roman" w:hAnsi="Times New Roman"/>
                <w:color w:val="000000"/>
                <w:sz w:val="24"/>
                <w:szCs w:val="24"/>
              </w:rPr>
            </w:pPr>
            <w:proofErr w:type="spellStart"/>
            <w:r w:rsidRPr="002B6086">
              <w:rPr>
                <w:rFonts w:ascii="Times New Roman" w:hAnsi="Times New Roman"/>
                <w:color w:val="000000"/>
                <w:sz w:val="24"/>
                <w:szCs w:val="24"/>
                <w:lang w:val="ru-RU"/>
              </w:rPr>
              <w:t>Демонстрац</w:t>
            </w:r>
            <w:proofErr w:type="spellEnd"/>
            <w:r w:rsidRPr="002B6086">
              <w:rPr>
                <w:rFonts w:ascii="Times New Roman" w:hAnsi="Times New Roman"/>
                <w:color w:val="000000"/>
                <w:sz w:val="24"/>
                <w:szCs w:val="24"/>
              </w:rPr>
              <w:t>і</w:t>
            </w:r>
            <w:proofErr w:type="spellStart"/>
            <w:r w:rsidRPr="002B6086">
              <w:rPr>
                <w:rFonts w:ascii="Times New Roman" w:hAnsi="Times New Roman"/>
                <w:color w:val="000000"/>
                <w:sz w:val="24"/>
                <w:szCs w:val="24"/>
                <w:lang w:val="ru-RU"/>
              </w:rPr>
              <w:t>йна</w:t>
            </w:r>
            <w:proofErr w:type="spellEnd"/>
            <w:r w:rsidRPr="002B6086">
              <w:rPr>
                <w:rFonts w:ascii="Times New Roman" w:hAnsi="Times New Roman"/>
                <w:color w:val="000000"/>
                <w:sz w:val="24"/>
                <w:szCs w:val="24"/>
              </w:rPr>
              <w:t xml:space="preserve"> модель "Будова земних складок та еволюція рельєфу"</w:t>
            </w:r>
          </w:p>
        </w:tc>
        <w:tc>
          <w:tcPr>
            <w:tcW w:w="6434" w:type="dxa"/>
            <w:vAlign w:val="bottom"/>
          </w:tcPr>
          <w:p w14:paraId="3446970D" w14:textId="77777777" w:rsidR="0097653B" w:rsidRPr="002B6086" w:rsidRDefault="0097653B" w:rsidP="0097653B">
            <w:pPr>
              <w:pStyle w:val="a4"/>
              <w:spacing w:before="0" w:beforeAutospacing="0" w:after="0" w:afterAutospacing="0"/>
              <w:textAlignment w:val="baseline"/>
              <w:rPr>
                <w:color w:val="000000"/>
              </w:rPr>
            </w:pPr>
            <w:r w:rsidRPr="002B6086">
              <w:rPr>
                <w:rStyle w:val="afff"/>
                <w:color w:val="000000"/>
                <w:bdr w:val="none" w:sz="0" w:space="0" w:color="auto" w:frame="1"/>
              </w:rPr>
              <w:t>Розмір</w:t>
            </w:r>
            <w:r w:rsidRPr="002B6086">
              <w:rPr>
                <w:color w:val="000000"/>
              </w:rPr>
              <w:t>:  не менше   41,2 х 41,2 х 12,4 см</w:t>
            </w:r>
          </w:p>
          <w:p w14:paraId="131D9D3A" w14:textId="77777777" w:rsidR="0097653B" w:rsidRPr="002B6086" w:rsidRDefault="0097653B" w:rsidP="0097653B">
            <w:pPr>
              <w:pStyle w:val="a4"/>
              <w:spacing w:before="0" w:beforeAutospacing="0" w:after="0" w:afterAutospacing="0"/>
              <w:textAlignment w:val="baseline"/>
            </w:pPr>
            <w:r w:rsidRPr="002B6086">
              <w:rPr>
                <w:rStyle w:val="afff"/>
                <w:color w:val="000000"/>
                <w:bdr w:val="none" w:sz="0" w:space="0" w:color="auto" w:frame="1"/>
              </w:rPr>
              <w:t>Матеріал</w:t>
            </w:r>
            <w:r w:rsidRPr="002B6086">
              <w:rPr>
                <w:color w:val="000000"/>
              </w:rPr>
              <w:t xml:space="preserve">: високоякісний </w:t>
            </w:r>
            <w:proofErr w:type="spellStart"/>
            <w:r w:rsidRPr="002B6086">
              <w:rPr>
                <w:color w:val="000000"/>
              </w:rPr>
              <w:t>філамент</w:t>
            </w:r>
            <w:proofErr w:type="spellEnd"/>
          </w:p>
        </w:tc>
        <w:tc>
          <w:tcPr>
            <w:tcW w:w="1134" w:type="dxa"/>
          </w:tcPr>
          <w:p w14:paraId="722562D4" w14:textId="77777777" w:rsidR="0097653B" w:rsidRPr="002B6086" w:rsidRDefault="0097653B" w:rsidP="0097653B">
            <w:pPr>
              <w:pStyle w:val="a4"/>
              <w:rPr>
                <w:b/>
                <w:color w:val="000000"/>
              </w:rPr>
            </w:pPr>
            <w:r w:rsidRPr="002B6086">
              <w:rPr>
                <w:b/>
                <w:color w:val="000000"/>
              </w:rPr>
              <w:t>1</w:t>
            </w:r>
          </w:p>
        </w:tc>
      </w:tr>
      <w:tr w:rsidR="0097653B" w:rsidRPr="002B6086" w14:paraId="4220DB46" w14:textId="77777777" w:rsidTr="0097653B">
        <w:tc>
          <w:tcPr>
            <w:tcW w:w="561" w:type="dxa"/>
            <w:vAlign w:val="bottom"/>
          </w:tcPr>
          <w:p w14:paraId="7536C581"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12</w:t>
            </w:r>
          </w:p>
        </w:tc>
        <w:tc>
          <w:tcPr>
            <w:tcW w:w="2929" w:type="dxa"/>
            <w:vAlign w:val="bottom"/>
          </w:tcPr>
          <w:p w14:paraId="5143D235"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lang w:val="ru-RU"/>
              </w:rPr>
              <w:t xml:space="preserve"> М</w:t>
            </w:r>
            <w:proofErr w:type="spellStart"/>
            <w:r w:rsidRPr="002B6086">
              <w:rPr>
                <w:rFonts w:ascii="Times New Roman" w:hAnsi="Times New Roman"/>
                <w:color w:val="000000"/>
                <w:sz w:val="24"/>
                <w:szCs w:val="24"/>
              </w:rPr>
              <w:t>одель</w:t>
            </w:r>
            <w:proofErr w:type="spellEnd"/>
            <w:r w:rsidRPr="002B6086">
              <w:rPr>
                <w:rFonts w:ascii="Times New Roman" w:hAnsi="Times New Roman"/>
                <w:color w:val="000000"/>
                <w:sz w:val="24"/>
                <w:szCs w:val="24"/>
              </w:rPr>
              <w:t xml:space="preserve"> «Циклон і антициклон»</w:t>
            </w:r>
          </w:p>
        </w:tc>
        <w:tc>
          <w:tcPr>
            <w:tcW w:w="6434" w:type="dxa"/>
            <w:vAlign w:val="bottom"/>
          </w:tcPr>
          <w:p w14:paraId="31E42E45" w14:textId="77777777" w:rsidR="0097653B" w:rsidRPr="002B6086" w:rsidRDefault="0097653B" w:rsidP="0097653B">
            <w:pPr>
              <w:spacing w:after="225"/>
              <w:textAlignment w:val="baseline"/>
              <w:rPr>
                <w:rFonts w:ascii="Times New Roman" w:eastAsia="Times New Roman" w:hAnsi="Times New Roman"/>
                <w:color w:val="000000"/>
                <w:sz w:val="24"/>
                <w:szCs w:val="24"/>
                <w:lang w:val="ru-RU" w:eastAsia="ru-RU"/>
              </w:rPr>
            </w:pPr>
            <w:proofErr w:type="gramStart"/>
            <w:r w:rsidRPr="002B6086">
              <w:rPr>
                <w:rFonts w:ascii="Times New Roman" w:eastAsia="Times New Roman" w:hAnsi="Times New Roman"/>
                <w:color w:val="000000"/>
                <w:sz w:val="24"/>
                <w:szCs w:val="24"/>
                <w:lang w:val="ru-RU" w:eastAsia="ru-RU"/>
              </w:rPr>
              <w:t>До складу</w:t>
            </w:r>
            <w:proofErr w:type="gramEnd"/>
            <w:r w:rsidRPr="002B6086">
              <w:rPr>
                <w:rFonts w:ascii="Times New Roman" w:eastAsia="Times New Roman" w:hAnsi="Times New Roman"/>
                <w:color w:val="000000"/>
                <w:sz w:val="24"/>
                <w:szCs w:val="24"/>
                <w:lang w:val="ru-RU" w:eastAsia="ru-RU"/>
              </w:rPr>
              <w:t xml:space="preserve"> набору </w:t>
            </w:r>
            <w:proofErr w:type="spellStart"/>
            <w:r w:rsidRPr="002B6086">
              <w:rPr>
                <w:rFonts w:ascii="Times New Roman" w:eastAsia="Times New Roman" w:hAnsi="Times New Roman"/>
                <w:color w:val="000000"/>
                <w:sz w:val="24"/>
                <w:szCs w:val="24"/>
                <w:lang w:val="ru-RU" w:eastAsia="ru-RU"/>
              </w:rPr>
              <w:t>входять</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дві</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моделі</w:t>
            </w:r>
            <w:proofErr w:type="spellEnd"/>
            <w:r w:rsidRPr="002B6086">
              <w:rPr>
                <w:rFonts w:ascii="Times New Roman" w:eastAsia="Times New Roman" w:hAnsi="Times New Roman"/>
                <w:color w:val="000000"/>
                <w:sz w:val="24"/>
                <w:szCs w:val="24"/>
                <w:lang w:val="ru-RU" w:eastAsia="ru-RU"/>
              </w:rPr>
              <w:t xml:space="preserve">: модель </w:t>
            </w:r>
            <w:proofErr w:type="spellStart"/>
            <w:r w:rsidRPr="002B6086">
              <w:rPr>
                <w:rFonts w:ascii="Times New Roman" w:eastAsia="Times New Roman" w:hAnsi="Times New Roman"/>
                <w:color w:val="000000"/>
                <w:sz w:val="24"/>
                <w:szCs w:val="24"/>
                <w:lang w:val="ru-RU" w:eastAsia="ru-RU"/>
              </w:rPr>
              <w:t>утворення</w:t>
            </w:r>
            <w:proofErr w:type="spellEnd"/>
            <w:r w:rsidRPr="002B6086">
              <w:rPr>
                <w:rFonts w:ascii="Times New Roman" w:eastAsia="Times New Roman" w:hAnsi="Times New Roman"/>
                <w:color w:val="000000"/>
                <w:sz w:val="24"/>
                <w:szCs w:val="24"/>
                <w:lang w:val="ru-RU" w:eastAsia="ru-RU"/>
              </w:rPr>
              <w:t xml:space="preserve"> циклону — </w:t>
            </w:r>
            <w:proofErr w:type="spellStart"/>
            <w:r w:rsidRPr="002B6086">
              <w:rPr>
                <w:rFonts w:ascii="Times New Roman" w:eastAsia="Times New Roman" w:hAnsi="Times New Roman"/>
                <w:color w:val="000000"/>
                <w:sz w:val="24"/>
                <w:szCs w:val="24"/>
                <w:lang w:val="ru-RU" w:eastAsia="ru-RU"/>
              </w:rPr>
              <w:t>синього</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кольору</w:t>
            </w:r>
            <w:proofErr w:type="spellEnd"/>
            <w:r w:rsidRPr="002B6086">
              <w:rPr>
                <w:rFonts w:ascii="Times New Roman" w:eastAsia="Times New Roman" w:hAnsi="Times New Roman"/>
                <w:color w:val="000000"/>
                <w:sz w:val="24"/>
                <w:szCs w:val="24"/>
                <w:lang w:val="ru-RU" w:eastAsia="ru-RU"/>
              </w:rPr>
              <w:t xml:space="preserve">; модель </w:t>
            </w:r>
            <w:proofErr w:type="spellStart"/>
            <w:r w:rsidRPr="002B6086">
              <w:rPr>
                <w:rFonts w:ascii="Times New Roman" w:eastAsia="Times New Roman" w:hAnsi="Times New Roman"/>
                <w:color w:val="000000"/>
                <w:sz w:val="24"/>
                <w:szCs w:val="24"/>
                <w:lang w:val="ru-RU" w:eastAsia="ru-RU"/>
              </w:rPr>
              <w:t>утворення</w:t>
            </w:r>
            <w:proofErr w:type="spellEnd"/>
            <w:r w:rsidRPr="002B6086">
              <w:rPr>
                <w:rFonts w:ascii="Times New Roman" w:eastAsia="Times New Roman" w:hAnsi="Times New Roman"/>
                <w:color w:val="000000"/>
                <w:sz w:val="24"/>
                <w:szCs w:val="24"/>
                <w:lang w:val="ru-RU" w:eastAsia="ru-RU"/>
              </w:rPr>
              <w:t xml:space="preserve"> антициклону — </w:t>
            </w:r>
            <w:proofErr w:type="spellStart"/>
            <w:r w:rsidRPr="002B6086">
              <w:rPr>
                <w:rFonts w:ascii="Times New Roman" w:eastAsia="Times New Roman" w:hAnsi="Times New Roman"/>
                <w:color w:val="000000"/>
                <w:sz w:val="24"/>
                <w:szCs w:val="24"/>
                <w:lang w:val="ru-RU" w:eastAsia="ru-RU"/>
              </w:rPr>
              <w:t>червоного</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кольору</w:t>
            </w:r>
            <w:proofErr w:type="spellEnd"/>
            <w:r w:rsidRPr="002B6086">
              <w:rPr>
                <w:rFonts w:ascii="Times New Roman" w:eastAsia="Times New Roman" w:hAnsi="Times New Roman"/>
                <w:color w:val="000000"/>
                <w:sz w:val="24"/>
                <w:szCs w:val="24"/>
                <w:lang w:val="ru-RU" w:eastAsia="ru-RU"/>
              </w:rPr>
              <w:t>.</w:t>
            </w:r>
          </w:p>
          <w:p w14:paraId="19CFDFF1" w14:textId="77777777" w:rsidR="0097653B" w:rsidRPr="002B6086" w:rsidRDefault="0097653B" w:rsidP="0097653B">
            <w:pPr>
              <w:spacing w:after="225"/>
              <w:textAlignment w:val="baseline"/>
              <w:rPr>
                <w:rFonts w:ascii="Times New Roman" w:eastAsia="Times New Roman" w:hAnsi="Times New Roman"/>
                <w:color w:val="000000"/>
                <w:sz w:val="24"/>
                <w:szCs w:val="24"/>
                <w:lang w:val="ru-RU" w:eastAsia="ru-RU"/>
              </w:rPr>
            </w:pPr>
            <w:proofErr w:type="spellStart"/>
            <w:proofErr w:type="gramStart"/>
            <w:r w:rsidRPr="002B6086">
              <w:rPr>
                <w:rFonts w:ascii="Times New Roman" w:eastAsia="Times New Roman" w:hAnsi="Times New Roman"/>
                <w:bCs/>
                <w:color w:val="000000"/>
                <w:sz w:val="24"/>
                <w:szCs w:val="24"/>
                <w:bdr w:val="none" w:sz="0" w:space="0" w:color="auto" w:frame="1"/>
                <w:lang w:val="ru-RU" w:eastAsia="ru-RU"/>
              </w:rPr>
              <w:t>Розмір</w:t>
            </w:r>
            <w:proofErr w:type="spellEnd"/>
            <w:r w:rsidRPr="002B6086">
              <w:rPr>
                <w:rFonts w:ascii="Times New Roman" w:eastAsia="Times New Roman" w:hAnsi="Times New Roman"/>
                <w:color w:val="000000"/>
                <w:sz w:val="24"/>
                <w:szCs w:val="24"/>
                <w:lang w:val="ru-RU" w:eastAsia="ru-RU"/>
              </w:rPr>
              <w:t> :</w:t>
            </w:r>
            <w:proofErr w:type="gramEnd"/>
            <w:r w:rsidRPr="002B6086">
              <w:rPr>
                <w:rFonts w:ascii="Times New Roman" w:eastAsia="Times New Roman" w:hAnsi="Times New Roman"/>
                <w:color w:val="000000"/>
                <w:sz w:val="24"/>
                <w:szCs w:val="24"/>
                <w:lang w:val="ru-RU" w:eastAsia="ru-RU"/>
              </w:rPr>
              <w:t xml:space="preserve">  </w:t>
            </w:r>
            <w:r w:rsidRPr="002B6086">
              <w:rPr>
                <w:rFonts w:ascii="Times New Roman" w:hAnsi="Times New Roman"/>
                <w:color w:val="000000"/>
                <w:sz w:val="24"/>
                <w:szCs w:val="24"/>
              </w:rPr>
              <w:t xml:space="preserve">не менше   </w:t>
            </w:r>
            <w:r w:rsidRPr="002B6086">
              <w:rPr>
                <w:rFonts w:ascii="Times New Roman" w:eastAsia="Times New Roman" w:hAnsi="Times New Roman"/>
                <w:color w:val="000000"/>
                <w:sz w:val="24"/>
                <w:szCs w:val="24"/>
                <w:lang w:val="ru-RU" w:eastAsia="ru-RU"/>
              </w:rPr>
              <w:t>15 х 15 х 25 см.</w:t>
            </w:r>
          </w:p>
          <w:p w14:paraId="56CECFFB" w14:textId="77777777" w:rsidR="0097653B" w:rsidRPr="002B6086" w:rsidRDefault="0097653B" w:rsidP="0097653B">
            <w:pPr>
              <w:textAlignment w:val="baseline"/>
              <w:rPr>
                <w:rFonts w:ascii="Times New Roman" w:hAnsi="Times New Roman"/>
                <w:sz w:val="24"/>
                <w:szCs w:val="24"/>
                <w:lang w:val="ru-RU"/>
              </w:rPr>
            </w:pPr>
            <w:proofErr w:type="spellStart"/>
            <w:r w:rsidRPr="002B6086">
              <w:rPr>
                <w:rFonts w:ascii="Times New Roman" w:eastAsia="Times New Roman" w:hAnsi="Times New Roman"/>
                <w:bCs/>
                <w:color w:val="000000"/>
                <w:sz w:val="24"/>
                <w:szCs w:val="24"/>
                <w:bdr w:val="none" w:sz="0" w:space="0" w:color="auto" w:frame="1"/>
                <w:lang w:val="ru-RU" w:eastAsia="ru-RU"/>
              </w:rPr>
              <w:t>Матеріал</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високоякісний</w:t>
            </w:r>
            <w:proofErr w:type="spellEnd"/>
            <w:r w:rsidRPr="002B6086">
              <w:rPr>
                <w:rFonts w:ascii="Times New Roman" w:eastAsia="Times New Roman" w:hAnsi="Times New Roman"/>
                <w:color w:val="000000"/>
                <w:sz w:val="24"/>
                <w:szCs w:val="24"/>
                <w:lang w:val="ru-RU" w:eastAsia="ru-RU"/>
              </w:rPr>
              <w:t xml:space="preserve"> </w:t>
            </w:r>
            <w:proofErr w:type="spellStart"/>
            <w:r w:rsidRPr="002B6086">
              <w:rPr>
                <w:rFonts w:ascii="Times New Roman" w:eastAsia="Times New Roman" w:hAnsi="Times New Roman"/>
                <w:color w:val="000000"/>
                <w:sz w:val="24"/>
                <w:szCs w:val="24"/>
                <w:lang w:val="ru-RU" w:eastAsia="ru-RU"/>
              </w:rPr>
              <w:t>філамент</w:t>
            </w:r>
            <w:proofErr w:type="spellEnd"/>
          </w:p>
        </w:tc>
        <w:tc>
          <w:tcPr>
            <w:tcW w:w="1134" w:type="dxa"/>
          </w:tcPr>
          <w:p w14:paraId="570DA933" w14:textId="77777777" w:rsidR="0097653B" w:rsidRPr="002B6086" w:rsidRDefault="0097653B" w:rsidP="0097653B">
            <w:pPr>
              <w:pStyle w:val="a4"/>
              <w:rPr>
                <w:b/>
                <w:color w:val="000000"/>
              </w:rPr>
            </w:pPr>
            <w:r w:rsidRPr="002B6086">
              <w:rPr>
                <w:b/>
                <w:color w:val="000000"/>
              </w:rPr>
              <w:t>1</w:t>
            </w:r>
          </w:p>
        </w:tc>
      </w:tr>
      <w:tr w:rsidR="0097653B" w:rsidRPr="002B6086" w14:paraId="1B41ED38" w14:textId="77777777" w:rsidTr="0097653B">
        <w:tc>
          <w:tcPr>
            <w:tcW w:w="561" w:type="dxa"/>
            <w:vAlign w:val="bottom"/>
          </w:tcPr>
          <w:p w14:paraId="0188ECCB" w14:textId="77777777" w:rsidR="0097653B" w:rsidRPr="002B6086" w:rsidRDefault="0097653B" w:rsidP="0097653B">
            <w:pPr>
              <w:rPr>
                <w:rFonts w:ascii="Times New Roman" w:hAnsi="Times New Roman"/>
                <w:color w:val="000000"/>
                <w:sz w:val="24"/>
                <w:szCs w:val="24"/>
              </w:rPr>
            </w:pPr>
            <w:r w:rsidRPr="002B6086">
              <w:rPr>
                <w:rFonts w:ascii="Times New Roman" w:hAnsi="Times New Roman"/>
                <w:color w:val="000000"/>
                <w:sz w:val="24"/>
                <w:szCs w:val="24"/>
              </w:rPr>
              <w:t>13</w:t>
            </w:r>
          </w:p>
        </w:tc>
        <w:tc>
          <w:tcPr>
            <w:tcW w:w="2929" w:type="dxa"/>
            <w:vAlign w:val="center"/>
          </w:tcPr>
          <w:p w14:paraId="7CF0CB7C" w14:textId="77777777" w:rsidR="0097653B" w:rsidRPr="002B6086" w:rsidRDefault="0097653B" w:rsidP="0097653B">
            <w:pPr>
              <w:rPr>
                <w:rFonts w:ascii="Times New Roman" w:hAnsi="Times New Roman"/>
                <w:color w:val="000000"/>
                <w:sz w:val="24"/>
                <w:szCs w:val="24"/>
                <w:highlight w:val="yellow"/>
              </w:rPr>
            </w:pPr>
            <w:r w:rsidRPr="002B6086">
              <w:rPr>
                <w:rFonts w:ascii="Times New Roman" w:hAnsi="Times New Roman"/>
                <w:color w:val="000000"/>
                <w:sz w:val="24"/>
                <w:szCs w:val="24"/>
              </w:rPr>
              <w:t xml:space="preserve">Гномон   </w:t>
            </w:r>
          </w:p>
        </w:tc>
        <w:tc>
          <w:tcPr>
            <w:tcW w:w="6434" w:type="dxa"/>
            <w:vAlign w:val="bottom"/>
          </w:tcPr>
          <w:p w14:paraId="3CBB468A" w14:textId="77777777" w:rsidR="0097653B" w:rsidRPr="002B6086" w:rsidRDefault="0097653B" w:rsidP="0097653B">
            <w:pPr>
              <w:rPr>
                <w:rFonts w:ascii="Times New Roman" w:hAnsi="Times New Roman"/>
                <w:sz w:val="24"/>
                <w:szCs w:val="24"/>
                <w:highlight w:val="yellow"/>
              </w:rPr>
            </w:pPr>
            <w:r w:rsidRPr="002B6086">
              <w:rPr>
                <w:rFonts w:ascii="Times New Roman" w:hAnsi="Times New Roman"/>
                <w:sz w:val="24"/>
                <w:szCs w:val="24"/>
              </w:rPr>
              <w:t>Прилад у вигляді кола зі шкалою, що містить стрижень і часові поділки.</w:t>
            </w:r>
          </w:p>
        </w:tc>
        <w:tc>
          <w:tcPr>
            <w:tcW w:w="1134" w:type="dxa"/>
          </w:tcPr>
          <w:p w14:paraId="778DF020" w14:textId="77777777" w:rsidR="0097653B" w:rsidRPr="002B6086" w:rsidRDefault="0097653B" w:rsidP="0097653B">
            <w:pPr>
              <w:pStyle w:val="a4"/>
              <w:rPr>
                <w:b/>
                <w:color w:val="000000"/>
              </w:rPr>
            </w:pPr>
            <w:r w:rsidRPr="002B6086">
              <w:rPr>
                <w:b/>
                <w:color w:val="000000"/>
              </w:rPr>
              <w:t>1</w:t>
            </w:r>
          </w:p>
        </w:tc>
      </w:tr>
    </w:tbl>
    <w:p w14:paraId="45607861" w14:textId="77777777" w:rsidR="0097653B" w:rsidRPr="009C058A" w:rsidRDefault="0097653B" w:rsidP="0097653B">
      <w:pPr>
        <w:spacing w:after="0" w:line="240" w:lineRule="auto"/>
        <w:textAlignment w:val="baseline"/>
        <w:rPr>
          <w:rFonts w:ascii="Segoe UI" w:eastAsia="Times New Roman" w:hAnsi="Segoe UI" w:cs="Segoe UI"/>
          <w:sz w:val="18"/>
          <w:szCs w:val="18"/>
          <w:lang w:val="uk-UA" w:eastAsia="uk-UA"/>
        </w:rPr>
      </w:pPr>
    </w:p>
    <w:p w14:paraId="1E57F0B2" w14:textId="77777777" w:rsidR="009C058A" w:rsidRPr="009C058A" w:rsidRDefault="009C058A" w:rsidP="009C058A">
      <w:pPr>
        <w:widowControl w:val="0"/>
        <w:suppressAutoHyphens/>
        <w:spacing w:after="0" w:line="240" w:lineRule="auto"/>
        <w:jc w:val="center"/>
        <w:rPr>
          <w:rFonts w:ascii="Times New Roman" w:eastAsia="Times New Roman" w:hAnsi="Times New Roman" w:cs="Times New Roman"/>
          <w:b/>
          <w:bCs/>
          <w:sz w:val="24"/>
          <w:szCs w:val="24"/>
          <w:lang w:val="uk-UA" w:eastAsia="ar-SA"/>
        </w:rPr>
      </w:pPr>
    </w:p>
    <w:p w14:paraId="6AAEF6E2" w14:textId="77777777" w:rsidR="009C058A" w:rsidRPr="009C058A" w:rsidRDefault="009C058A" w:rsidP="009C058A">
      <w:pPr>
        <w:widowControl w:val="0"/>
        <w:suppressAutoHyphens/>
        <w:spacing w:after="0" w:line="240" w:lineRule="auto"/>
        <w:jc w:val="both"/>
        <w:rPr>
          <w:rFonts w:ascii="Times New Roman" w:eastAsia="Times New Roman" w:hAnsi="Times New Roman" w:cs="Times New Roman"/>
          <w:sz w:val="28"/>
          <w:szCs w:val="28"/>
          <w:lang w:val="uk-UA" w:eastAsia="ar-SA"/>
        </w:rPr>
      </w:pPr>
      <w:r w:rsidRPr="009C058A">
        <w:rPr>
          <w:rFonts w:ascii="Times New Roman" w:eastAsia="Times New Roman" w:hAnsi="Times New Roman" w:cs="Times New Roman"/>
          <w:sz w:val="28"/>
          <w:szCs w:val="28"/>
          <w:lang w:val="uk-UA" w:eastAsia="ar-SA"/>
        </w:rPr>
        <w:t xml:space="preserve">Для забезпечення візуалізації ЄС згідно зі статтею 16 Рамкової угоди щодо спеціальних механізмів реалізації фінансування ЄС для України згідно з інструментом </w:t>
      </w:r>
      <w:proofErr w:type="spellStart"/>
      <w:r w:rsidRPr="009C058A">
        <w:rPr>
          <w:rFonts w:ascii="Times New Roman" w:eastAsia="Times New Roman" w:hAnsi="Times New Roman" w:cs="Times New Roman"/>
          <w:sz w:val="28"/>
          <w:szCs w:val="28"/>
          <w:lang w:val="uk-UA" w:eastAsia="ar-SA"/>
        </w:rPr>
        <w:t>Ukraine</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Facility</w:t>
      </w:r>
      <w:proofErr w:type="spellEnd"/>
      <w:r w:rsidRPr="009C058A">
        <w:rPr>
          <w:rFonts w:ascii="Times New Roman" w:eastAsia="Times New Roman" w:hAnsi="Times New Roman" w:cs="Times New Roman"/>
          <w:sz w:val="28"/>
          <w:szCs w:val="28"/>
          <w:lang w:val="uk-UA" w:eastAsia="ar-SA"/>
        </w:rPr>
        <w:t>, ратифікованої Законом України від 06.06.2024 № 3786-IX, товар, який буде поставлено, має містити емблему Європейського Союзу та напис «</w:t>
      </w:r>
      <w:proofErr w:type="spellStart"/>
      <w:r w:rsidRPr="009C058A">
        <w:rPr>
          <w:rFonts w:ascii="Times New Roman" w:eastAsia="Times New Roman" w:hAnsi="Times New Roman" w:cs="Times New Roman"/>
          <w:sz w:val="28"/>
          <w:szCs w:val="28"/>
          <w:lang w:val="uk-UA" w:eastAsia="ar-SA"/>
        </w:rPr>
        <w:t>Співфінансується</w:t>
      </w:r>
      <w:proofErr w:type="spellEnd"/>
      <w:r w:rsidRPr="009C058A">
        <w:rPr>
          <w:rFonts w:ascii="Times New Roman" w:eastAsia="Times New Roman" w:hAnsi="Times New Roman" w:cs="Times New Roman"/>
          <w:sz w:val="28"/>
          <w:szCs w:val="28"/>
          <w:lang w:val="uk-UA" w:eastAsia="ar-SA"/>
        </w:rPr>
        <w:t xml:space="preserve"> Європейським Союзом — </w:t>
      </w:r>
      <w:proofErr w:type="spellStart"/>
      <w:r w:rsidRPr="009C058A">
        <w:rPr>
          <w:rFonts w:ascii="Times New Roman" w:eastAsia="Times New Roman" w:hAnsi="Times New Roman" w:cs="Times New Roman"/>
          <w:sz w:val="28"/>
          <w:szCs w:val="28"/>
          <w:lang w:val="uk-UA" w:eastAsia="ar-SA"/>
        </w:rPr>
        <w:t>Ukraine</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Facility</w:t>
      </w:r>
      <w:proofErr w:type="spellEnd"/>
      <w:r w:rsidRPr="009C058A">
        <w:rPr>
          <w:rFonts w:ascii="Times New Roman" w:eastAsia="Times New Roman" w:hAnsi="Times New Roman" w:cs="Times New Roman"/>
          <w:sz w:val="28"/>
          <w:szCs w:val="28"/>
          <w:lang w:val="uk-UA" w:eastAsia="ar-SA"/>
        </w:rPr>
        <w:t xml:space="preserve">». </w:t>
      </w:r>
    </w:p>
    <w:p w14:paraId="55422394" w14:textId="09F38E4E" w:rsidR="009C058A" w:rsidRPr="009C058A" w:rsidRDefault="009C058A" w:rsidP="009C058A">
      <w:pPr>
        <w:widowControl w:val="0"/>
        <w:suppressAutoHyphens/>
        <w:spacing w:after="0" w:line="240" w:lineRule="auto"/>
        <w:jc w:val="both"/>
        <w:rPr>
          <w:rFonts w:ascii="Times New Roman" w:eastAsia="Times New Roman" w:hAnsi="Times New Roman" w:cs="Times New Roman"/>
          <w:sz w:val="28"/>
          <w:szCs w:val="28"/>
          <w:lang w:val="uk-UA" w:eastAsia="ar-SA"/>
        </w:rPr>
      </w:pPr>
      <w:r w:rsidRPr="009C058A">
        <w:rPr>
          <w:rFonts w:ascii="Times New Roman" w:eastAsia="Times New Roman" w:hAnsi="Times New Roman" w:cs="Times New Roman"/>
          <w:sz w:val="28"/>
          <w:szCs w:val="28"/>
          <w:lang w:val="uk-UA" w:eastAsia="ar-SA"/>
        </w:rPr>
        <w:t>Напис «</w:t>
      </w:r>
      <w:proofErr w:type="spellStart"/>
      <w:r w:rsidRPr="009C058A">
        <w:rPr>
          <w:rFonts w:ascii="Times New Roman" w:eastAsia="Times New Roman" w:hAnsi="Times New Roman" w:cs="Times New Roman"/>
          <w:sz w:val="28"/>
          <w:szCs w:val="28"/>
          <w:lang w:val="uk-UA" w:eastAsia="ar-SA"/>
        </w:rPr>
        <w:t>Співфінансується</w:t>
      </w:r>
      <w:proofErr w:type="spellEnd"/>
      <w:r w:rsidRPr="009C058A">
        <w:rPr>
          <w:rFonts w:ascii="Times New Roman" w:eastAsia="Times New Roman" w:hAnsi="Times New Roman" w:cs="Times New Roman"/>
          <w:sz w:val="28"/>
          <w:szCs w:val="28"/>
          <w:lang w:val="uk-UA" w:eastAsia="ar-SA"/>
        </w:rPr>
        <w:t xml:space="preserve"> Європейським Союзом» завжди повинен бути вказаний повністю і розміщений поруч з емблемою. Шрифт, який буде </w:t>
      </w:r>
      <w:r w:rsidRPr="009C058A">
        <w:rPr>
          <w:rFonts w:ascii="Times New Roman" w:eastAsia="Times New Roman" w:hAnsi="Times New Roman" w:cs="Times New Roman"/>
          <w:sz w:val="28"/>
          <w:szCs w:val="28"/>
          <w:lang w:val="uk-UA" w:eastAsia="ar-SA"/>
        </w:rPr>
        <w:lastRenderedPageBreak/>
        <w:t xml:space="preserve">використовуватися разом з емблемою ЄС, повинен залишатися простим і легко читабельним. Рекомендованими шрифтами є </w:t>
      </w:r>
      <w:proofErr w:type="spellStart"/>
      <w:r w:rsidRPr="009C058A">
        <w:rPr>
          <w:rFonts w:ascii="Times New Roman" w:eastAsia="Times New Roman" w:hAnsi="Times New Roman" w:cs="Times New Roman"/>
          <w:sz w:val="28"/>
          <w:szCs w:val="28"/>
          <w:lang w:val="uk-UA" w:eastAsia="ar-SA"/>
        </w:rPr>
        <w:t>Arial</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Auto</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Calibri</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Garamond</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Tahoma</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Trebuchet</w:t>
      </w:r>
      <w:proofErr w:type="spellEnd"/>
      <w:r w:rsidRPr="009C058A">
        <w:rPr>
          <w:rFonts w:ascii="Times New Roman" w:eastAsia="Times New Roman" w:hAnsi="Times New Roman" w:cs="Times New Roman"/>
          <w:sz w:val="28"/>
          <w:szCs w:val="28"/>
          <w:lang w:val="uk-UA" w:eastAsia="ar-SA"/>
        </w:rPr>
        <w:t xml:space="preserve">, </w:t>
      </w:r>
      <w:proofErr w:type="spellStart"/>
      <w:r w:rsidRPr="009C058A">
        <w:rPr>
          <w:rFonts w:ascii="Times New Roman" w:eastAsia="Times New Roman" w:hAnsi="Times New Roman" w:cs="Times New Roman"/>
          <w:sz w:val="28"/>
          <w:szCs w:val="28"/>
          <w:lang w:val="uk-UA" w:eastAsia="ar-SA"/>
        </w:rPr>
        <w:t>Ubuntu</w:t>
      </w:r>
      <w:proofErr w:type="spellEnd"/>
      <w:r w:rsidRPr="009C058A">
        <w:rPr>
          <w:rFonts w:ascii="Times New Roman" w:eastAsia="Times New Roman" w:hAnsi="Times New Roman" w:cs="Times New Roman"/>
          <w:sz w:val="28"/>
          <w:szCs w:val="28"/>
          <w:lang w:val="uk-UA" w:eastAsia="ar-SA"/>
        </w:rPr>
        <w:t xml:space="preserve"> та </w:t>
      </w:r>
      <w:proofErr w:type="spellStart"/>
      <w:r w:rsidRPr="009C058A">
        <w:rPr>
          <w:rFonts w:ascii="Times New Roman" w:eastAsia="Times New Roman" w:hAnsi="Times New Roman" w:cs="Times New Roman"/>
          <w:sz w:val="28"/>
          <w:szCs w:val="28"/>
          <w:lang w:val="uk-UA" w:eastAsia="ar-SA"/>
        </w:rPr>
        <w:t>Verdana</w:t>
      </w:r>
      <w:proofErr w:type="spellEnd"/>
      <w:r w:rsidRPr="009C058A">
        <w:rPr>
          <w:rFonts w:ascii="Times New Roman" w:eastAsia="Times New Roman" w:hAnsi="Times New Roman" w:cs="Times New Roman"/>
          <w:sz w:val="28"/>
          <w:szCs w:val="28"/>
          <w:lang w:val="uk-UA" w:eastAsia="ar-SA"/>
        </w:rPr>
        <w:t xml:space="preserve">. Використання підкреслення та інших шрифтових ефектів заборонено. Розташування тексту відносно емблеми ЄС не повинно жодним чином перешкоджати зображенню емблеми ЄС. </w:t>
      </w:r>
    </w:p>
    <w:p w14:paraId="655BB8AF" w14:textId="77777777" w:rsidR="009C058A" w:rsidRPr="009C058A" w:rsidRDefault="009C058A" w:rsidP="009C058A">
      <w:pPr>
        <w:widowControl w:val="0"/>
        <w:suppressAutoHyphens/>
        <w:spacing w:after="0" w:line="240" w:lineRule="auto"/>
        <w:ind w:left="720"/>
        <w:contextualSpacing/>
        <w:jc w:val="both"/>
        <w:rPr>
          <w:rFonts w:ascii="Times New Roman" w:eastAsia="Times New Roman" w:hAnsi="Times New Roman" w:cs="Times New Roman"/>
          <w:sz w:val="28"/>
          <w:szCs w:val="28"/>
          <w:lang w:val="uk-UA" w:eastAsia="ar-SA"/>
        </w:rPr>
      </w:pPr>
    </w:p>
    <w:p w14:paraId="55C4D096" w14:textId="77777777" w:rsidR="009C058A" w:rsidRPr="009C058A" w:rsidRDefault="009C058A" w:rsidP="009C058A">
      <w:pPr>
        <w:spacing w:after="0" w:line="240" w:lineRule="auto"/>
        <w:jc w:val="both"/>
        <w:rPr>
          <w:rFonts w:ascii="Times New Roman" w:eastAsia="Times New Roman" w:hAnsi="Times New Roman" w:cs="Times New Roman"/>
          <w:sz w:val="28"/>
          <w:szCs w:val="28"/>
          <w:lang w:val="uk-UA"/>
        </w:rPr>
      </w:pPr>
    </w:p>
    <w:p w14:paraId="0DE55B5E" w14:textId="77777777" w:rsidR="009C058A" w:rsidRPr="009C058A" w:rsidRDefault="009C058A" w:rsidP="009C058A">
      <w:pPr>
        <w:spacing w:after="0" w:line="240" w:lineRule="auto"/>
        <w:jc w:val="both"/>
        <w:rPr>
          <w:rFonts w:ascii="Times New Roman" w:eastAsia="Times New Roman" w:hAnsi="Times New Roman" w:cs="Times New Roman"/>
          <w:sz w:val="28"/>
          <w:szCs w:val="28"/>
          <w:lang w:val="uk-UA"/>
        </w:rPr>
      </w:pPr>
    </w:p>
    <w:p w14:paraId="1282E693" w14:textId="77777777" w:rsidR="009C058A" w:rsidRPr="009C058A" w:rsidRDefault="009C058A" w:rsidP="009C058A">
      <w:pPr>
        <w:spacing w:after="0" w:line="240" w:lineRule="auto"/>
        <w:jc w:val="both"/>
        <w:rPr>
          <w:rFonts w:ascii="Times New Roman" w:eastAsia="Times New Roman" w:hAnsi="Times New Roman" w:cs="Times New Roman"/>
          <w:sz w:val="28"/>
          <w:szCs w:val="28"/>
          <w:lang w:val="uk-UA"/>
        </w:rPr>
      </w:pPr>
    </w:p>
    <w:p w14:paraId="796A2CB8" w14:textId="0A06DE80" w:rsidR="00A37D52" w:rsidRPr="009C058A" w:rsidRDefault="00572D19" w:rsidP="009C058A">
      <w:pPr>
        <w:spacing w:after="0" w:line="240" w:lineRule="auto"/>
        <w:jc w:val="both"/>
        <w:rPr>
          <w:rFonts w:ascii="Times New Roman" w:eastAsia="Times New Roman" w:hAnsi="Times New Roman" w:cs="Times New Roman"/>
          <w:sz w:val="28"/>
          <w:szCs w:val="28"/>
          <w:lang w:val="uk-UA"/>
        </w:rPr>
      </w:pPr>
      <w:r w:rsidRPr="009C058A">
        <w:rPr>
          <w:rFonts w:ascii="Times New Roman" w:eastAsia="Times New Roman" w:hAnsi="Times New Roman" w:cs="Times New Roman"/>
          <w:sz w:val="28"/>
          <w:szCs w:val="28"/>
          <w:lang w:val="uk-UA"/>
        </w:rPr>
        <w:t xml:space="preserve"> </w:t>
      </w:r>
    </w:p>
    <w:sectPr w:rsidR="00A37D52" w:rsidRPr="009C058A">
      <w:headerReference w:type="even" r:id="rId9"/>
      <w:headerReference w:type="default" r:id="rId10"/>
      <w:footerReference w:type="even" r:id="rId11"/>
      <w:footerReference w:type="default" r:id="rId12"/>
      <w:headerReference w:type="first" r:id="rId13"/>
      <w:footerReference w:type="first" r:id="rId14"/>
      <w:pgSz w:w="11906" w:h="16838"/>
      <w:pgMar w:top="425" w:right="850" w:bottom="85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D8C4ED" w14:textId="77777777" w:rsidR="002344C7" w:rsidRDefault="002344C7" w:rsidP="00153C97">
      <w:pPr>
        <w:spacing w:after="0" w:line="240" w:lineRule="auto"/>
      </w:pPr>
      <w:r>
        <w:separator/>
      </w:r>
    </w:p>
  </w:endnote>
  <w:endnote w:type="continuationSeparator" w:id="0">
    <w:p w14:paraId="312E9918" w14:textId="77777777" w:rsidR="002344C7" w:rsidRDefault="002344C7" w:rsidP="00153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ntiqu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0FBB9" w14:textId="77777777" w:rsidR="0097653B" w:rsidRDefault="0097653B">
    <w:pPr>
      <w:pStyle w:val="af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2C89F4" w14:textId="77777777" w:rsidR="0097653B" w:rsidRDefault="0097653B">
    <w:pPr>
      <w:pStyle w:val="aff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8883B" w14:textId="77777777" w:rsidR="0097653B" w:rsidRDefault="0097653B">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20479" w14:textId="77777777" w:rsidR="002344C7" w:rsidRDefault="002344C7" w:rsidP="00153C97">
      <w:pPr>
        <w:spacing w:after="0" w:line="240" w:lineRule="auto"/>
      </w:pPr>
      <w:r>
        <w:separator/>
      </w:r>
    </w:p>
  </w:footnote>
  <w:footnote w:type="continuationSeparator" w:id="0">
    <w:p w14:paraId="308A5030" w14:textId="77777777" w:rsidR="002344C7" w:rsidRDefault="002344C7" w:rsidP="00153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930DE" w14:textId="77777777" w:rsidR="0097653B" w:rsidRDefault="0097653B">
    <w:pPr>
      <w:pStyle w:val="af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034C8" w14:textId="77777777" w:rsidR="0097653B" w:rsidRDefault="0097653B">
    <w:pPr>
      <w:pStyle w:val="affb"/>
    </w:pPr>
    <w:r>
      <w:rPr>
        <w:noProof/>
      </w:rPr>
      <w:drawing>
        <wp:inline distT="0" distB="0" distL="0" distR="0" wp14:anchorId="5A4D7002" wp14:editId="67CEE506">
          <wp:extent cx="2447925" cy="1000125"/>
          <wp:effectExtent l="0" t="0" r="9525" b="9525"/>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47925" cy="1000125"/>
                  </a:xfrm>
                  <a:prstGeom prst="rect">
                    <a:avLst/>
                  </a:prstGeom>
                  <a:noFill/>
                  <a:ln>
                    <a:noFill/>
                  </a:ln>
                </pic:spPr>
              </pic:pic>
            </a:graphicData>
          </a:graphic>
        </wp:inline>
      </w:drawing>
    </w:r>
  </w:p>
  <w:p w14:paraId="0D35CAE1" w14:textId="77777777" w:rsidR="0097653B" w:rsidRDefault="0097653B">
    <w:pPr>
      <w:pStyle w:val="aff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67791" w14:textId="77777777" w:rsidR="0097653B" w:rsidRDefault="0097653B">
    <w:pPr>
      <w:pStyle w:val="af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671BC"/>
    <w:multiLevelType w:val="multilevel"/>
    <w:tmpl w:val="0D723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626DF"/>
    <w:multiLevelType w:val="multilevel"/>
    <w:tmpl w:val="C5C8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24890"/>
    <w:multiLevelType w:val="multilevel"/>
    <w:tmpl w:val="22AA5E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DA4411"/>
    <w:multiLevelType w:val="multilevel"/>
    <w:tmpl w:val="26DE9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B96588"/>
    <w:multiLevelType w:val="multilevel"/>
    <w:tmpl w:val="9D1EF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F23D04"/>
    <w:multiLevelType w:val="multilevel"/>
    <w:tmpl w:val="1994A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825F7B"/>
    <w:multiLevelType w:val="multilevel"/>
    <w:tmpl w:val="64A6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A24C6B"/>
    <w:multiLevelType w:val="multilevel"/>
    <w:tmpl w:val="E3E8B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E149BB"/>
    <w:multiLevelType w:val="multilevel"/>
    <w:tmpl w:val="8C5AE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C86CCD"/>
    <w:multiLevelType w:val="multilevel"/>
    <w:tmpl w:val="7B6A2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E91C37"/>
    <w:multiLevelType w:val="multilevel"/>
    <w:tmpl w:val="3DA42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E6D77"/>
    <w:multiLevelType w:val="multilevel"/>
    <w:tmpl w:val="900A7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9149CE"/>
    <w:multiLevelType w:val="multilevel"/>
    <w:tmpl w:val="73540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C76064"/>
    <w:multiLevelType w:val="hybridMultilevel"/>
    <w:tmpl w:val="750E384A"/>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4" w15:restartNumberingAfterBreak="0">
    <w:nsid w:val="21E80688"/>
    <w:multiLevelType w:val="hybridMultilevel"/>
    <w:tmpl w:val="C2388F18"/>
    <w:lvl w:ilvl="0" w:tplc="958CC896">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22E96D70"/>
    <w:multiLevelType w:val="multilevel"/>
    <w:tmpl w:val="68446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741DC6"/>
    <w:multiLevelType w:val="multilevel"/>
    <w:tmpl w:val="D63E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DA63F2"/>
    <w:multiLevelType w:val="multilevel"/>
    <w:tmpl w:val="FC2C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D718D"/>
    <w:multiLevelType w:val="multilevel"/>
    <w:tmpl w:val="E76CD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211492"/>
    <w:multiLevelType w:val="multilevel"/>
    <w:tmpl w:val="BF9E8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9E6B96"/>
    <w:multiLevelType w:val="multilevel"/>
    <w:tmpl w:val="43E8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1E0796"/>
    <w:multiLevelType w:val="multilevel"/>
    <w:tmpl w:val="5AD03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196BB7"/>
    <w:multiLevelType w:val="multilevel"/>
    <w:tmpl w:val="59F47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2E008F"/>
    <w:multiLevelType w:val="multilevel"/>
    <w:tmpl w:val="275E9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BA762F"/>
    <w:multiLevelType w:val="multilevel"/>
    <w:tmpl w:val="6818C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5036B4"/>
    <w:multiLevelType w:val="multilevel"/>
    <w:tmpl w:val="992C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B70B0E"/>
    <w:multiLevelType w:val="multilevel"/>
    <w:tmpl w:val="B73AD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EB32A2"/>
    <w:multiLevelType w:val="multilevel"/>
    <w:tmpl w:val="81365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B4398A"/>
    <w:multiLevelType w:val="multilevel"/>
    <w:tmpl w:val="5680C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AE0EBF"/>
    <w:multiLevelType w:val="multilevel"/>
    <w:tmpl w:val="CC1CF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625A51"/>
    <w:multiLevelType w:val="multilevel"/>
    <w:tmpl w:val="4C14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151A4A"/>
    <w:multiLevelType w:val="multilevel"/>
    <w:tmpl w:val="99A4C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7E36B0"/>
    <w:multiLevelType w:val="multilevel"/>
    <w:tmpl w:val="6C8EF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C46F59"/>
    <w:multiLevelType w:val="multilevel"/>
    <w:tmpl w:val="E93EA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DF0D83"/>
    <w:multiLevelType w:val="multilevel"/>
    <w:tmpl w:val="1862D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48B19CA"/>
    <w:multiLevelType w:val="multilevel"/>
    <w:tmpl w:val="41FA8F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A67656"/>
    <w:multiLevelType w:val="multilevel"/>
    <w:tmpl w:val="2926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D412CF"/>
    <w:multiLevelType w:val="multilevel"/>
    <w:tmpl w:val="8E28F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F124F3"/>
    <w:multiLevelType w:val="multilevel"/>
    <w:tmpl w:val="9368A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2F723E"/>
    <w:multiLevelType w:val="multilevel"/>
    <w:tmpl w:val="E798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097A6B"/>
    <w:multiLevelType w:val="multilevel"/>
    <w:tmpl w:val="43241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6559D6"/>
    <w:multiLevelType w:val="multilevel"/>
    <w:tmpl w:val="6C00C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0A370B"/>
    <w:multiLevelType w:val="multilevel"/>
    <w:tmpl w:val="BBD0B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37D0EE4"/>
    <w:multiLevelType w:val="multilevel"/>
    <w:tmpl w:val="D2606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4B42208"/>
    <w:multiLevelType w:val="multilevel"/>
    <w:tmpl w:val="96E8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D34517"/>
    <w:multiLevelType w:val="multilevel"/>
    <w:tmpl w:val="9CBA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F347E9"/>
    <w:multiLevelType w:val="multilevel"/>
    <w:tmpl w:val="DDE0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3E15B68"/>
    <w:multiLevelType w:val="multilevel"/>
    <w:tmpl w:val="BE508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3E74317"/>
    <w:multiLevelType w:val="multilevel"/>
    <w:tmpl w:val="3C48E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7DC7661"/>
    <w:multiLevelType w:val="multilevel"/>
    <w:tmpl w:val="855A6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A0E46BF"/>
    <w:multiLevelType w:val="multilevel"/>
    <w:tmpl w:val="B276F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475F53"/>
    <w:multiLevelType w:val="multilevel"/>
    <w:tmpl w:val="A04E7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1"/>
  </w:num>
  <w:num w:numId="2">
    <w:abstractNumId w:val="10"/>
  </w:num>
  <w:num w:numId="3">
    <w:abstractNumId w:val="47"/>
  </w:num>
  <w:num w:numId="4">
    <w:abstractNumId w:val="46"/>
  </w:num>
  <w:num w:numId="5">
    <w:abstractNumId w:val="42"/>
  </w:num>
  <w:num w:numId="6">
    <w:abstractNumId w:val="26"/>
  </w:num>
  <w:num w:numId="7">
    <w:abstractNumId w:val="28"/>
  </w:num>
  <w:num w:numId="8">
    <w:abstractNumId w:val="31"/>
  </w:num>
  <w:num w:numId="9">
    <w:abstractNumId w:val="3"/>
  </w:num>
  <w:num w:numId="10">
    <w:abstractNumId w:val="4"/>
  </w:num>
  <w:num w:numId="11">
    <w:abstractNumId w:val="16"/>
  </w:num>
  <w:num w:numId="12">
    <w:abstractNumId w:val="24"/>
  </w:num>
  <w:num w:numId="13">
    <w:abstractNumId w:val="23"/>
  </w:num>
  <w:num w:numId="14">
    <w:abstractNumId w:val="49"/>
  </w:num>
  <w:num w:numId="15">
    <w:abstractNumId w:val="32"/>
  </w:num>
  <w:num w:numId="16">
    <w:abstractNumId w:val="2"/>
  </w:num>
  <w:num w:numId="17">
    <w:abstractNumId w:val="38"/>
  </w:num>
  <w:num w:numId="18">
    <w:abstractNumId w:val="27"/>
  </w:num>
  <w:num w:numId="19">
    <w:abstractNumId w:val="7"/>
  </w:num>
  <w:num w:numId="20">
    <w:abstractNumId w:val="41"/>
  </w:num>
  <w:num w:numId="21">
    <w:abstractNumId w:val="29"/>
  </w:num>
  <w:num w:numId="22">
    <w:abstractNumId w:val="5"/>
  </w:num>
  <w:num w:numId="23">
    <w:abstractNumId w:val="39"/>
  </w:num>
  <w:num w:numId="24">
    <w:abstractNumId w:val="22"/>
  </w:num>
  <w:num w:numId="25">
    <w:abstractNumId w:val="11"/>
  </w:num>
  <w:num w:numId="26">
    <w:abstractNumId w:val="8"/>
  </w:num>
  <w:num w:numId="27">
    <w:abstractNumId w:val="18"/>
  </w:num>
  <w:num w:numId="28">
    <w:abstractNumId w:val="48"/>
  </w:num>
  <w:num w:numId="29">
    <w:abstractNumId w:val="35"/>
  </w:num>
  <w:num w:numId="30">
    <w:abstractNumId w:val="43"/>
  </w:num>
  <w:num w:numId="31">
    <w:abstractNumId w:val="25"/>
  </w:num>
  <w:num w:numId="32">
    <w:abstractNumId w:val="45"/>
  </w:num>
  <w:num w:numId="33">
    <w:abstractNumId w:val="6"/>
  </w:num>
  <w:num w:numId="34">
    <w:abstractNumId w:val="1"/>
  </w:num>
  <w:num w:numId="35">
    <w:abstractNumId w:val="21"/>
  </w:num>
  <w:num w:numId="36">
    <w:abstractNumId w:val="20"/>
  </w:num>
  <w:num w:numId="37">
    <w:abstractNumId w:val="44"/>
  </w:num>
  <w:num w:numId="38">
    <w:abstractNumId w:val="30"/>
  </w:num>
  <w:num w:numId="39">
    <w:abstractNumId w:val="36"/>
  </w:num>
  <w:num w:numId="40">
    <w:abstractNumId w:val="17"/>
  </w:num>
  <w:num w:numId="41">
    <w:abstractNumId w:val="14"/>
  </w:num>
  <w:num w:numId="42">
    <w:abstractNumId w:val="34"/>
  </w:num>
  <w:num w:numId="43">
    <w:abstractNumId w:val="50"/>
  </w:num>
  <w:num w:numId="44">
    <w:abstractNumId w:val="9"/>
  </w:num>
  <w:num w:numId="45">
    <w:abstractNumId w:val="15"/>
  </w:num>
  <w:num w:numId="46">
    <w:abstractNumId w:val="19"/>
  </w:num>
  <w:num w:numId="47">
    <w:abstractNumId w:val="12"/>
  </w:num>
  <w:num w:numId="48">
    <w:abstractNumId w:val="40"/>
  </w:num>
  <w:num w:numId="49">
    <w:abstractNumId w:val="37"/>
  </w:num>
  <w:num w:numId="50">
    <w:abstractNumId w:val="33"/>
  </w:num>
  <w:num w:numId="51">
    <w:abstractNumId w:val="0"/>
  </w:num>
  <w:num w:numId="52">
    <w:abstractNumId w:val="1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57B"/>
    <w:rsid w:val="00024701"/>
    <w:rsid w:val="00030DCE"/>
    <w:rsid w:val="0004601C"/>
    <w:rsid w:val="00083575"/>
    <w:rsid w:val="0008570B"/>
    <w:rsid w:val="000A4BBB"/>
    <w:rsid w:val="000E3D5D"/>
    <w:rsid w:val="000F1828"/>
    <w:rsid w:val="00140D74"/>
    <w:rsid w:val="00153C97"/>
    <w:rsid w:val="00173148"/>
    <w:rsid w:val="001A033A"/>
    <w:rsid w:val="001E4FB1"/>
    <w:rsid w:val="001F5D7C"/>
    <w:rsid w:val="002344C7"/>
    <w:rsid w:val="002368E3"/>
    <w:rsid w:val="00277C10"/>
    <w:rsid w:val="0029236C"/>
    <w:rsid w:val="002C6030"/>
    <w:rsid w:val="00375079"/>
    <w:rsid w:val="003801AC"/>
    <w:rsid w:val="003B4409"/>
    <w:rsid w:val="003F3754"/>
    <w:rsid w:val="00401179"/>
    <w:rsid w:val="00413510"/>
    <w:rsid w:val="004457E1"/>
    <w:rsid w:val="00467282"/>
    <w:rsid w:val="004A0D32"/>
    <w:rsid w:val="00547C40"/>
    <w:rsid w:val="00572D19"/>
    <w:rsid w:val="0058345D"/>
    <w:rsid w:val="00584F92"/>
    <w:rsid w:val="00594670"/>
    <w:rsid w:val="00680D6E"/>
    <w:rsid w:val="006D5DD1"/>
    <w:rsid w:val="006F5167"/>
    <w:rsid w:val="00717DCF"/>
    <w:rsid w:val="00772677"/>
    <w:rsid w:val="00785B29"/>
    <w:rsid w:val="007C0E7E"/>
    <w:rsid w:val="0080160B"/>
    <w:rsid w:val="00820B98"/>
    <w:rsid w:val="008B2AAC"/>
    <w:rsid w:val="009029F3"/>
    <w:rsid w:val="00960BE9"/>
    <w:rsid w:val="009654B2"/>
    <w:rsid w:val="0097653B"/>
    <w:rsid w:val="009C058A"/>
    <w:rsid w:val="00A37D52"/>
    <w:rsid w:val="00A41EA8"/>
    <w:rsid w:val="00AB557B"/>
    <w:rsid w:val="00AB640C"/>
    <w:rsid w:val="00B85108"/>
    <w:rsid w:val="00B91B9C"/>
    <w:rsid w:val="00C52B02"/>
    <w:rsid w:val="00C827CD"/>
    <w:rsid w:val="00CD6135"/>
    <w:rsid w:val="00D21F82"/>
    <w:rsid w:val="00D961C0"/>
    <w:rsid w:val="00DD0A2B"/>
    <w:rsid w:val="00DD0ADA"/>
    <w:rsid w:val="00E0468C"/>
    <w:rsid w:val="00E512AC"/>
    <w:rsid w:val="00ED118F"/>
    <w:rsid w:val="00FB7A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8E69F"/>
  <w15:docId w15:val="{B67D93D9-57B2-44B3-9F2B-90FE94A4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a4">
    <w:name w:val="Normal (Web)"/>
    <w:basedOn w:val="a"/>
    <w:uiPriority w:val="99"/>
    <w:unhideWhenUsed/>
    <w:qFormat/>
    <w:rsid w:val="002C2FD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2C2FD2"/>
    <w:rPr>
      <w:color w:val="0000FF"/>
      <w:u w:val="single"/>
    </w:rPr>
  </w:style>
  <w:style w:type="character" w:customStyle="1" w:styleId="apple-tab-span">
    <w:name w:val="apple-tab-span"/>
    <w:basedOn w:val="a0"/>
    <w:rsid w:val="002C2FD2"/>
  </w:style>
  <w:style w:type="paragraph" w:styleId="a6">
    <w:name w:val="List Paragraph"/>
    <w:aliases w:val="название табл/рис,заголовок 1.1,Elenco Normale,List Paragraph,Список уровня 2,Chapter10,Number Bullets,List Paragraph (numbered (a)),----,EBRD List,CA bullets,Абзац списку 1,тв-Абзац списка,List_Paragraph,Multilevel para_II,List Paragraph1"/>
    <w:basedOn w:val="a"/>
    <w:link w:val="a7"/>
    <w:uiPriority w:val="34"/>
    <w:qFormat/>
    <w:rsid w:val="00562E0D"/>
    <w:pPr>
      <w:ind w:left="720"/>
      <w:contextualSpacing/>
    </w:pPr>
  </w:style>
  <w:style w:type="paragraph" w:styleId="a8">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4"/>
    <w:tblPr>
      <w:tblStyleRowBandSize w:val="1"/>
      <w:tblStyleColBandSize w:val="1"/>
      <w:tblCellMar>
        <w:top w:w="15" w:type="dxa"/>
        <w:left w:w="15" w:type="dxa"/>
        <w:bottom w:w="15" w:type="dxa"/>
        <w:right w:w="15" w:type="dxa"/>
      </w:tblCellMar>
    </w:tblPr>
  </w:style>
  <w:style w:type="table" w:customStyle="1" w:styleId="aa">
    <w:basedOn w:val="TableNormal4"/>
    <w:tblPr>
      <w:tblStyleRowBandSize w:val="1"/>
      <w:tblStyleColBandSize w:val="1"/>
      <w:tblCellMar>
        <w:top w:w="15" w:type="dxa"/>
        <w:left w:w="15" w:type="dxa"/>
        <w:bottom w:w="15" w:type="dxa"/>
        <w:right w:w="15" w:type="dxa"/>
      </w:tblCellMar>
    </w:tblPr>
  </w:style>
  <w:style w:type="table" w:customStyle="1" w:styleId="ab">
    <w:basedOn w:val="TableNormal4"/>
    <w:tblPr>
      <w:tblStyleRowBandSize w:val="1"/>
      <w:tblStyleColBandSize w:val="1"/>
      <w:tblCellMar>
        <w:top w:w="15" w:type="dxa"/>
        <w:left w:w="15" w:type="dxa"/>
        <w:bottom w:w="15" w:type="dxa"/>
        <w:right w:w="15" w:type="dxa"/>
      </w:tblCellMar>
    </w:tblPr>
  </w:style>
  <w:style w:type="table" w:customStyle="1" w:styleId="ac">
    <w:basedOn w:val="TableNormal4"/>
    <w:tblPr>
      <w:tblStyleRowBandSize w:val="1"/>
      <w:tblStyleColBandSize w:val="1"/>
      <w:tblCellMar>
        <w:top w:w="15" w:type="dxa"/>
        <w:left w:w="15" w:type="dxa"/>
        <w:bottom w:w="15" w:type="dxa"/>
        <w:right w:w="15" w:type="dxa"/>
      </w:tblCellMar>
    </w:tblPr>
  </w:style>
  <w:style w:type="table" w:customStyle="1" w:styleId="ad">
    <w:basedOn w:val="TableNormal4"/>
    <w:tblPr>
      <w:tblStyleRowBandSize w:val="1"/>
      <w:tblStyleColBandSize w:val="1"/>
      <w:tblCellMar>
        <w:top w:w="15" w:type="dxa"/>
        <w:left w:w="15" w:type="dxa"/>
        <w:bottom w:w="15" w:type="dxa"/>
        <w:right w:w="15" w:type="dxa"/>
      </w:tblCellMar>
    </w:tblPr>
  </w:style>
  <w:style w:type="table" w:customStyle="1" w:styleId="ae">
    <w:basedOn w:val="TableNormal4"/>
    <w:tblPr>
      <w:tblStyleRowBandSize w:val="1"/>
      <w:tblStyleColBandSize w:val="1"/>
      <w:tblCellMar>
        <w:top w:w="15" w:type="dxa"/>
        <w:left w:w="15" w:type="dxa"/>
        <w:bottom w:w="15" w:type="dxa"/>
        <w:right w:w="15" w:type="dxa"/>
      </w:tblCellMar>
    </w:tblPr>
  </w:style>
  <w:style w:type="table" w:customStyle="1" w:styleId="af">
    <w:basedOn w:val="TableNormal4"/>
    <w:tblPr>
      <w:tblStyleRowBandSize w:val="1"/>
      <w:tblStyleColBandSize w:val="1"/>
      <w:tblCellMar>
        <w:top w:w="15" w:type="dxa"/>
        <w:left w:w="15" w:type="dxa"/>
        <w:bottom w:w="15" w:type="dxa"/>
        <w:right w:w="15" w:type="dxa"/>
      </w:tblCellMar>
    </w:tblPr>
  </w:style>
  <w:style w:type="paragraph" w:customStyle="1" w:styleId="af0">
    <w:name w:val="Нормальний текст"/>
    <w:basedOn w:val="a"/>
    <w:rsid w:val="00DF551C"/>
    <w:pPr>
      <w:spacing w:before="120" w:after="0" w:line="240" w:lineRule="auto"/>
      <w:ind w:firstLine="567"/>
    </w:pPr>
    <w:rPr>
      <w:rFonts w:ascii="Antiqua" w:eastAsia="Times New Roman" w:hAnsi="Antiqua" w:cs="Times New Roman"/>
      <w:sz w:val="26"/>
      <w:szCs w:val="20"/>
      <w:lang w:val="uk-UA"/>
    </w:rPr>
  </w:style>
  <w:style w:type="paragraph" w:customStyle="1" w:styleId="rvps2">
    <w:name w:val="rvps2"/>
    <w:basedOn w:val="a"/>
    <w:qFormat/>
    <w:rsid w:val="002754BF"/>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1">
    <w:basedOn w:val="TableNormal4"/>
    <w:tblPr>
      <w:tblStyleRowBandSize w:val="1"/>
      <w:tblStyleColBandSize w:val="1"/>
      <w:tblCellMar>
        <w:top w:w="15" w:type="dxa"/>
        <w:left w:w="15" w:type="dxa"/>
        <w:bottom w:w="15" w:type="dxa"/>
        <w:right w:w="15" w:type="dxa"/>
      </w:tblCellMar>
    </w:tblPr>
  </w:style>
  <w:style w:type="table" w:customStyle="1" w:styleId="af2">
    <w:basedOn w:val="TableNormal4"/>
    <w:tblPr>
      <w:tblStyleRowBandSize w:val="1"/>
      <w:tblStyleColBandSize w:val="1"/>
      <w:tblCellMar>
        <w:top w:w="15" w:type="dxa"/>
        <w:left w:w="15" w:type="dxa"/>
        <w:bottom w:w="15" w:type="dxa"/>
        <w:right w:w="15" w:type="dxa"/>
      </w:tblCellMar>
    </w:tblPr>
  </w:style>
  <w:style w:type="table" w:customStyle="1" w:styleId="af3">
    <w:basedOn w:val="TableNormal4"/>
    <w:tblPr>
      <w:tblStyleRowBandSize w:val="1"/>
      <w:tblStyleColBandSize w:val="1"/>
      <w:tblCellMar>
        <w:top w:w="15" w:type="dxa"/>
        <w:left w:w="15" w:type="dxa"/>
        <w:bottom w:w="15" w:type="dxa"/>
        <w:right w:w="15" w:type="dxa"/>
      </w:tblCellMar>
    </w:tblPr>
  </w:style>
  <w:style w:type="table" w:customStyle="1" w:styleId="af4">
    <w:basedOn w:val="TableNormal4"/>
    <w:tblPr>
      <w:tblStyleRowBandSize w:val="1"/>
      <w:tblStyleColBandSize w:val="1"/>
      <w:tblCellMar>
        <w:top w:w="15" w:type="dxa"/>
        <w:left w:w="15" w:type="dxa"/>
        <w:bottom w:w="15" w:type="dxa"/>
        <w:right w:w="15" w:type="dxa"/>
      </w:tblCellMar>
    </w:tblPr>
  </w:style>
  <w:style w:type="table" w:customStyle="1" w:styleId="af5">
    <w:basedOn w:val="TableNormal4"/>
    <w:tblPr>
      <w:tblStyleRowBandSize w:val="1"/>
      <w:tblStyleColBandSize w:val="1"/>
      <w:tblCellMar>
        <w:top w:w="15" w:type="dxa"/>
        <w:left w:w="15" w:type="dxa"/>
        <w:bottom w:w="15" w:type="dxa"/>
        <w:right w:w="15" w:type="dxa"/>
      </w:tblCellMar>
    </w:tblPr>
  </w:style>
  <w:style w:type="table" w:customStyle="1" w:styleId="af6">
    <w:basedOn w:val="TableNormal3"/>
    <w:tblPr>
      <w:tblStyleRowBandSize w:val="1"/>
      <w:tblStyleColBandSize w:val="1"/>
      <w:tblCellMar>
        <w:top w:w="15" w:type="dxa"/>
        <w:left w:w="15" w:type="dxa"/>
        <w:bottom w:w="15" w:type="dxa"/>
        <w:right w:w="15" w:type="dxa"/>
      </w:tblCellMar>
    </w:tblPr>
  </w:style>
  <w:style w:type="table" w:customStyle="1" w:styleId="af7">
    <w:basedOn w:val="TableNormal3"/>
    <w:tblPr>
      <w:tblStyleRowBandSize w:val="1"/>
      <w:tblStyleColBandSize w:val="1"/>
      <w:tblCellMar>
        <w:top w:w="15" w:type="dxa"/>
        <w:left w:w="15" w:type="dxa"/>
        <w:bottom w:w="15" w:type="dxa"/>
        <w:right w:w="15" w:type="dxa"/>
      </w:tblCellMar>
    </w:tblPr>
  </w:style>
  <w:style w:type="table" w:customStyle="1" w:styleId="af8">
    <w:basedOn w:val="TableNormal3"/>
    <w:tblPr>
      <w:tblStyleRowBandSize w:val="1"/>
      <w:tblStyleColBandSize w:val="1"/>
      <w:tblCellMar>
        <w:top w:w="15" w:type="dxa"/>
        <w:left w:w="15" w:type="dxa"/>
        <w:bottom w:w="15" w:type="dxa"/>
        <w:right w:w="15" w:type="dxa"/>
      </w:tblCellMar>
    </w:tblPr>
  </w:style>
  <w:style w:type="table" w:customStyle="1" w:styleId="af9">
    <w:basedOn w:val="TableNormal3"/>
    <w:tblPr>
      <w:tblStyleRowBandSize w:val="1"/>
      <w:tblStyleColBandSize w:val="1"/>
      <w:tblCellMar>
        <w:top w:w="15" w:type="dxa"/>
        <w:left w:w="15" w:type="dxa"/>
        <w:bottom w:w="15" w:type="dxa"/>
        <w:right w:w="15" w:type="dxa"/>
      </w:tblCellMar>
    </w:tblPr>
  </w:style>
  <w:style w:type="table" w:customStyle="1" w:styleId="afa">
    <w:basedOn w:val="TableNormal3"/>
    <w:tblPr>
      <w:tblStyleRowBandSize w:val="1"/>
      <w:tblStyleColBandSize w:val="1"/>
      <w:tblCellMar>
        <w:top w:w="15" w:type="dxa"/>
        <w:left w:w="15" w:type="dxa"/>
        <w:bottom w:w="15" w:type="dxa"/>
        <w:right w:w="15" w:type="dxa"/>
      </w:tblCellMar>
    </w:tblPr>
  </w:style>
  <w:style w:type="table" w:customStyle="1" w:styleId="afb">
    <w:basedOn w:val="TableNormal3"/>
    <w:tblPr>
      <w:tblStyleRowBandSize w:val="1"/>
      <w:tblStyleColBandSize w:val="1"/>
      <w:tblCellMar>
        <w:left w:w="108" w:type="dxa"/>
        <w:right w:w="108" w:type="dxa"/>
      </w:tblCellMar>
    </w:tblPr>
  </w:style>
  <w:style w:type="table" w:customStyle="1" w:styleId="afc">
    <w:basedOn w:val="TableNormal3"/>
    <w:tblPr>
      <w:tblStyleRowBandSize w:val="1"/>
      <w:tblStyleColBandSize w:val="1"/>
      <w:tblCellMar>
        <w:left w:w="108" w:type="dxa"/>
        <w:right w:w="108" w:type="dxa"/>
      </w:tblCellMar>
    </w:tblPr>
  </w:style>
  <w:style w:type="table" w:customStyle="1" w:styleId="afd">
    <w:basedOn w:val="TableNormal3"/>
    <w:tblPr>
      <w:tblStyleRowBandSize w:val="1"/>
      <w:tblStyleColBandSize w:val="1"/>
      <w:tblCellMar>
        <w:left w:w="108" w:type="dxa"/>
        <w:right w:w="108" w:type="dxa"/>
      </w:tblCellMar>
    </w:tblPr>
  </w:style>
  <w:style w:type="table" w:customStyle="1" w:styleId="afe">
    <w:basedOn w:val="TableNormal3"/>
    <w:tblPr>
      <w:tblStyleRowBandSize w:val="1"/>
      <w:tblStyleColBandSize w:val="1"/>
      <w:tblCellMar>
        <w:top w:w="100" w:type="dxa"/>
        <w:left w:w="100" w:type="dxa"/>
        <w:bottom w:w="100" w:type="dxa"/>
        <w:right w:w="100" w:type="dxa"/>
      </w:tblCellMar>
    </w:tblPr>
  </w:style>
  <w:style w:type="table" w:customStyle="1" w:styleId="aff">
    <w:basedOn w:val="TableNormal3"/>
    <w:tblPr>
      <w:tblStyleRowBandSize w:val="1"/>
      <w:tblStyleColBandSize w:val="1"/>
      <w:tblCellMar>
        <w:top w:w="100" w:type="dxa"/>
        <w:left w:w="100" w:type="dxa"/>
        <w:bottom w:w="100" w:type="dxa"/>
        <w:right w:w="100" w:type="dxa"/>
      </w:tblCellMar>
    </w:tblPr>
  </w:style>
  <w:style w:type="table" w:customStyle="1" w:styleId="aff0">
    <w:basedOn w:val="TableNormal3"/>
    <w:tblPr>
      <w:tblStyleRowBandSize w:val="1"/>
      <w:tblStyleColBandSize w:val="1"/>
      <w:tblCellMar>
        <w:left w:w="108" w:type="dxa"/>
        <w:right w:w="108" w:type="dxa"/>
      </w:tblCellMar>
    </w:tblPr>
  </w:style>
  <w:style w:type="table" w:customStyle="1" w:styleId="aff1">
    <w:basedOn w:val="TableNormal3"/>
    <w:tblPr>
      <w:tblStyleRowBandSize w:val="1"/>
      <w:tblStyleColBandSize w:val="1"/>
      <w:tblCellMar>
        <w:left w:w="108" w:type="dxa"/>
        <w:right w:w="108" w:type="dxa"/>
      </w:tblCellMar>
    </w:tblPr>
  </w:style>
  <w:style w:type="table" w:customStyle="1" w:styleId="aff2">
    <w:basedOn w:val="TableNormal3"/>
    <w:tblPr>
      <w:tblStyleRowBandSize w:val="1"/>
      <w:tblStyleColBandSize w:val="1"/>
      <w:tblCellMar>
        <w:top w:w="100" w:type="dxa"/>
        <w:left w:w="100" w:type="dxa"/>
        <w:bottom w:w="100" w:type="dxa"/>
        <w:right w:w="100" w:type="dxa"/>
      </w:tblCellMar>
    </w:tblPr>
  </w:style>
  <w:style w:type="table" w:customStyle="1" w:styleId="aff3">
    <w:basedOn w:val="TableNormal3"/>
    <w:tblPr>
      <w:tblStyleRowBandSize w:val="1"/>
      <w:tblStyleColBandSize w:val="1"/>
      <w:tblCellMar>
        <w:top w:w="100" w:type="dxa"/>
        <w:left w:w="100" w:type="dxa"/>
        <w:bottom w:w="100" w:type="dxa"/>
        <w:right w:w="100" w:type="dxa"/>
      </w:tblCellMar>
    </w:tblPr>
  </w:style>
  <w:style w:type="table" w:customStyle="1" w:styleId="aff4">
    <w:basedOn w:val="TableNormal3"/>
    <w:tblPr>
      <w:tblStyleRowBandSize w:val="1"/>
      <w:tblStyleColBandSize w:val="1"/>
      <w:tblCellMar>
        <w:left w:w="108" w:type="dxa"/>
        <w:right w:w="108" w:type="dxa"/>
      </w:tblCellMar>
    </w:tblPr>
  </w:style>
  <w:style w:type="table" w:customStyle="1" w:styleId="aff5">
    <w:basedOn w:val="TableNormal3"/>
    <w:tblPr>
      <w:tblStyleRowBandSize w:val="1"/>
      <w:tblStyleColBandSize w:val="1"/>
      <w:tblCellMar>
        <w:left w:w="108" w:type="dxa"/>
        <w:right w:w="108" w:type="dxa"/>
      </w:tblCellMar>
    </w:tblPr>
  </w:style>
  <w:style w:type="table" w:customStyle="1" w:styleId="aff6">
    <w:basedOn w:val="TableNormal3"/>
    <w:tblPr>
      <w:tblStyleRowBandSize w:val="1"/>
      <w:tblStyleColBandSize w:val="1"/>
    </w:tblPr>
  </w:style>
  <w:style w:type="paragraph" w:styleId="aff7">
    <w:name w:val="Balloon Text"/>
    <w:basedOn w:val="a"/>
    <w:link w:val="aff8"/>
    <w:uiPriority w:val="99"/>
    <w:semiHidden/>
    <w:unhideWhenUsed/>
    <w:rsid w:val="00401179"/>
    <w:pPr>
      <w:spacing w:after="0" w:line="240" w:lineRule="auto"/>
    </w:pPr>
    <w:rPr>
      <w:rFonts w:ascii="Tahoma" w:hAnsi="Tahoma" w:cs="Tahoma"/>
      <w:sz w:val="16"/>
      <w:szCs w:val="16"/>
    </w:rPr>
  </w:style>
  <w:style w:type="character" w:customStyle="1" w:styleId="aff8">
    <w:name w:val="Текст у виносці Знак"/>
    <w:basedOn w:val="a0"/>
    <w:link w:val="aff7"/>
    <w:uiPriority w:val="99"/>
    <w:semiHidden/>
    <w:rsid w:val="00401179"/>
    <w:rPr>
      <w:rFonts w:ascii="Tahoma" w:hAnsi="Tahoma" w:cs="Tahoma"/>
      <w:sz w:val="16"/>
      <w:szCs w:val="16"/>
    </w:rPr>
  </w:style>
  <w:style w:type="paragraph" w:styleId="aff9">
    <w:name w:val="No Spacing"/>
    <w:link w:val="affa"/>
    <w:uiPriority w:val="1"/>
    <w:qFormat/>
    <w:rsid w:val="00401179"/>
    <w:pPr>
      <w:spacing w:after="0" w:line="240" w:lineRule="auto"/>
    </w:pPr>
    <w:rPr>
      <w:rFonts w:cs="Times New Roman"/>
      <w:lang w:val="en-US" w:eastAsia="en-US"/>
    </w:rPr>
  </w:style>
  <w:style w:type="character" w:customStyle="1" w:styleId="a7">
    <w:name w:val="Абзац списку Знак"/>
    <w:aliases w:val="название табл/рис Знак,заголовок 1.1 Знак,Elenco Normale Знак,List Paragraph Знак,Список уровня 2 Знак,Chapter10 Знак,Number Bullets Знак,List Paragraph (numbered (a)) Знак,---- Знак,EBRD List Знак,CA bullets Знак,Абзац списку 1 Знак"/>
    <w:link w:val="a6"/>
    <w:uiPriority w:val="34"/>
    <w:qFormat/>
    <w:rsid w:val="00A37D52"/>
  </w:style>
  <w:style w:type="paragraph" w:styleId="affb">
    <w:name w:val="header"/>
    <w:basedOn w:val="a"/>
    <w:link w:val="affc"/>
    <w:uiPriority w:val="99"/>
    <w:unhideWhenUsed/>
    <w:rsid w:val="00153C97"/>
    <w:pPr>
      <w:tabs>
        <w:tab w:val="center" w:pos="4677"/>
        <w:tab w:val="right" w:pos="9355"/>
      </w:tabs>
      <w:spacing w:after="0" w:line="240" w:lineRule="auto"/>
    </w:pPr>
  </w:style>
  <w:style w:type="character" w:customStyle="1" w:styleId="affc">
    <w:name w:val="Верхній колонтитул Знак"/>
    <w:basedOn w:val="a0"/>
    <w:link w:val="affb"/>
    <w:uiPriority w:val="99"/>
    <w:rsid w:val="00153C97"/>
  </w:style>
  <w:style w:type="paragraph" w:styleId="affd">
    <w:name w:val="footer"/>
    <w:basedOn w:val="a"/>
    <w:link w:val="affe"/>
    <w:uiPriority w:val="99"/>
    <w:unhideWhenUsed/>
    <w:rsid w:val="00153C97"/>
    <w:pPr>
      <w:tabs>
        <w:tab w:val="center" w:pos="4677"/>
        <w:tab w:val="right" w:pos="9355"/>
      </w:tabs>
      <w:spacing w:after="0" w:line="240" w:lineRule="auto"/>
    </w:pPr>
  </w:style>
  <w:style w:type="character" w:customStyle="1" w:styleId="affe">
    <w:name w:val="Нижній колонтитул Знак"/>
    <w:basedOn w:val="a0"/>
    <w:link w:val="affd"/>
    <w:uiPriority w:val="99"/>
    <w:rsid w:val="00153C97"/>
  </w:style>
  <w:style w:type="paragraph" w:customStyle="1" w:styleId="xfmc3">
    <w:name w:val="xfmc3"/>
    <w:basedOn w:val="a"/>
    <w:rsid w:val="003B4409"/>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fff">
    <w:name w:val="Strong"/>
    <w:basedOn w:val="a0"/>
    <w:uiPriority w:val="22"/>
    <w:qFormat/>
    <w:rsid w:val="003B4409"/>
    <w:rPr>
      <w:b/>
      <w:bCs/>
    </w:rPr>
  </w:style>
  <w:style w:type="numbering" w:customStyle="1" w:styleId="10">
    <w:name w:val="Нет списка1"/>
    <w:next w:val="a2"/>
    <w:uiPriority w:val="99"/>
    <w:semiHidden/>
    <w:unhideWhenUsed/>
    <w:rsid w:val="003B4409"/>
  </w:style>
  <w:style w:type="paragraph" w:customStyle="1" w:styleId="rtejustify">
    <w:name w:val="rtejustify"/>
    <w:basedOn w:val="a"/>
    <w:rsid w:val="003B4409"/>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fff0">
    <w:name w:val="Emphasis"/>
    <w:basedOn w:val="a0"/>
    <w:uiPriority w:val="20"/>
    <w:qFormat/>
    <w:rsid w:val="003B4409"/>
    <w:rPr>
      <w:i/>
      <w:iCs/>
    </w:rPr>
  </w:style>
  <w:style w:type="character" w:customStyle="1" w:styleId="CharAttribute1">
    <w:name w:val="CharAttribute1"/>
    <w:rsid w:val="003B4409"/>
    <w:rPr>
      <w:rFonts w:ascii="Calibri" w:eastAsia="Calibri" w:hAnsi="Calibri" w:hint="default"/>
      <w:sz w:val="22"/>
    </w:rPr>
  </w:style>
  <w:style w:type="paragraph" w:styleId="afff1">
    <w:name w:val="Body Text"/>
    <w:basedOn w:val="a"/>
    <w:link w:val="afff2"/>
    <w:uiPriority w:val="1"/>
    <w:qFormat/>
    <w:rsid w:val="003B4409"/>
    <w:pPr>
      <w:widowControl w:val="0"/>
      <w:autoSpaceDE w:val="0"/>
      <w:autoSpaceDN w:val="0"/>
      <w:spacing w:after="0" w:line="240" w:lineRule="auto"/>
    </w:pPr>
    <w:rPr>
      <w:rFonts w:ascii="Arial" w:eastAsia="Arial" w:hAnsi="Arial" w:cs="Arial"/>
      <w:sz w:val="18"/>
      <w:szCs w:val="18"/>
      <w:lang w:eastAsia="en-US"/>
    </w:rPr>
  </w:style>
  <w:style w:type="character" w:customStyle="1" w:styleId="afff2">
    <w:name w:val="Основний текст Знак"/>
    <w:basedOn w:val="a0"/>
    <w:link w:val="afff1"/>
    <w:uiPriority w:val="1"/>
    <w:rsid w:val="003B4409"/>
    <w:rPr>
      <w:rFonts w:ascii="Arial" w:eastAsia="Arial" w:hAnsi="Arial" w:cs="Arial"/>
      <w:sz w:val="18"/>
      <w:szCs w:val="18"/>
      <w:lang w:eastAsia="en-US"/>
    </w:rPr>
  </w:style>
  <w:style w:type="character" w:customStyle="1" w:styleId="rvts0">
    <w:name w:val="rvts0"/>
    <w:uiPriority w:val="99"/>
    <w:rsid w:val="003B4409"/>
    <w:rPr>
      <w:rFonts w:cs="Times New Roman"/>
    </w:rPr>
  </w:style>
  <w:style w:type="character" w:customStyle="1" w:styleId="afff3">
    <w:name w:val="Колонтитул_"/>
    <w:basedOn w:val="a0"/>
    <w:link w:val="afff4"/>
    <w:rsid w:val="003B4409"/>
    <w:rPr>
      <w:rFonts w:ascii="Times New Roman" w:eastAsia="Times New Roman" w:hAnsi="Times New Roman" w:cs="Times New Roman"/>
      <w:spacing w:val="7"/>
      <w:sz w:val="20"/>
      <w:szCs w:val="20"/>
      <w:shd w:val="clear" w:color="auto" w:fill="FFFFFF"/>
    </w:rPr>
  </w:style>
  <w:style w:type="paragraph" w:customStyle="1" w:styleId="afff4">
    <w:name w:val="Колонтитул"/>
    <w:basedOn w:val="a"/>
    <w:link w:val="afff3"/>
    <w:rsid w:val="003B4409"/>
    <w:pPr>
      <w:widowControl w:val="0"/>
      <w:shd w:val="clear" w:color="auto" w:fill="FFFFFF"/>
      <w:spacing w:after="0" w:line="278" w:lineRule="exact"/>
    </w:pPr>
    <w:rPr>
      <w:rFonts w:ascii="Times New Roman" w:eastAsia="Times New Roman" w:hAnsi="Times New Roman" w:cs="Times New Roman"/>
      <w:spacing w:val="7"/>
      <w:sz w:val="20"/>
      <w:szCs w:val="20"/>
    </w:rPr>
  </w:style>
  <w:style w:type="paragraph" w:customStyle="1" w:styleId="Default">
    <w:name w:val="Default"/>
    <w:rsid w:val="003B4409"/>
    <w:pPr>
      <w:autoSpaceDE w:val="0"/>
      <w:autoSpaceDN w:val="0"/>
      <w:adjustRightInd w:val="0"/>
      <w:spacing w:after="0" w:line="240" w:lineRule="auto"/>
    </w:pPr>
    <w:rPr>
      <w:rFonts w:ascii="Arial" w:hAnsi="Arial" w:cs="Arial"/>
      <w:color w:val="000000"/>
      <w:sz w:val="24"/>
      <w:szCs w:val="24"/>
    </w:rPr>
  </w:style>
  <w:style w:type="numbering" w:customStyle="1" w:styleId="20">
    <w:name w:val="Нет списка2"/>
    <w:next w:val="a2"/>
    <w:uiPriority w:val="99"/>
    <w:semiHidden/>
    <w:unhideWhenUsed/>
    <w:rsid w:val="003B4409"/>
  </w:style>
  <w:style w:type="table" w:styleId="afff5">
    <w:name w:val="Table Grid"/>
    <w:basedOn w:val="a1"/>
    <w:uiPriority w:val="39"/>
    <w:rsid w:val="003B4409"/>
    <w:pPr>
      <w:spacing w:after="0" w:line="240" w:lineRule="auto"/>
    </w:pPr>
    <w:rPr>
      <w:rFonts w:cs="Times New Roman"/>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ff5"/>
    <w:uiPriority w:val="59"/>
    <w:rsid w:val="003B4409"/>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3B4409"/>
  </w:style>
  <w:style w:type="numbering" w:customStyle="1" w:styleId="30">
    <w:name w:val="Нет списка3"/>
    <w:next w:val="a2"/>
    <w:uiPriority w:val="99"/>
    <w:semiHidden/>
    <w:unhideWhenUsed/>
    <w:rsid w:val="003B4409"/>
  </w:style>
  <w:style w:type="table" w:customStyle="1" w:styleId="21">
    <w:name w:val="Сетка таблицы2"/>
    <w:basedOn w:val="a1"/>
    <w:next w:val="afff5"/>
    <w:uiPriority w:val="59"/>
    <w:rsid w:val="003B440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ff5"/>
    <w:uiPriority w:val="59"/>
    <w:rsid w:val="003B440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a">
    <w:name w:val="Без інтервалів Знак"/>
    <w:link w:val="aff9"/>
    <w:uiPriority w:val="1"/>
    <w:locked/>
    <w:rsid w:val="00572D19"/>
    <w:rPr>
      <w:rFonts w:cs="Times New Roman"/>
      <w:lang w:val="en-US" w:eastAsia="en-US"/>
    </w:rPr>
  </w:style>
  <w:style w:type="character" w:customStyle="1" w:styleId="qaclassifiertype">
    <w:name w:val="qa_classifier_type"/>
    <w:basedOn w:val="a0"/>
    <w:rsid w:val="004A0D32"/>
  </w:style>
  <w:style w:type="character" w:customStyle="1" w:styleId="qaclassifierdk">
    <w:name w:val="qa_classifier_dk"/>
    <w:basedOn w:val="a0"/>
    <w:rsid w:val="004A0D32"/>
  </w:style>
  <w:style w:type="character" w:customStyle="1" w:styleId="qaclassifierdescr">
    <w:name w:val="qa_classifier_descr"/>
    <w:basedOn w:val="a0"/>
    <w:rsid w:val="004A0D32"/>
  </w:style>
  <w:style w:type="character" w:customStyle="1" w:styleId="qaclassifierdescrcode">
    <w:name w:val="qa_classifier_descr_code"/>
    <w:basedOn w:val="a0"/>
    <w:rsid w:val="004A0D32"/>
  </w:style>
  <w:style w:type="character" w:customStyle="1" w:styleId="qaclassifierdescrprimary">
    <w:name w:val="qa_classifier_descr_primary"/>
    <w:basedOn w:val="a0"/>
    <w:rsid w:val="004A0D32"/>
  </w:style>
  <w:style w:type="table" w:customStyle="1" w:styleId="12">
    <w:name w:val="Сітка таблиці1"/>
    <w:basedOn w:val="a1"/>
    <w:next w:val="afff5"/>
    <w:uiPriority w:val="39"/>
    <w:rsid w:val="009C058A"/>
    <w:pPr>
      <w:spacing w:after="0" w:line="240" w:lineRule="auto"/>
    </w:pPr>
    <w:rPr>
      <w:rFonts w:cs="Times New Roman"/>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6">
    <w:name w:val="FollowedHyperlink"/>
    <w:basedOn w:val="a0"/>
    <w:uiPriority w:val="99"/>
    <w:semiHidden/>
    <w:unhideWhenUsed/>
    <w:rsid w:val="0097653B"/>
    <w:rPr>
      <w:color w:val="954F72" w:themeColor="followedHyperlink"/>
      <w:u w:val="single"/>
    </w:rPr>
  </w:style>
  <w:style w:type="paragraph" w:customStyle="1" w:styleId="Standard">
    <w:name w:val="Standard"/>
    <w:rsid w:val="0097653B"/>
    <w:pPr>
      <w:widowControl w:val="0"/>
      <w:suppressAutoHyphens/>
      <w:autoSpaceDN w:val="0"/>
      <w:spacing w:after="0" w:line="240" w:lineRule="auto"/>
      <w:textAlignment w:val="baseline"/>
    </w:pPr>
    <w:rPr>
      <w:rFonts w:eastAsia="Segoe UI" w:cs="Tahoma"/>
      <w:color w:val="000000"/>
      <w:kern w:val="3"/>
      <w:sz w:val="24"/>
      <w:szCs w:val="24"/>
      <w:lang w:val="uk-UA" w:eastAsia="zh-CN" w:bidi="hi-IN"/>
    </w:rPr>
  </w:style>
  <w:style w:type="paragraph" w:customStyle="1" w:styleId="TableTABL">
    <w:name w:val="Table (TABL)"/>
    <w:basedOn w:val="a"/>
    <w:uiPriority w:val="99"/>
    <w:rsid w:val="0097653B"/>
    <w:pPr>
      <w:widowControl w:val="0"/>
      <w:tabs>
        <w:tab w:val="right" w:pos="7767"/>
      </w:tabs>
      <w:suppressAutoHyphens/>
      <w:autoSpaceDE w:val="0"/>
      <w:autoSpaceDN w:val="0"/>
      <w:adjustRightInd w:val="0"/>
      <w:spacing w:after="0" w:line="252" w:lineRule="auto"/>
      <w:textAlignment w:val="center"/>
    </w:pPr>
    <w:rPr>
      <w:rFonts w:ascii="HeliosCond" w:eastAsiaTheme="minorEastAsia" w:hAnsi="HeliosCond" w:cs="HeliosCond"/>
      <w:color w:val="000000"/>
      <w:spacing w:val="-2"/>
      <w:sz w:val="17"/>
      <w:szCs w:val="17"/>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230981">
      <w:bodyDiv w:val="1"/>
      <w:marLeft w:val="0"/>
      <w:marRight w:val="0"/>
      <w:marTop w:val="0"/>
      <w:marBottom w:val="0"/>
      <w:divBdr>
        <w:top w:val="none" w:sz="0" w:space="0" w:color="auto"/>
        <w:left w:val="none" w:sz="0" w:space="0" w:color="auto"/>
        <w:bottom w:val="none" w:sz="0" w:space="0" w:color="auto"/>
        <w:right w:val="none" w:sz="0" w:space="0" w:color="auto"/>
      </w:divBdr>
    </w:div>
    <w:div w:id="1940331924">
      <w:bodyDiv w:val="1"/>
      <w:marLeft w:val="0"/>
      <w:marRight w:val="0"/>
      <w:marTop w:val="0"/>
      <w:marBottom w:val="0"/>
      <w:divBdr>
        <w:top w:val="none" w:sz="0" w:space="0" w:color="auto"/>
        <w:left w:val="none" w:sz="0" w:space="0" w:color="auto"/>
        <w:bottom w:val="none" w:sz="0" w:space="0" w:color="auto"/>
        <w:right w:val="none" w:sz="0" w:space="0" w:color="auto"/>
      </w:divBdr>
      <w:divsChild>
        <w:div w:id="1596326063">
          <w:marLeft w:val="0"/>
          <w:marRight w:val="0"/>
          <w:marTop w:val="0"/>
          <w:marBottom w:val="0"/>
          <w:divBdr>
            <w:top w:val="none" w:sz="0" w:space="0" w:color="auto"/>
            <w:left w:val="none" w:sz="0" w:space="0" w:color="auto"/>
            <w:bottom w:val="none" w:sz="0" w:space="0" w:color="auto"/>
            <w:right w:val="none" w:sz="0" w:space="0" w:color="auto"/>
          </w:divBdr>
        </w:div>
        <w:div w:id="10123017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epJAdSFo5q/3EO/J6zXax01ubA==">CgMxLjAaHwoBMBIaChgICVIUChJ0YWJsZS40czdzNjUyMjFianQyDmguYTByYXB3a2NzYzNiMg5oLmF3bGZsM3h6dmtmOTgAah8KFHN1Z2dlc3QuZ2NrbmV3YTFra21pEgdWbGFkYSBTciExQ0ZlUUVrTXRRLXZCb3U4b2VfZWt0Y1pjZFFBRVV2blI=</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45677D7-A646-4107-8215-EC8C75134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52</Pages>
  <Words>17314</Words>
  <Characters>98690</Characters>
  <Application>Microsoft Office Word</Application>
  <DocSecurity>0</DocSecurity>
  <Lines>822</Lines>
  <Paragraphs>231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Кристина Белякова</dc:creator>
  <cp:lastModifiedBy>Вадим Циба</cp:lastModifiedBy>
  <cp:revision>18</cp:revision>
  <cp:lastPrinted>2025-11-04T10:59:00Z</cp:lastPrinted>
  <dcterms:created xsi:type="dcterms:W3CDTF">2025-10-30T10:54:00Z</dcterms:created>
  <dcterms:modified xsi:type="dcterms:W3CDTF">2026-09-03T12:13:00Z</dcterms:modified>
</cp:coreProperties>
</file>