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3DF06D" w14:textId="60F9AB2A" w:rsidR="00B96282" w:rsidRDefault="00DD2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 w:hanging="3"/>
        <w:jc w:val="center"/>
        <w:rPr>
          <w:rFonts w:ascii="Times New Roman" w:eastAsia="Times New Roman" w:hAnsi="Times New Roman" w:cs="Times New Roman"/>
          <w:b/>
          <w:sz w:val="32"/>
          <w:szCs w:val="32"/>
        </w:rPr>
      </w:pPr>
      <w:bookmarkStart w:id="0" w:name="_GoBack"/>
      <w:bookmarkEnd w:id="0"/>
      <w:r>
        <w:rPr>
          <w:rFonts w:ascii="Times New Roman" w:eastAsia="Times New Roman" w:hAnsi="Times New Roman" w:cs="Times New Roman"/>
          <w:b/>
          <w:sz w:val="32"/>
          <w:szCs w:val="32"/>
        </w:rPr>
        <w:t>Довідка</w:t>
      </w:r>
    </w:p>
    <w:p w14:paraId="6147F0A5" w14:textId="6FDEC780" w:rsidR="00B96282" w:rsidRDefault="00DD2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 w:hanging="3"/>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за результа</w:t>
      </w:r>
      <w:r w:rsidR="00A1193C">
        <w:rPr>
          <w:rFonts w:ascii="Times New Roman" w:eastAsia="Times New Roman" w:hAnsi="Times New Roman" w:cs="Times New Roman"/>
          <w:b/>
          <w:sz w:val="32"/>
          <w:szCs w:val="32"/>
        </w:rPr>
        <w:t>та</w:t>
      </w:r>
      <w:r>
        <w:rPr>
          <w:rFonts w:ascii="Times New Roman" w:eastAsia="Times New Roman" w:hAnsi="Times New Roman" w:cs="Times New Roman"/>
          <w:b/>
          <w:sz w:val="32"/>
          <w:szCs w:val="32"/>
        </w:rPr>
        <w:t>ми</w:t>
      </w:r>
      <w:r w:rsidR="00CF3D0C">
        <w:rPr>
          <w:rFonts w:ascii="Times New Roman" w:eastAsia="Times New Roman" w:hAnsi="Times New Roman" w:cs="Times New Roman"/>
          <w:b/>
          <w:sz w:val="32"/>
          <w:szCs w:val="32"/>
        </w:rPr>
        <w:t xml:space="preserve"> сертифікації вчителів української мови</w:t>
      </w:r>
      <w:r w:rsidR="0093371E">
        <w:rPr>
          <w:rFonts w:ascii="Times New Roman" w:eastAsia="Times New Roman" w:hAnsi="Times New Roman" w:cs="Times New Roman"/>
          <w:b/>
          <w:sz w:val="32"/>
          <w:szCs w:val="32"/>
        </w:rPr>
        <w:t xml:space="preserve"> та літератури, вчителів </w:t>
      </w:r>
      <w:r w:rsidR="00CF3D0C">
        <w:rPr>
          <w:rFonts w:ascii="Times New Roman" w:eastAsia="Times New Roman" w:hAnsi="Times New Roman" w:cs="Times New Roman"/>
          <w:b/>
          <w:sz w:val="32"/>
          <w:szCs w:val="32"/>
        </w:rPr>
        <w:t xml:space="preserve">математики, які </w:t>
      </w:r>
      <w:r w:rsidR="006A0CBA">
        <w:rPr>
          <w:rFonts w:ascii="Times New Roman" w:eastAsia="Times New Roman" w:hAnsi="Times New Roman" w:cs="Times New Roman"/>
          <w:b/>
          <w:sz w:val="32"/>
          <w:szCs w:val="32"/>
        </w:rPr>
        <w:t xml:space="preserve">забезпечують </w:t>
      </w:r>
      <w:r w:rsidR="00CF3D0C">
        <w:rPr>
          <w:rFonts w:ascii="Times New Roman" w:eastAsia="Times New Roman" w:hAnsi="Times New Roman" w:cs="Times New Roman"/>
          <w:b/>
          <w:sz w:val="32"/>
          <w:szCs w:val="32"/>
        </w:rPr>
        <w:t>реалі</w:t>
      </w:r>
      <w:r w:rsidR="006A0CBA">
        <w:rPr>
          <w:rFonts w:ascii="Times New Roman" w:eastAsia="Times New Roman" w:hAnsi="Times New Roman" w:cs="Times New Roman"/>
          <w:b/>
          <w:sz w:val="32"/>
          <w:szCs w:val="32"/>
        </w:rPr>
        <w:t xml:space="preserve">зацію </w:t>
      </w:r>
      <w:r w:rsidR="00CF3D0C">
        <w:rPr>
          <w:rFonts w:ascii="Times New Roman" w:eastAsia="Times New Roman" w:hAnsi="Times New Roman" w:cs="Times New Roman"/>
          <w:b/>
          <w:sz w:val="32"/>
          <w:szCs w:val="32"/>
        </w:rPr>
        <w:t>Державн</w:t>
      </w:r>
      <w:r w:rsidR="006A0CBA">
        <w:rPr>
          <w:rFonts w:ascii="Times New Roman" w:eastAsia="Times New Roman" w:hAnsi="Times New Roman" w:cs="Times New Roman"/>
          <w:b/>
          <w:sz w:val="32"/>
          <w:szCs w:val="32"/>
        </w:rPr>
        <w:t xml:space="preserve">ого </w:t>
      </w:r>
      <w:r w:rsidR="00CF3D0C">
        <w:rPr>
          <w:rFonts w:ascii="Times New Roman" w:eastAsia="Times New Roman" w:hAnsi="Times New Roman" w:cs="Times New Roman"/>
          <w:b/>
          <w:sz w:val="32"/>
          <w:szCs w:val="32"/>
        </w:rPr>
        <w:t xml:space="preserve"> стандарт</w:t>
      </w:r>
      <w:r w:rsidR="006A0CBA">
        <w:rPr>
          <w:rFonts w:ascii="Times New Roman" w:eastAsia="Times New Roman" w:hAnsi="Times New Roman" w:cs="Times New Roman"/>
          <w:b/>
          <w:sz w:val="32"/>
          <w:szCs w:val="32"/>
        </w:rPr>
        <w:t>у</w:t>
      </w:r>
      <w:r w:rsidR="00CF3D0C">
        <w:rPr>
          <w:rFonts w:ascii="Times New Roman" w:eastAsia="Times New Roman" w:hAnsi="Times New Roman" w:cs="Times New Roman"/>
          <w:b/>
          <w:sz w:val="32"/>
          <w:szCs w:val="32"/>
        </w:rPr>
        <w:t xml:space="preserve"> </w:t>
      </w:r>
      <w:r w:rsidR="006A0CBA">
        <w:rPr>
          <w:rFonts w:ascii="Times New Roman" w:eastAsia="Times New Roman" w:hAnsi="Times New Roman" w:cs="Times New Roman"/>
          <w:b/>
          <w:sz w:val="32"/>
          <w:szCs w:val="32"/>
        </w:rPr>
        <w:t xml:space="preserve">на першому циклі </w:t>
      </w:r>
      <w:r w:rsidR="00CF3D0C">
        <w:rPr>
          <w:rFonts w:ascii="Times New Roman" w:eastAsia="Times New Roman" w:hAnsi="Times New Roman" w:cs="Times New Roman"/>
          <w:b/>
          <w:sz w:val="32"/>
          <w:szCs w:val="32"/>
        </w:rPr>
        <w:t xml:space="preserve">базової </w:t>
      </w:r>
      <w:r w:rsidR="006A0CBA">
        <w:rPr>
          <w:rFonts w:ascii="Times New Roman" w:eastAsia="Times New Roman" w:hAnsi="Times New Roman" w:cs="Times New Roman"/>
          <w:b/>
          <w:sz w:val="32"/>
          <w:szCs w:val="32"/>
        </w:rPr>
        <w:t xml:space="preserve">загальної середньої </w:t>
      </w:r>
      <w:r w:rsidR="00CF3D0C">
        <w:rPr>
          <w:rFonts w:ascii="Times New Roman" w:eastAsia="Times New Roman" w:hAnsi="Times New Roman" w:cs="Times New Roman"/>
          <w:b/>
          <w:sz w:val="32"/>
          <w:szCs w:val="32"/>
        </w:rPr>
        <w:t>освіти</w:t>
      </w:r>
      <w:r w:rsidR="003165F8">
        <w:rPr>
          <w:rFonts w:ascii="Times New Roman" w:eastAsia="Times New Roman" w:hAnsi="Times New Roman" w:cs="Times New Roman"/>
          <w:b/>
          <w:sz w:val="32"/>
          <w:szCs w:val="32"/>
        </w:rPr>
        <w:t xml:space="preserve"> у 2023, 2024 роках</w:t>
      </w:r>
      <w:r w:rsidR="00CF3D0C">
        <w:rPr>
          <w:rFonts w:ascii="Times New Roman" w:eastAsia="Times New Roman" w:hAnsi="Times New Roman" w:cs="Times New Roman"/>
          <w:b/>
          <w:sz w:val="32"/>
          <w:szCs w:val="32"/>
        </w:rPr>
        <w:t xml:space="preserve"> </w:t>
      </w:r>
    </w:p>
    <w:p w14:paraId="1A45D635" w14:textId="63CBE9AE" w:rsidR="00B96282" w:rsidRDefault="00CF3D0C" w:rsidP="00B94A59">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Сертифікація – ефективна світова практика оцінювання професійної діяльності вчителя. </w:t>
      </w:r>
      <w:r w:rsidR="00992FD6">
        <w:rPr>
          <w:rFonts w:ascii="Times New Roman" w:eastAsia="Times New Roman" w:hAnsi="Times New Roman" w:cs="Times New Roman"/>
          <w:sz w:val="28"/>
          <w:szCs w:val="28"/>
        </w:rPr>
        <w:t xml:space="preserve">Вона </w:t>
      </w:r>
      <w:r>
        <w:rPr>
          <w:rFonts w:ascii="Times New Roman" w:eastAsia="Times New Roman" w:hAnsi="Times New Roman" w:cs="Times New Roman"/>
          <w:sz w:val="28"/>
          <w:szCs w:val="28"/>
        </w:rPr>
        <w:t xml:space="preserve">спрямована на виявлення педагогічних працівників з високим рівнем педагогічної майстерності, які впроваджують у своїй професійній діяльності прогресивні ідеї та новації. В Україні </w:t>
      </w:r>
      <w:r w:rsidR="002D300E">
        <w:rPr>
          <w:rFonts w:ascii="Times New Roman" w:eastAsia="Times New Roman" w:hAnsi="Times New Roman" w:cs="Times New Roman"/>
          <w:sz w:val="28"/>
          <w:szCs w:val="28"/>
        </w:rPr>
        <w:t xml:space="preserve">у 2019 році </w:t>
      </w:r>
      <w:r>
        <w:rPr>
          <w:rFonts w:ascii="Times New Roman" w:eastAsia="Times New Roman" w:hAnsi="Times New Roman" w:cs="Times New Roman"/>
          <w:sz w:val="28"/>
          <w:szCs w:val="28"/>
        </w:rPr>
        <w:t xml:space="preserve">стартувала </w:t>
      </w:r>
      <w:r w:rsidR="002D300E">
        <w:rPr>
          <w:rFonts w:ascii="Times New Roman" w:eastAsia="Times New Roman" w:hAnsi="Times New Roman" w:cs="Times New Roman"/>
          <w:sz w:val="28"/>
          <w:szCs w:val="28"/>
        </w:rPr>
        <w:t xml:space="preserve">сертифікація </w:t>
      </w:r>
      <w:r>
        <w:rPr>
          <w:rFonts w:ascii="Times New Roman" w:eastAsia="Times New Roman" w:hAnsi="Times New Roman" w:cs="Times New Roman"/>
          <w:sz w:val="28"/>
          <w:szCs w:val="28"/>
        </w:rPr>
        <w:t xml:space="preserve">вчителів початкових класів в рамках реформи Нової української школи. </w:t>
      </w:r>
    </w:p>
    <w:p w14:paraId="04377F82" w14:textId="44AA25F1" w:rsidR="00B96282" w:rsidRDefault="00CF3D0C" w:rsidP="00B94A59">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Вже </w:t>
      </w:r>
      <w:r w:rsidR="00815706">
        <w:rPr>
          <w:rFonts w:ascii="Times New Roman" w:eastAsia="Times New Roman" w:hAnsi="Times New Roman" w:cs="Times New Roman"/>
          <w:sz w:val="28"/>
          <w:szCs w:val="28"/>
        </w:rPr>
        <w:t>шостий</w:t>
      </w:r>
      <w:r>
        <w:rPr>
          <w:rFonts w:ascii="Times New Roman" w:eastAsia="Times New Roman" w:hAnsi="Times New Roman" w:cs="Times New Roman"/>
          <w:sz w:val="28"/>
          <w:szCs w:val="28"/>
        </w:rPr>
        <w:t xml:space="preserve"> рік поспіль Державна служба якості освіти України (далі </w:t>
      </w:r>
      <w:r w:rsidR="00FC30B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Служба) спільно з Міністерством освіти і науки України (далі </w:t>
      </w:r>
      <w:r w:rsidR="00FC30B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МОН) та Українським центром оцінювання якості освіти (далі </w:t>
      </w:r>
      <w:r w:rsidR="00FC30B7">
        <w:rPr>
          <w:rFonts w:ascii="Times New Roman" w:eastAsia="Times New Roman" w:hAnsi="Times New Roman" w:cs="Times New Roman"/>
          <w:sz w:val="28"/>
          <w:szCs w:val="28"/>
        </w:rPr>
        <w:t>–</w:t>
      </w:r>
      <w:r w:rsidR="0093371E">
        <w:rPr>
          <w:rFonts w:ascii="Times New Roman" w:eastAsia="Times New Roman" w:hAnsi="Times New Roman" w:cs="Times New Roman"/>
          <w:sz w:val="28"/>
          <w:szCs w:val="28"/>
        </w:rPr>
        <w:t xml:space="preserve"> УЦОЯО) здійснює</w:t>
      </w:r>
      <w:r>
        <w:rPr>
          <w:rFonts w:ascii="Times New Roman" w:eastAsia="Times New Roman" w:hAnsi="Times New Roman" w:cs="Times New Roman"/>
          <w:sz w:val="28"/>
          <w:szCs w:val="28"/>
        </w:rPr>
        <w:t xml:space="preserve"> процедуру сертифікації вчителів початкових класів, а з 2023 року розпочалася сертифікація вчителів української мови та літератури, вчителів математики </w:t>
      </w:r>
      <w:r>
        <w:rPr>
          <w:rFonts w:ascii="Times New Roman" w:eastAsia="Times New Roman" w:hAnsi="Times New Roman" w:cs="Times New Roman"/>
          <w:color w:val="000000"/>
          <w:sz w:val="28"/>
          <w:szCs w:val="28"/>
        </w:rPr>
        <w:t>базової середньої освіти,</w:t>
      </w:r>
      <w:r>
        <w:t xml:space="preserve"> </w:t>
      </w:r>
      <w:r>
        <w:rPr>
          <w:rFonts w:ascii="Times New Roman" w:eastAsia="Times New Roman" w:hAnsi="Times New Roman" w:cs="Times New Roman"/>
          <w:color w:val="000000"/>
          <w:sz w:val="28"/>
          <w:szCs w:val="28"/>
        </w:rPr>
        <w:t xml:space="preserve">які </w:t>
      </w:r>
      <w:r w:rsidR="00E93941">
        <w:rPr>
          <w:rFonts w:ascii="Times New Roman" w:eastAsia="Times New Roman" w:hAnsi="Times New Roman" w:cs="Times New Roman"/>
          <w:color w:val="000000"/>
          <w:sz w:val="28"/>
          <w:szCs w:val="28"/>
        </w:rPr>
        <w:t xml:space="preserve">забезпечують </w:t>
      </w:r>
      <w:r>
        <w:rPr>
          <w:rFonts w:ascii="Times New Roman" w:eastAsia="Times New Roman" w:hAnsi="Times New Roman" w:cs="Times New Roman"/>
          <w:color w:val="000000"/>
          <w:sz w:val="28"/>
          <w:szCs w:val="28"/>
        </w:rPr>
        <w:t>реаліз</w:t>
      </w:r>
      <w:r w:rsidR="006A0CBA">
        <w:rPr>
          <w:rFonts w:ascii="Times New Roman" w:eastAsia="Times New Roman" w:hAnsi="Times New Roman" w:cs="Times New Roman"/>
          <w:color w:val="000000"/>
          <w:sz w:val="28"/>
          <w:szCs w:val="28"/>
        </w:rPr>
        <w:t>ацію</w:t>
      </w:r>
      <w:r>
        <w:rPr>
          <w:rFonts w:ascii="Times New Roman" w:eastAsia="Times New Roman" w:hAnsi="Times New Roman" w:cs="Times New Roman"/>
          <w:color w:val="000000"/>
          <w:sz w:val="28"/>
          <w:szCs w:val="28"/>
        </w:rPr>
        <w:t xml:space="preserve"> Державн</w:t>
      </w:r>
      <w:r w:rsidR="006A0CBA">
        <w:rPr>
          <w:rFonts w:ascii="Times New Roman" w:eastAsia="Times New Roman" w:hAnsi="Times New Roman" w:cs="Times New Roman"/>
          <w:color w:val="000000"/>
          <w:sz w:val="28"/>
          <w:szCs w:val="28"/>
        </w:rPr>
        <w:t>ого</w:t>
      </w:r>
      <w:r>
        <w:rPr>
          <w:rFonts w:ascii="Times New Roman" w:eastAsia="Times New Roman" w:hAnsi="Times New Roman" w:cs="Times New Roman"/>
          <w:color w:val="000000"/>
          <w:sz w:val="28"/>
          <w:szCs w:val="28"/>
        </w:rPr>
        <w:t xml:space="preserve"> стандарт</w:t>
      </w:r>
      <w:r w:rsidR="006A0CBA">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rPr>
        <w:t xml:space="preserve"> </w:t>
      </w:r>
      <w:r w:rsidR="006A0CBA">
        <w:rPr>
          <w:rFonts w:ascii="Times New Roman" w:eastAsia="Times New Roman" w:hAnsi="Times New Roman" w:cs="Times New Roman"/>
          <w:color w:val="000000"/>
          <w:sz w:val="28"/>
          <w:szCs w:val="28"/>
        </w:rPr>
        <w:t xml:space="preserve">на першому циклі </w:t>
      </w:r>
      <w:r>
        <w:rPr>
          <w:rFonts w:ascii="Times New Roman" w:eastAsia="Times New Roman" w:hAnsi="Times New Roman" w:cs="Times New Roman"/>
          <w:color w:val="000000"/>
          <w:sz w:val="28"/>
          <w:szCs w:val="28"/>
        </w:rPr>
        <w:t xml:space="preserve">базової </w:t>
      </w:r>
      <w:r w:rsidR="006A0CBA">
        <w:rPr>
          <w:rFonts w:ascii="Times New Roman" w:eastAsia="Times New Roman" w:hAnsi="Times New Roman" w:cs="Times New Roman"/>
          <w:color w:val="000000"/>
          <w:sz w:val="28"/>
          <w:szCs w:val="28"/>
        </w:rPr>
        <w:t xml:space="preserve">загальної </w:t>
      </w:r>
      <w:r w:rsidR="002D300E">
        <w:rPr>
          <w:rFonts w:ascii="Times New Roman" w:eastAsia="Times New Roman" w:hAnsi="Times New Roman" w:cs="Times New Roman"/>
          <w:color w:val="000000"/>
          <w:sz w:val="28"/>
          <w:szCs w:val="28"/>
        </w:rPr>
        <w:t xml:space="preserve">середньої </w:t>
      </w:r>
      <w:r>
        <w:rPr>
          <w:rFonts w:ascii="Times New Roman" w:eastAsia="Times New Roman" w:hAnsi="Times New Roman" w:cs="Times New Roman"/>
          <w:color w:val="000000"/>
          <w:sz w:val="28"/>
          <w:szCs w:val="28"/>
        </w:rPr>
        <w:t xml:space="preserve">освіти. </w:t>
      </w:r>
    </w:p>
    <w:p w14:paraId="60233FF1" w14:textId="6D52C1D5" w:rsidR="00B96282" w:rsidRDefault="00CF3D0C" w:rsidP="00B94A59">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Наказ</w:t>
      </w:r>
      <w:r w:rsidR="002D300E">
        <w:rPr>
          <w:rFonts w:ascii="Times New Roman" w:eastAsia="Times New Roman" w:hAnsi="Times New Roman" w:cs="Times New Roman"/>
          <w:sz w:val="28"/>
          <w:szCs w:val="28"/>
        </w:rPr>
        <w:t>ами</w:t>
      </w:r>
      <w:r>
        <w:rPr>
          <w:rFonts w:ascii="Times New Roman" w:eastAsia="Times New Roman" w:hAnsi="Times New Roman" w:cs="Times New Roman"/>
          <w:sz w:val="28"/>
          <w:szCs w:val="28"/>
        </w:rPr>
        <w:t xml:space="preserve"> МОН від 16.01.2023 № 35 «Про деякі питання проведення сертифікації педагогічних працівників у 2023 році» та від 01.12.2023 № 1464 «Про деякі питання проведення сертифікації педагогічних працівників у 2024 році» було визначено граничну кількість вчителів української мови та літератури, вчителів математики, які могли взяти участь у процедурі сертифікації</w:t>
      </w:r>
      <w:r w:rsidR="00D3146A">
        <w:rPr>
          <w:rFonts w:ascii="Times New Roman" w:eastAsia="Times New Roman" w:hAnsi="Times New Roman" w:cs="Times New Roman"/>
          <w:sz w:val="28"/>
          <w:szCs w:val="28"/>
        </w:rPr>
        <w:t xml:space="preserve"> (таблиц</w:t>
      </w:r>
      <w:r w:rsidR="002D300E">
        <w:rPr>
          <w:rFonts w:ascii="Times New Roman" w:eastAsia="Times New Roman" w:hAnsi="Times New Roman" w:cs="Times New Roman"/>
          <w:sz w:val="28"/>
          <w:szCs w:val="28"/>
        </w:rPr>
        <w:t>я</w:t>
      </w:r>
      <w:r w:rsidR="00D3146A">
        <w:rPr>
          <w:rFonts w:ascii="Times New Roman" w:eastAsia="Times New Roman" w:hAnsi="Times New Roman" w:cs="Times New Roman"/>
          <w:sz w:val="28"/>
          <w:szCs w:val="28"/>
        </w:rPr>
        <w:t xml:space="preserve"> 1)</w:t>
      </w:r>
      <w:r>
        <w:rPr>
          <w:rFonts w:ascii="Times New Roman" w:eastAsia="Times New Roman" w:hAnsi="Times New Roman" w:cs="Times New Roman"/>
          <w:sz w:val="28"/>
          <w:szCs w:val="28"/>
        </w:rPr>
        <w:t>:</w:t>
      </w:r>
    </w:p>
    <w:p w14:paraId="4F0D11D2" w14:textId="77777777" w:rsidR="00D3146A" w:rsidRDefault="00D3146A">
      <w:pPr>
        <w:spacing w:after="0" w:line="240" w:lineRule="auto"/>
        <w:ind w:firstLine="709"/>
        <w:jc w:val="both"/>
        <w:rPr>
          <w:rFonts w:ascii="Times New Roman" w:eastAsia="Times New Roman" w:hAnsi="Times New Roman" w:cs="Times New Roman"/>
          <w:sz w:val="28"/>
          <w:szCs w:val="28"/>
        </w:rPr>
      </w:pPr>
    </w:p>
    <w:p w14:paraId="5492A38E" w14:textId="7AA38AD9" w:rsidR="00D3146A" w:rsidRDefault="00D3146A" w:rsidP="00B94A59">
      <w:pPr>
        <w:spacing w:after="0"/>
        <w:jc w:val="both"/>
        <w:rPr>
          <w:rFonts w:ascii="Times New Roman" w:eastAsia="Times New Roman" w:hAnsi="Times New Roman" w:cs="Times New Roman"/>
          <w:sz w:val="24"/>
          <w:szCs w:val="24"/>
        </w:rPr>
      </w:pPr>
      <w:r w:rsidRPr="000C2BB5">
        <w:rPr>
          <w:rFonts w:ascii="Times New Roman" w:eastAsia="Times New Roman" w:hAnsi="Times New Roman" w:cs="Times New Roman"/>
          <w:sz w:val="24"/>
          <w:szCs w:val="24"/>
        </w:rPr>
        <w:t>Таблиця 1 – Гранична кількість вчителів української мови та літератури,</w:t>
      </w:r>
      <w:r w:rsidR="000C2BB5" w:rsidRPr="000C2BB5">
        <w:rPr>
          <w:rFonts w:ascii="Times New Roman" w:eastAsia="Times New Roman" w:hAnsi="Times New Roman" w:cs="Times New Roman"/>
          <w:sz w:val="24"/>
          <w:szCs w:val="24"/>
        </w:rPr>
        <w:t xml:space="preserve"> в</w:t>
      </w:r>
      <w:r w:rsidRPr="000C2BB5">
        <w:rPr>
          <w:rFonts w:ascii="Times New Roman" w:eastAsia="Times New Roman" w:hAnsi="Times New Roman" w:cs="Times New Roman"/>
          <w:sz w:val="24"/>
          <w:szCs w:val="24"/>
        </w:rPr>
        <w:t>чителів математики, які могли взяти участь у процедурі сертифікації</w:t>
      </w:r>
    </w:p>
    <w:p w14:paraId="3792F78C" w14:textId="77777777" w:rsidR="00FB397B" w:rsidRPr="000C2BB5" w:rsidRDefault="00FB397B" w:rsidP="000C2BB5">
      <w:pPr>
        <w:spacing w:after="0" w:line="240" w:lineRule="auto"/>
        <w:jc w:val="both"/>
        <w:rPr>
          <w:rFonts w:ascii="Times New Roman" w:eastAsia="Times New Roman" w:hAnsi="Times New Roman" w:cs="Times New Roman"/>
          <w:sz w:val="24"/>
          <w:szCs w:val="24"/>
        </w:rPr>
      </w:pPr>
    </w:p>
    <w:tbl>
      <w:tblPr>
        <w:tblStyle w:val="10"/>
        <w:tblW w:w="0" w:type="auto"/>
        <w:tblLook w:val="04A0" w:firstRow="1" w:lastRow="0" w:firstColumn="1" w:lastColumn="0" w:noHBand="0" w:noVBand="1"/>
      </w:tblPr>
      <w:tblGrid>
        <w:gridCol w:w="4248"/>
        <w:gridCol w:w="2171"/>
        <w:gridCol w:w="3210"/>
      </w:tblGrid>
      <w:tr w:rsidR="00FB397B" w:rsidRPr="00FB397B" w14:paraId="4A769C76" w14:textId="77777777" w:rsidTr="00752697">
        <w:tc>
          <w:tcPr>
            <w:tcW w:w="4248" w:type="dxa"/>
            <w:vMerge w:val="restart"/>
          </w:tcPr>
          <w:p w14:paraId="365AD189" w14:textId="77777777" w:rsidR="00FB397B" w:rsidRPr="00FB397B" w:rsidRDefault="00FB397B" w:rsidP="00FB397B">
            <w:pPr>
              <w:widowControl w:val="0"/>
              <w:jc w:val="center"/>
              <w:rPr>
                <w:rFonts w:ascii="Times New Roman" w:eastAsia="Times New Roman" w:hAnsi="Times New Roman"/>
                <w:b/>
              </w:rPr>
            </w:pPr>
            <w:r w:rsidRPr="00FB397B">
              <w:rPr>
                <w:rFonts w:ascii="Times New Roman" w:eastAsia="Times New Roman" w:hAnsi="Times New Roman"/>
                <w:b/>
              </w:rPr>
              <w:t>Категорія</w:t>
            </w:r>
          </w:p>
          <w:p w14:paraId="55254025" w14:textId="77777777" w:rsidR="00FB397B" w:rsidRPr="00FB397B" w:rsidRDefault="00FB397B" w:rsidP="00FB397B">
            <w:pPr>
              <w:jc w:val="center"/>
            </w:pPr>
            <w:r w:rsidRPr="00FB397B">
              <w:rPr>
                <w:rFonts w:ascii="Times New Roman" w:eastAsia="Times New Roman" w:hAnsi="Times New Roman"/>
                <w:b/>
              </w:rPr>
              <w:t>вчителів</w:t>
            </w:r>
          </w:p>
        </w:tc>
        <w:tc>
          <w:tcPr>
            <w:tcW w:w="5381" w:type="dxa"/>
            <w:gridSpan w:val="2"/>
          </w:tcPr>
          <w:p w14:paraId="111AC14F" w14:textId="77777777" w:rsidR="00FB397B" w:rsidRPr="00FB397B" w:rsidRDefault="00FB397B" w:rsidP="00FB397B">
            <w:pPr>
              <w:jc w:val="center"/>
            </w:pPr>
            <w:r w:rsidRPr="00FB397B">
              <w:rPr>
                <w:rFonts w:ascii="Times New Roman" w:eastAsia="Times New Roman" w:hAnsi="Times New Roman"/>
                <w:b/>
              </w:rPr>
              <w:t>Гранична к-сть педагогічних працівників, які могли зареєструватися для проходження сертифікації</w:t>
            </w:r>
          </w:p>
        </w:tc>
      </w:tr>
      <w:tr w:rsidR="00FB397B" w:rsidRPr="00FB397B" w14:paraId="28BD97AC" w14:textId="77777777" w:rsidTr="00752697">
        <w:tc>
          <w:tcPr>
            <w:tcW w:w="4248" w:type="dxa"/>
            <w:vMerge/>
          </w:tcPr>
          <w:p w14:paraId="435D2D83" w14:textId="77777777" w:rsidR="00FB397B" w:rsidRPr="00FB397B" w:rsidRDefault="00FB397B" w:rsidP="00FB397B"/>
        </w:tc>
        <w:tc>
          <w:tcPr>
            <w:tcW w:w="2171" w:type="dxa"/>
          </w:tcPr>
          <w:p w14:paraId="68A7E1D7" w14:textId="77777777" w:rsidR="00FB397B" w:rsidRPr="00FB397B" w:rsidRDefault="00FB397B" w:rsidP="00FB397B">
            <w:pPr>
              <w:widowControl w:val="0"/>
              <w:pBdr>
                <w:top w:val="nil"/>
                <w:left w:val="nil"/>
                <w:bottom w:val="nil"/>
                <w:right w:val="nil"/>
                <w:between w:val="nil"/>
              </w:pBdr>
              <w:jc w:val="center"/>
              <w:rPr>
                <w:rFonts w:ascii="Times New Roman" w:eastAsia="Times New Roman" w:hAnsi="Times New Roman"/>
                <w:b/>
                <w:i/>
              </w:rPr>
            </w:pPr>
            <w:r w:rsidRPr="00FB397B">
              <w:rPr>
                <w:rFonts w:ascii="Times New Roman" w:eastAsia="Times New Roman" w:hAnsi="Times New Roman"/>
                <w:b/>
                <w:i/>
              </w:rPr>
              <w:t>у 2023 році</w:t>
            </w:r>
          </w:p>
        </w:tc>
        <w:tc>
          <w:tcPr>
            <w:tcW w:w="3210" w:type="dxa"/>
          </w:tcPr>
          <w:p w14:paraId="0B8FDA7D" w14:textId="77777777" w:rsidR="00FB397B" w:rsidRPr="00FB397B" w:rsidRDefault="00FB397B" w:rsidP="00FB397B">
            <w:pPr>
              <w:widowControl w:val="0"/>
              <w:pBdr>
                <w:top w:val="nil"/>
                <w:left w:val="nil"/>
                <w:bottom w:val="nil"/>
                <w:right w:val="nil"/>
                <w:between w:val="nil"/>
              </w:pBdr>
              <w:jc w:val="center"/>
              <w:rPr>
                <w:rFonts w:ascii="Times New Roman" w:eastAsia="Times New Roman" w:hAnsi="Times New Roman"/>
                <w:b/>
                <w:i/>
              </w:rPr>
            </w:pPr>
            <w:r w:rsidRPr="00FB397B">
              <w:rPr>
                <w:rFonts w:ascii="Times New Roman" w:eastAsia="Times New Roman" w:hAnsi="Times New Roman"/>
                <w:b/>
                <w:i/>
              </w:rPr>
              <w:t>у 2024 році</w:t>
            </w:r>
          </w:p>
        </w:tc>
      </w:tr>
      <w:tr w:rsidR="00FB397B" w:rsidRPr="00FB397B" w14:paraId="557882A2" w14:textId="77777777" w:rsidTr="00752697">
        <w:tc>
          <w:tcPr>
            <w:tcW w:w="4248" w:type="dxa"/>
          </w:tcPr>
          <w:p w14:paraId="0C70660C" w14:textId="77777777" w:rsidR="00FB397B" w:rsidRPr="00FB397B" w:rsidRDefault="00FB397B" w:rsidP="00FB397B">
            <w:pPr>
              <w:widowControl w:val="0"/>
              <w:jc w:val="right"/>
              <w:rPr>
                <w:rFonts w:ascii="Times New Roman" w:eastAsia="Times New Roman" w:hAnsi="Times New Roman"/>
              </w:rPr>
            </w:pPr>
            <w:r w:rsidRPr="00FB397B">
              <w:rPr>
                <w:rFonts w:ascii="Times New Roman" w:eastAsia="Times New Roman" w:hAnsi="Times New Roman"/>
              </w:rPr>
              <w:t>Української мови та літератури</w:t>
            </w:r>
          </w:p>
        </w:tc>
        <w:tc>
          <w:tcPr>
            <w:tcW w:w="2171" w:type="dxa"/>
          </w:tcPr>
          <w:p w14:paraId="4F07958D" w14:textId="77777777" w:rsidR="00FB397B" w:rsidRPr="00FB397B" w:rsidRDefault="00FB397B" w:rsidP="00FB397B">
            <w:pPr>
              <w:widowControl w:val="0"/>
              <w:pBdr>
                <w:top w:val="nil"/>
                <w:left w:val="nil"/>
                <w:bottom w:val="nil"/>
                <w:right w:val="nil"/>
                <w:between w:val="nil"/>
              </w:pBdr>
              <w:spacing w:before="120" w:line="360" w:lineRule="auto"/>
              <w:jc w:val="center"/>
              <w:rPr>
                <w:rFonts w:ascii="Times New Roman" w:eastAsia="Times New Roman" w:hAnsi="Times New Roman"/>
              </w:rPr>
            </w:pPr>
            <w:r w:rsidRPr="00FB397B">
              <w:rPr>
                <w:rFonts w:ascii="Times New Roman" w:eastAsia="Times New Roman" w:hAnsi="Times New Roman"/>
              </w:rPr>
              <w:t>500</w:t>
            </w:r>
          </w:p>
        </w:tc>
        <w:tc>
          <w:tcPr>
            <w:tcW w:w="3210" w:type="dxa"/>
          </w:tcPr>
          <w:p w14:paraId="71012F17" w14:textId="77777777" w:rsidR="00FB397B" w:rsidRPr="00FB397B" w:rsidRDefault="00FB397B" w:rsidP="00FB397B">
            <w:pPr>
              <w:widowControl w:val="0"/>
              <w:pBdr>
                <w:top w:val="nil"/>
                <w:left w:val="nil"/>
                <w:bottom w:val="nil"/>
                <w:right w:val="nil"/>
                <w:between w:val="nil"/>
              </w:pBdr>
              <w:spacing w:before="120"/>
              <w:jc w:val="center"/>
              <w:rPr>
                <w:rFonts w:ascii="Times New Roman" w:eastAsia="Times New Roman" w:hAnsi="Times New Roman"/>
              </w:rPr>
            </w:pPr>
            <w:r w:rsidRPr="00FB397B">
              <w:rPr>
                <w:rFonts w:ascii="Times New Roman" w:eastAsia="Times New Roman" w:hAnsi="Times New Roman"/>
              </w:rPr>
              <w:t>1000</w:t>
            </w:r>
          </w:p>
        </w:tc>
      </w:tr>
      <w:tr w:rsidR="00FB397B" w:rsidRPr="00FB397B" w14:paraId="4455120E" w14:textId="77777777" w:rsidTr="00752697">
        <w:tc>
          <w:tcPr>
            <w:tcW w:w="4248" w:type="dxa"/>
          </w:tcPr>
          <w:p w14:paraId="0B3875AB" w14:textId="77777777" w:rsidR="00FB397B" w:rsidRPr="00FB397B" w:rsidRDefault="00FB397B" w:rsidP="00FB397B">
            <w:pPr>
              <w:widowControl w:val="0"/>
              <w:jc w:val="right"/>
              <w:rPr>
                <w:rFonts w:ascii="Times New Roman" w:eastAsia="Times New Roman" w:hAnsi="Times New Roman"/>
              </w:rPr>
            </w:pPr>
            <w:r w:rsidRPr="00FB397B">
              <w:rPr>
                <w:rFonts w:ascii="Times New Roman" w:eastAsia="Times New Roman" w:hAnsi="Times New Roman"/>
              </w:rPr>
              <w:t>Математики</w:t>
            </w:r>
          </w:p>
        </w:tc>
        <w:tc>
          <w:tcPr>
            <w:tcW w:w="2171" w:type="dxa"/>
          </w:tcPr>
          <w:p w14:paraId="1006DB6B" w14:textId="77777777" w:rsidR="00FB397B" w:rsidRPr="00FB397B" w:rsidRDefault="00FB397B" w:rsidP="00FB397B">
            <w:pPr>
              <w:widowControl w:val="0"/>
              <w:pBdr>
                <w:top w:val="nil"/>
                <w:left w:val="nil"/>
                <w:bottom w:val="nil"/>
                <w:right w:val="nil"/>
                <w:between w:val="nil"/>
              </w:pBdr>
              <w:spacing w:before="120" w:line="360" w:lineRule="auto"/>
              <w:jc w:val="center"/>
              <w:rPr>
                <w:rFonts w:ascii="Times New Roman" w:eastAsia="Times New Roman" w:hAnsi="Times New Roman"/>
              </w:rPr>
            </w:pPr>
            <w:r w:rsidRPr="00FB397B">
              <w:rPr>
                <w:rFonts w:ascii="Times New Roman" w:eastAsia="Times New Roman" w:hAnsi="Times New Roman"/>
              </w:rPr>
              <w:t>500</w:t>
            </w:r>
          </w:p>
        </w:tc>
        <w:tc>
          <w:tcPr>
            <w:tcW w:w="3210" w:type="dxa"/>
          </w:tcPr>
          <w:p w14:paraId="721C577C" w14:textId="77777777" w:rsidR="00FB397B" w:rsidRPr="00FB397B" w:rsidRDefault="00FB397B" w:rsidP="00FB397B">
            <w:pPr>
              <w:widowControl w:val="0"/>
              <w:pBdr>
                <w:top w:val="nil"/>
                <w:left w:val="nil"/>
                <w:bottom w:val="nil"/>
                <w:right w:val="nil"/>
                <w:between w:val="nil"/>
              </w:pBdr>
              <w:spacing w:before="120"/>
              <w:jc w:val="center"/>
              <w:rPr>
                <w:rFonts w:ascii="Times New Roman" w:eastAsia="Times New Roman" w:hAnsi="Times New Roman"/>
              </w:rPr>
            </w:pPr>
            <w:r w:rsidRPr="00FB397B">
              <w:rPr>
                <w:rFonts w:ascii="Times New Roman" w:eastAsia="Times New Roman" w:hAnsi="Times New Roman"/>
              </w:rPr>
              <w:t>1000</w:t>
            </w:r>
          </w:p>
        </w:tc>
      </w:tr>
    </w:tbl>
    <w:p w14:paraId="4358F6B6" w14:textId="77777777" w:rsidR="00B96282" w:rsidRDefault="00B96282">
      <w:pPr>
        <w:spacing w:after="0" w:line="240" w:lineRule="auto"/>
        <w:ind w:firstLine="709"/>
        <w:jc w:val="both"/>
        <w:rPr>
          <w:rFonts w:ascii="Times New Roman" w:eastAsia="Times New Roman" w:hAnsi="Times New Roman" w:cs="Times New Roman"/>
          <w:b/>
          <w:bCs/>
          <w:sz w:val="24"/>
          <w:szCs w:val="24"/>
        </w:rPr>
      </w:pPr>
    </w:p>
    <w:p w14:paraId="295649CE" w14:textId="153C53F7" w:rsidR="00B96282" w:rsidRDefault="002D300E" w:rsidP="00B94A59">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2023 році д</w:t>
      </w:r>
      <w:r w:rsidR="00D3146A">
        <w:rPr>
          <w:rFonts w:ascii="Times New Roman" w:eastAsia="Times New Roman" w:hAnsi="Times New Roman" w:cs="Times New Roman"/>
          <w:sz w:val="28"/>
          <w:szCs w:val="28"/>
        </w:rPr>
        <w:t>ля</w:t>
      </w:r>
      <w:r>
        <w:rPr>
          <w:rFonts w:ascii="Times New Roman" w:eastAsia="Times New Roman" w:hAnsi="Times New Roman" w:cs="Times New Roman"/>
          <w:sz w:val="28"/>
          <w:szCs w:val="28"/>
        </w:rPr>
        <w:t xml:space="preserve"> участі у сертифікації зареєструвалися 456 вчителів української мови та літератури, 447 вчителів математики. </w:t>
      </w:r>
      <w:proofErr w:type="spellStart"/>
      <w:r>
        <w:rPr>
          <w:rFonts w:ascii="Times New Roman" w:eastAsia="Times New Roman" w:hAnsi="Times New Roman" w:cs="Times New Roman"/>
          <w:sz w:val="28"/>
          <w:szCs w:val="28"/>
        </w:rPr>
        <w:t>Цьогоріч</w:t>
      </w:r>
      <w:proofErr w:type="spellEnd"/>
      <w:r>
        <w:rPr>
          <w:rFonts w:ascii="Times New Roman" w:eastAsia="Times New Roman" w:hAnsi="Times New Roman" w:cs="Times New Roman"/>
          <w:sz w:val="28"/>
          <w:szCs w:val="28"/>
        </w:rPr>
        <w:t xml:space="preserve"> </w:t>
      </w:r>
      <w:r w:rsidR="00FC30B7">
        <w:rPr>
          <w:rFonts w:ascii="Times New Roman" w:eastAsia="Times New Roman" w:hAnsi="Times New Roman" w:cs="Times New Roman"/>
          <w:sz w:val="28"/>
          <w:szCs w:val="28"/>
        </w:rPr>
        <w:t>для</w:t>
      </w:r>
      <w:r>
        <w:rPr>
          <w:rFonts w:ascii="Times New Roman" w:eastAsia="Times New Roman" w:hAnsi="Times New Roman" w:cs="Times New Roman"/>
          <w:sz w:val="28"/>
          <w:szCs w:val="28"/>
        </w:rPr>
        <w:t xml:space="preserve"> участ</w:t>
      </w:r>
      <w:r w:rsidR="00FC30B7">
        <w:rPr>
          <w:rFonts w:ascii="Times New Roman" w:eastAsia="Times New Roman" w:hAnsi="Times New Roman" w:cs="Times New Roman"/>
          <w:sz w:val="28"/>
          <w:szCs w:val="28"/>
        </w:rPr>
        <w:t>і</w:t>
      </w:r>
      <w:r>
        <w:rPr>
          <w:rFonts w:ascii="Times New Roman" w:eastAsia="Times New Roman" w:hAnsi="Times New Roman" w:cs="Times New Roman"/>
          <w:sz w:val="28"/>
          <w:szCs w:val="28"/>
        </w:rPr>
        <w:t xml:space="preserve"> у сертифікації було зареєстровано 592 вчителі української мови та літерат</w:t>
      </w:r>
      <w:r w:rsidR="00657641">
        <w:rPr>
          <w:rFonts w:ascii="Times New Roman" w:eastAsia="Times New Roman" w:hAnsi="Times New Roman" w:cs="Times New Roman"/>
          <w:sz w:val="28"/>
          <w:szCs w:val="28"/>
        </w:rPr>
        <w:t>ури, 506 вчителів математики.</w:t>
      </w:r>
    </w:p>
    <w:p w14:paraId="6E5A3C53" w14:textId="5949CA1C" w:rsidR="00B96282" w:rsidRDefault="00CF3D0C" w:rsidP="00B94A59">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Сертифікація вчителів української мови та літератури, вчителів математики відбувалася в три етапи відповідно до Положення про </w:t>
      </w:r>
      <w:r>
        <w:rPr>
          <w:rFonts w:ascii="Times New Roman" w:eastAsia="Times New Roman" w:hAnsi="Times New Roman" w:cs="Times New Roman"/>
          <w:color w:val="000000"/>
          <w:sz w:val="28"/>
          <w:szCs w:val="28"/>
        </w:rPr>
        <w:lastRenderedPageBreak/>
        <w:t>сертифікацію педагогічних працівників</w:t>
      </w:r>
      <w:r w:rsidR="002D300E">
        <w:rPr>
          <w:rFonts w:ascii="Times New Roman" w:eastAsia="Times New Roman" w:hAnsi="Times New Roman" w:cs="Times New Roman"/>
          <w:color w:val="000000"/>
          <w:sz w:val="28"/>
          <w:szCs w:val="28"/>
        </w:rPr>
        <w:t>,</w:t>
      </w:r>
      <w:r w:rsidR="002D300E" w:rsidRPr="002D300E">
        <w:t xml:space="preserve"> </w:t>
      </w:r>
      <w:r w:rsidR="002D300E" w:rsidRPr="002D300E">
        <w:rPr>
          <w:rFonts w:ascii="Times New Roman" w:eastAsia="Times New Roman" w:hAnsi="Times New Roman" w:cs="Times New Roman"/>
          <w:color w:val="000000"/>
          <w:sz w:val="28"/>
          <w:szCs w:val="28"/>
        </w:rPr>
        <w:t>затвердженого постановою Кабінету Міністрів України від 27 грудня 2018 р. № 1190 (в редакції постанови Кабінету Міністрів України від 24 грудня 2019 р. № 1094)</w:t>
      </w:r>
      <w:r>
        <w:rPr>
          <w:rFonts w:ascii="Times New Roman" w:eastAsia="Times New Roman" w:hAnsi="Times New Roman" w:cs="Times New Roman"/>
          <w:color w:val="000000"/>
          <w:sz w:val="28"/>
          <w:szCs w:val="28"/>
        </w:rPr>
        <w:t xml:space="preserve">. </w:t>
      </w:r>
    </w:p>
    <w:p w14:paraId="76C45586" w14:textId="77777777" w:rsidR="005B155F" w:rsidRPr="00D92588" w:rsidRDefault="00CF3D0C" w:rsidP="00B94A59">
      <w:pPr>
        <w:spacing w:after="0"/>
        <w:ind w:firstLine="708"/>
        <w:jc w:val="both"/>
        <w:rPr>
          <w:rFonts w:ascii="Times New Roman" w:hAnsi="Times New Roman" w:cs="Times New Roman"/>
          <w:shd w:val="clear" w:color="auto" w:fill="FFFFFF"/>
        </w:rPr>
      </w:pPr>
      <w:r>
        <w:rPr>
          <w:rFonts w:ascii="Times New Roman" w:eastAsia="Times New Roman" w:hAnsi="Times New Roman" w:cs="Times New Roman"/>
          <w:b/>
          <w:i/>
          <w:sz w:val="28"/>
          <w:szCs w:val="28"/>
        </w:rPr>
        <w:t xml:space="preserve">Перший етап сертифікації </w:t>
      </w:r>
      <w:r>
        <w:rPr>
          <w:rFonts w:ascii="Times New Roman" w:eastAsia="Times New Roman" w:hAnsi="Times New Roman" w:cs="Times New Roman"/>
          <w:sz w:val="28"/>
          <w:szCs w:val="28"/>
        </w:rPr>
        <w:t xml:space="preserve">(реалізував УЦОЯО) дав можливість оцінити фахові </w:t>
      </w:r>
      <w:r w:rsidRPr="00D92588">
        <w:rPr>
          <w:rFonts w:ascii="Times New Roman" w:eastAsia="Times New Roman" w:hAnsi="Times New Roman" w:cs="Times New Roman"/>
          <w:sz w:val="28"/>
          <w:szCs w:val="28"/>
        </w:rPr>
        <w:t>знання та вміння у</w:t>
      </w:r>
      <w:r w:rsidR="00D515BE" w:rsidRPr="00D92588">
        <w:rPr>
          <w:rFonts w:ascii="Times New Roman" w:eastAsia="Times New Roman" w:hAnsi="Times New Roman" w:cs="Times New Roman"/>
          <w:sz w:val="28"/>
          <w:szCs w:val="28"/>
        </w:rPr>
        <w:t>часників сертифікації з предмета</w:t>
      </w:r>
      <w:r w:rsidRPr="00D92588">
        <w:rPr>
          <w:rFonts w:ascii="Times New Roman" w:eastAsia="Times New Roman" w:hAnsi="Times New Roman" w:cs="Times New Roman"/>
          <w:sz w:val="28"/>
          <w:szCs w:val="28"/>
        </w:rPr>
        <w:t>, який вони викладають, шляхом незалежного тестування.</w:t>
      </w:r>
      <w:r w:rsidR="005B155F" w:rsidRPr="00D92588">
        <w:rPr>
          <w:rFonts w:ascii="Times New Roman" w:hAnsi="Times New Roman" w:cs="Times New Roman"/>
          <w:shd w:val="clear" w:color="auto" w:fill="FFFFFF"/>
        </w:rPr>
        <w:t xml:space="preserve"> </w:t>
      </w:r>
    </w:p>
    <w:p w14:paraId="16C929DA" w14:textId="76BC6475" w:rsidR="00B96282" w:rsidRDefault="005B155F" w:rsidP="00B94A59">
      <w:pPr>
        <w:spacing w:after="0"/>
        <w:ind w:firstLine="708"/>
        <w:jc w:val="both"/>
        <w:rPr>
          <w:rFonts w:ascii="Times New Roman" w:hAnsi="Times New Roman" w:cs="Times New Roman"/>
          <w:sz w:val="28"/>
          <w:szCs w:val="28"/>
          <w:shd w:val="clear" w:color="auto" w:fill="FFFFFF"/>
        </w:rPr>
      </w:pPr>
      <w:r w:rsidRPr="00D92588">
        <w:rPr>
          <w:rFonts w:ascii="Times New Roman" w:hAnsi="Times New Roman" w:cs="Times New Roman"/>
          <w:sz w:val="28"/>
          <w:szCs w:val="28"/>
          <w:shd w:val="clear" w:color="auto" w:fill="FFFFFF"/>
        </w:rPr>
        <w:t>У</w:t>
      </w:r>
      <w:r w:rsidRPr="00D92588">
        <w:rPr>
          <w:rFonts w:ascii="Times New Roman" w:hAnsi="Times New Roman" w:cs="Times New Roman"/>
          <w:shd w:val="clear" w:color="auto" w:fill="FFFFFF"/>
        </w:rPr>
        <w:t xml:space="preserve"> </w:t>
      </w:r>
      <w:r w:rsidRPr="00D92588">
        <w:rPr>
          <w:rFonts w:ascii="Times New Roman" w:hAnsi="Times New Roman" w:cs="Times New Roman"/>
          <w:sz w:val="28"/>
          <w:szCs w:val="28"/>
          <w:shd w:val="clear" w:color="auto" w:fill="FFFFFF"/>
        </w:rPr>
        <w:t xml:space="preserve">2023 р. 440 вчителів </w:t>
      </w:r>
      <w:r w:rsidR="00D92588" w:rsidRPr="00D92588">
        <w:rPr>
          <w:rFonts w:ascii="Times New Roman" w:hAnsi="Times New Roman" w:cs="Times New Roman"/>
          <w:sz w:val="28"/>
          <w:szCs w:val="28"/>
          <w:shd w:val="clear" w:color="auto" w:fill="FFFFFF"/>
        </w:rPr>
        <w:t>української мови</w:t>
      </w:r>
      <w:r w:rsidR="0093371E">
        <w:rPr>
          <w:rFonts w:ascii="Times New Roman" w:hAnsi="Times New Roman" w:cs="Times New Roman"/>
          <w:sz w:val="28"/>
          <w:szCs w:val="28"/>
          <w:shd w:val="clear" w:color="auto" w:fill="FFFFFF"/>
        </w:rPr>
        <w:t xml:space="preserve"> та</w:t>
      </w:r>
      <w:r w:rsidRPr="00D92588">
        <w:rPr>
          <w:rFonts w:ascii="Times New Roman" w:hAnsi="Times New Roman" w:cs="Times New Roman"/>
          <w:sz w:val="28"/>
          <w:szCs w:val="28"/>
          <w:shd w:val="clear" w:color="auto" w:fill="FFFFFF"/>
        </w:rPr>
        <w:t xml:space="preserve"> літератури </w:t>
      </w:r>
      <w:r w:rsidR="0093371E">
        <w:rPr>
          <w:rFonts w:ascii="Times New Roman" w:hAnsi="Times New Roman" w:cs="Times New Roman"/>
          <w:sz w:val="28"/>
          <w:szCs w:val="28"/>
          <w:shd w:val="clear" w:color="auto" w:fill="FFFFFF"/>
        </w:rPr>
        <w:t>і</w:t>
      </w:r>
      <w:r w:rsidR="00D92588" w:rsidRPr="00D92588">
        <w:rPr>
          <w:rFonts w:ascii="Times New Roman" w:hAnsi="Times New Roman" w:cs="Times New Roman"/>
          <w:sz w:val="28"/>
          <w:szCs w:val="28"/>
          <w:shd w:val="clear" w:color="auto" w:fill="FFFFFF"/>
        </w:rPr>
        <w:t xml:space="preserve"> 426 вчителів </w:t>
      </w:r>
      <w:r w:rsidR="00D92588">
        <w:rPr>
          <w:rFonts w:ascii="Times New Roman" w:hAnsi="Times New Roman" w:cs="Times New Roman"/>
          <w:sz w:val="28"/>
          <w:szCs w:val="28"/>
          <w:shd w:val="clear" w:color="auto" w:fill="FFFFFF"/>
        </w:rPr>
        <w:t xml:space="preserve">математики </w:t>
      </w:r>
      <w:r w:rsidRPr="00D92588">
        <w:rPr>
          <w:rFonts w:ascii="Times New Roman" w:hAnsi="Times New Roman" w:cs="Times New Roman"/>
          <w:sz w:val="28"/>
          <w:szCs w:val="28"/>
          <w:shd w:val="clear" w:color="auto" w:fill="FFFFFF"/>
        </w:rPr>
        <w:t>взяли участь</w:t>
      </w:r>
      <w:r w:rsidR="00D92588" w:rsidRPr="00D92588">
        <w:rPr>
          <w:rFonts w:ascii="Times New Roman" w:hAnsi="Times New Roman" w:cs="Times New Roman"/>
          <w:sz w:val="28"/>
          <w:szCs w:val="28"/>
          <w:shd w:val="clear" w:color="auto" w:fill="FFFFFF"/>
        </w:rPr>
        <w:t xml:space="preserve"> у першому етапі сертифікації. Успішно пройшли незалежне тестування </w:t>
      </w:r>
      <w:r w:rsidR="00820BB7">
        <w:rPr>
          <w:rFonts w:ascii="Times New Roman" w:hAnsi="Times New Roman" w:cs="Times New Roman"/>
          <w:sz w:val="28"/>
          <w:szCs w:val="28"/>
          <w:shd w:val="clear" w:color="auto" w:fill="FFFFFF"/>
        </w:rPr>
        <w:t>398 (90,</w:t>
      </w:r>
      <w:r w:rsidRPr="00D92588">
        <w:rPr>
          <w:rFonts w:ascii="Times New Roman" w:hAnsi="Times New Roman" w:cs="Times New Roman"/>
          <w:sz w:val="28"/>
          <w:szCs w:val="28"/>
          <w:shd w:val="clear" w:color="auto" w:fill="FFFFFF"/>
        </w:rPr>
        <w:t xml:space="preserve">4%) </w:t>
      </w:r>
      <w:r w:rsidR="00D92588" w:rsidRPr="00D92588">
        <w:rPr>
          <w:rFonts w:ascii="Times New Roman" w:hAnsi="Times New Roman" w:cs="Times New Roman"/>
          <w:sz w:val="28"/>
          <w:szCs w:val="28"/>
          <w:shd w:val="clear" w:color="auto" w:fill="FFFFFF"/>
        </w:rPr>
        <w:t>вчителів української мови</w:t>
      </w:r>
      <w:r w:rsidR="0093371E">
        <w:rPr>
          <w:rFonts w:ascii="Times New Roman" w:hAnsi="Times New Roman" w:cs="Times New Roman"/>
          <w:sz w:val="28"/>
          <w:szCs w:val="28"/>
          <w:shd w:val="clear" w:color="auto" w:fill="FFFFFF"/>
        </w:rPr>
        <w:t xml:space="preserve"> та</w:t>
      </w:r>
      <w:r w:rsidR="00D92588" w:rsidRPr="00D92588">
        <w:rPr>
          <w:rFonts w:ascii="Times New Roman" w:hAnsi="Times New Roman" w:cs="Times New Roman"/>
          <w:sz w:val="28"/>
          <w:szCs w:val="28"/>
          <w:shd w:val="clear" w:color="auto" w:fill="FFFFFF"/>
        </w:rPr>
        <w:t xml:space="preserve"> літератури, </w:t>
      </w:r>
      <w:r w:rsidR="00820BB7">
        <w:rPr>
          <w:rFonts w:ascii="Times New Roman" w:hAnsi="Times New Roman" w:cs="Times New Roman"/>
          <w:sz w:val="28"/>
          <w:szCs w:val="28"/>
          <w:shd w:val="clear" w:color="auto" w:fill="FFFFFF"/>
        </w:rPr>
        <w:t>180 (42,</w:t>
      </w:r>
      <w:r w:rsidR="00D92588" w:rsidRPr="00D92588">
        <w:rPr>
          <w:rFonts w:ascii="Times New Roman" w:hAnsi="Times New Roman" w:cs="Times New Roman"/>
          <w:sz w:val="28"/>
          <w:szCs w:val="28"/>
          <w:shd w:val="clear" w:color="auto" w:fill="FFFFFF"/>
        </w:rPr>
        <w:t xml:space="preserve">2%) </w:t>
      </w:r>
      <w:r w:rsidRPr="00D92588">
        <w:rPr>
          <w:rFonts w:ascii="Times New Roman" w:hAnsi="Times New Roman" w:cs="Times New Roman"/>
          <w:sz w:val="28"/>
          <w:szCs w:val="28"/>
          <w:shd w:val="clear" w:color="auto" w:fill="FFFFFF"/>
        </w:rPr>
        <w:t>вчителі</w:t>
      </w:r>
      <w:r w:rsidR="00D92588" w:rsidRPr="00D92588">
        <w:rPr>
          <w:rFonts w:ascii="Times New Roman" w:hAnsi="Times New Roman" w:cs="Times New Roman"/>
          <w:sz w:val="28"/>
          <w:szCs w:val="28"/>
          <w:shd w:val="clear" w:color="auto" w:fill="FFFFFF"/>
        </w:rPr>
        <w:t>в математики.</w:t>
      </w:r>
    </w:p>
    <w:p w14:paraId="1D4D3442" w14:textId="7FEF890D" w:rsidR="00FF4BBB" w:rsidRPr="00D92588" w:rsidRDefault="0093371E" w:rsidP="00B94A59">
      <w:pPr>
        <w:spacing w:after="0"/>
        <w:ind w:firstLine="708"/>
        <w:jc w:val="both"/>
        <w:rPr>
          <w:rFonts w:ascii="Times New Roman" w:eastAsia="Times New Roman" w:hAnsi="Times New Roman" w:cs="Times New Roman"/>
          <w:sz w:val="28"/>
          <w:szCs w:val="28"/>
        </w:rPr>
      </w:pPr>
      <w:r>
        <w:rPr>
          <w:rFonts w:ascii="Times New Roman" w:hAnsi="Times New Roman" w:cs="Times New Roman"/>
          <w:sz w:val="28"/>
          <w:szCs w:val="28"/>
          <w:shd w:val="clear" w:color="auto" w:fill="FFFFFF"/>
        </w:rPr>
        <w:t>У 2024</w:t>
      </w:r>
      <w:r w:rsidR="00FF4BBB">
        <w:rPr>
          <w:rFonts w:ascii="Times New Roman" w:hAnsi="Times New Roman" w:cs="Times New Roman"/>
          <w:sz w:val="28"/>
          <w:szCs w:val="28"/>
          <w:shd w:val="clear" w:color="auto" w:fill="FFFFFF"/>
        </w:rPr>
        <w:t xml:space="preserve"> р. </w:t>
      </w:r>
      <w:r w:rsidR="00FF4BBB" w:rsidRPr="00FF4BBB">
        <w:rPr>
          <w:rFonts w:ascii="Times New Roman" w:hAnsi="Times New Roman" w:cs="Times New Roman"/>
          <w:sz w:val="28"/>
          <w:szCs w:val="28"/>
          <w:shd w:val="clear" w:color="auto" w:fill="FFFFFF"/>
        </w:rPr>
        <w:t>574</w:t>
      </w:r>
      <w:r w:rsidR="00FF4BBB">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вчителі</w:t>
      </w:r>
      <w:r w:rsidR="00FF4BBB" w:rsidRPr="00FF4BBB">
        <w:rPr>
          <w:rFonts w:ascii="Times New Roman" w:hAnsi="Times New Roman" w:cs="Times New Roman"/>
          <w:sz w:val="28"/>
          <w:szCs w:val="28"/>
          <w:shd w:val="clear" w:color="auto" w:fill="FFFFFF"/>
        </w:rPr>
        <w:t xml:space="preserve"> української мови, літератури та </w:t>
      </w:r>
      <w:r w:rsidR="00FF4BBB">
        <w:rPr>
          <w:rFonts w:ascii="Times New Roman" w:hAnsi="Times New Roman" w:cs="Times New Roman"/>
          <w:sz w:val="28"/>
          <w:szCs w:val="28"/>
          <w:shd w:val="clear" w:color="auto" w:fill="FFFFFF"/>
        </w:rPr>
        <w:t xml:space="preserve">473 </w:t>
      </w:r>
      <w:r w:rsidR="00FF4BBB" w:rsidRPr="00FF4BBB">
        <w:rPr>
          <w:rFonts w:ascii="Times New Roman" w:hAnsi="Times New Roman" w:cs="Times New Roman"/>
          <w:sz w:val="28"/>
          <w:szCs w:val="28"/>
          <w:shd w:val="clear" w:color="auto" w:fill="FFFFFF"/>
        </w:rPr>
        <w:t>вчителі</w:t>
      </w:r>
      <w:r w:rsidR="00FF4BBB">
        <w:rPr>
          <w:rFonts w:ascii="Times New Roman" w:hAnsi="Times New Roman" w:cs="Times New Roman"/>
          <w:sz w:val="28"/>
          <w:szCs w:val="28"/>
          <w:shd w:val="clear" w:color="auto" w:fill="FFFFFF"/>
        </w:rPr>
        <w:t xml:space="preserve"> математики</w:t>
      </w:r>
      <w:r w:rsidR="00815520" w:rsidRPr="00815520">
        <w:rPr>
          <w:rFonts w:ascii="Times New Roman" w:hAnsi="Times New Roman" w:cs="Times New Roman"/>
          <w:sz w:val="28"/>
          <w:szCs w:val="28"/>
          <w:shd w:val="clear" w:color="auto" w:fill="FFFFFF"/>
        </w:rPr>
        <w:t xml:space="preserve"> </w:t>
      </w:r>
      <w:r w:rsidR="00815520">
        <w:rPr>
          <w:rFonts w:ascii="Times New Roman" w:hAnsi="Times New Roman" w:cs="Times New Roman"/>
          <w:sz w:val="28"/>
          <w:szCs w:val="28"/>
          <w:shd w:val="clear" w:color="auto" w:fill="FFFFFF"/>
        </w:rPr>
        <w:t>взяли участь у незалежному тестуванні</w:t>
      </w:r>
      <w:r w:rsidR="00FF4BBB">
        <w:rPr>
          <w:rFonts w:ascii="Times New Roman" w:hAnsi="Times New Roman" w:cs="Times New Roman"/>
          <w:sz w:val="28"/>
          <w:szCs w:val="28"/>
          <w:shd w:val="clear" w:color="auto" w:fill="FFFFFF"/>
        </w:rPr>
        <w:t xml:space="preserve">. Успішно склали незалежне тестування </w:t>
      </w:r>
      <w:r w:rsidR="00FF4BBB" w:rsidRPr="00FF4BBB">
        <w:rPr>
          <w:rFonts w:ascii="Times New Roman" w:hAnsi="Times New Roman" w:cs="Times New Roman"/>
          <w:sz w:val="28"/>
          <w:szCs w:val="28"/>
          <w:shd w:val="clear" w:color="auto" w:fill="FFFFFF"/>
        </w:rPr>
        <w:t>473</w:t>
      </w:r>
      <w:r>
        <w:rPr>
          <w:rFonts w:ascii="Times New Roman" w:hAnsi="Times New Roman" w:cs="Times New Roman"/>
          <w:sz w:val="28"/>
          <w:szCs w:val="28"/>
          <w:shd w:val="clear" w:color="auto" w:fill="FFFFFF"/>
        </w:rPr>
        <w:t xml:space="preserve"> (82,4%) вчителі української мови та літератури і</w:t>
      </w:r>
      <w:r w:rsidR="00657641">
        <w:rPr>
          <w:rFonts w:ascii="Times New Roman" w:hAnsi="Times New Roman" w:cs="Times New Roman"/>
          <w:sz w:val="28"/>
          <w:szCs w:val="28"/>
          <w:shd w:val="clear" w:color="auto" w:fill="FFFFFF"/>
        </w:rPr>
        <w:t xml:space="preserve"> 187 (39,5</w:t>
      </w:r>
      <w:r w:rsidR="00815520">
        <w:rPr>
          <w:rFonts w:ascii="Times New Roman" w:hAnsi="Times New Roman" w:cs="Times New Roman"/>
          <w:sz w:val="28"/>
          <w:szCs w:val="28"/>
          <w:shd w:val="clear" w:color="auto" w:fill="FFFFFF"/>
        </w:rPr>
        <w:t>%</w:t>
      </w:r>
      <w:r w:rsidR="00FF4BBB">
        <w:rPr>
          <w:rFonts w:ascii="Times New Roman" w:hAnsi="Times New Roman" w:cs="Times New Roman"/>
          <w:sz w:val="28"/>
          <w:szCs w:val="28"/>
          <w:shd w:val="clear" w:color="auto" w:fill="FFFFFF"/>
        </w:rPr>
        <w:t>) вчителів математики.</w:t>
      </w:r>
    </w:p>
    <w:p w14:paraId="3E5740AD" w14:textId="79BB4712" w:rsidR="00B96282" w:rsidRDefault="00CF3D0C" w:rsidP="00B94A59">
      <w:pPr>
        <w:spacing w:after="0"/>
        <w:ind w:firstLine="708"/>
        <w:jc w:val="both"/>
        <w:rPr>
          <w:rFonts w:ascii="Times New Roman" w:eastAsia="Times New Roman" w:hAnsi="Times New Roman" w:cs="Times New Roman"/>
          <w:sz w:val="28"/>
          <w:szCs w:val="28"/>
        </w:rPr>
      </w:pPr>
      <w:r w:rsidRPr="00D92588">
        <w:rPr>
          <w:rFonts w:ascii="Times New Roman" w:eastAsia="Times New Roman" w:hAnsi="Times New Roman" w:cs="Times New Roman"/>
          <w:sz w:val="28"/>
          <w:szCs w:val="28"/>
        </w:rPr>
        <w:t xml:space="preserve">На рисунку 1 зображено відсоткове відношення кількості учасників сертифікації, </w:t>
      </w:r>
      <w:r w:rsidRPr="005B155F">
        <w:rPr>
          <w:rFonts w:ascii="Times New Roman" w:eastAsia="Times New Roman" w:hAnsi="Times New Roman" w:cs="Times New Roman"/>
          <w:sz w:val="28"/>
          <w:szCs w:val="28"/>
        </w:rPr>
        <w:t>які</w:t>
      </w:r>
      <w:r>
        <w:rPr>
          <w:rFonts w:ascii="Times New Roman" w:eastAsia="Times New Roman" w:hAnsi="Times New Roman" w:cs="Times New Roman"/>
          <w:sz w:val="28"/>
          <w:szCs w:val="28"/>
        </w:rPr>
        <w:t xml:space="preserve"> склали успішно незалежне тестування, до кількості учасників сертифікації, які взяли участь у незалежному тестуванні (вчителі української мови та літератури, вчителі математики) у 2023 та 2024 ро</w:t>
      </w:r>
      <w:r w:rsidR="00FB397B">
        <w:rPr>
          <w:rFonts w:ascii="Times New Roman" w:eastAsia="Times New Roman" w:hAnsi="Times New Roman" w:cs="Times New Roman"/>
          <w:sz w:val="28"/>
          <w:szCs w:val="28"/>
        </w:rPr>
        <w:t>ках</w:t>
      </w:r>
      <w:r>
        <w:rPr>
          <w:rFonts w:ascii="Times New Roman" w:eastAsia="Times New Roman" w:hAnsi="Times New Roman" w:cs="Times New Roman"/>
          <w:sz w:val="28"/>
          <w:szCs w:val="28"/>
        </w:rPr>
        <w:t>.</w:t>
      </w:r>
    </w:p>
    <w:p w14:paraId="117BBEA1" w14:textId="77777777" w:rsidR="0016088C" w:rsidRDefault="0016088C" w:rsidP="00B94A59">
      <w:pPr>
        <w:spacing w:after="0"/>
        <w:ind w:firstLine="708"/>
        <w:jc w:val="both"/>
        <w:rPr>
          <w:rFonts w:ascii="Times New Roman" w:eastAsia="Times New Roman" w:hAnsi="Times New Roman" w:cs="Times New Roman"/>
          <w:sz w:val="28"/>
          <w:szCs w:val="28"/>
        </w:rPr>
      </w:pPr>
    </w:p>
    <w:p w14:paraId="53A21F4B" w14:textId="77777777" w:rsidR="00B96282" w:rsidRDefault="00CF3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EA1EA46" wp14:editId="74A52C4F">
            <wp:extent cx="6136448" cy="4071037"/>
            <wp:effectExtent l="0" t="0" r="0" b="0"/>
            <wp:docPr id="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6136448" cy="4071037"/>
                    </a:xfrm>
                    <a:prstGeom prst="rect">
                      <a:avLst/>
                    </a:prstGeom>
                    <a:ln/>
                  </pic:spPr>
                </pic:pic>
              </a:graphicData>
            </a:graphic>
          </wp:inline>
        </w:drawing>
      </w:r>
    </w:p>
    <w:p w14:paraId="042B1B5D" w14:textId="4D873D32" w:rsidR="00B96282" w:rsidRPr="003C7345" w:rsidRDefault="00CF3D0C" w:rsidP="00B94A59">
      <w:pPr>
        <w:jc w:val="center"/>
        <w:rPr>
          <w:rFonts w:ascii="Times New Roman" w:eastAsia="Times New Roman" w:hAnsi="Times New Roman" w:cs="Times New Roman"/>
          <w:b/>
          <w:sz w:val="24"/>
          <w:szCs w:val="24"/>
        </w:rPr>
      </w:pPr>
      <w:r w:rsidRPr="003C7345">
        <w:rPr>
          <w:rFonts w:ascii="Times New Roman" w:eastAsia="Times New Roman" w:hAnsi="Times New Roman" w:cs="Times New Roman"/>
          <w:sz w:val="24"/>
          <w:szCs w:val="24"/>
        </w:rPr>
        <w:t>Рисунок 1</w:t>
      </w:r>
      <w:r w:rsidR="00FC30B7" w:rsidRPr="003C7345">
        <w:rPr>
          <w:rFonts w:ascii="Times New Roman" w:eastAsia="Times New Roman" w:hAnsi="Times New Roman" w:cs="Times New Roman"/>
          <w:sz w:val="24"/>
          <w:szCs w:val="24"/>
        </w:rPr>
        <w:t>–</w:t>
      </w:r>
      <w:r w:rsidRPr="003C7345">
        <w:rPr>
          <w:rFonts w:ascii="Times New Roman" w:eastAsia="Times New Roman" w:hAnsi="Times New Roman" w:cs="Times New Roman"/>
          <w:b/>
          <w:sz w:val="24"/>
          <w:szCs w:val="24"/>
        </w:rPr>
        <w:t xml:space="preserve"> </w:t>
      </w:r>
      <w:r w:rsidRPr="003C7345">
        <w:rPr>
          <w:rFonts w:ascii="Times New Roman" w:eastAsia="Times New Roman" w:hAnsi="Times New Roman" w:cs="Times New Roman"/>
          <w:sz w:val="24"/>
          <w:szCs w:val="24"/>
        </w:rPr>
        <w:t>Відсоткове відношення кількості  учасників сертифікації, які склали незалежне тестування, до кількості учасників сертифікації , які взяли участь у незалежному тестуванні  у 2023 та 2024 ро</w:t>
      </w:r>
      <w:r w:rsidR="00D5077F">
        <w:rPr>
          <w:rFonts w:ascii="Times New Roman" w:eastAsia="Times New Roman" w:hAnsi="Times New Roman" w:cs="Times New Roman"/>
          <w:sz w:val="24"/>
          <w:szCs w:val="24"/>
        </w:rPr>
        <w:t>ках</w:t>
      </w:r>
    </w:p>
    <w:p w14:paraId="04C576FC" w14:textId="5E7EB424" w:rsidR="00B96282" w:rsidRDefault="00CF3D0C" w:rsidP="00B94A59">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lastRenderedPageBreak/>
        <w:t>Другий етап</w:t>
      </w:r>
      <w:r>
        <w:rPr>
          <w:rFonts w:ascii="Times New Roman" w:eastAsia="Times New Roman" w:hAnsi="Times New Roman" w:cs="Times New Roman"/>
          <w:sz w:val="28"/>
          <w:szCs w:val="28"/>
        </w:rPr>
        <w:t xml:space="preserve"> </w:t>
      </w:r>
      <w:r>
        <w:rPr>
          <w:rFonts w:ascii="Times New Roman" w:eastAsia="Times New Roman" w:hAnsi="Times New Roman" w:cs="Times New Roman"/>
          <w:b/>
          <w:i/>
          <w:sz w:val="28"/>
          <w:szCs w:val="28"/>
        </w:rPr>
        <w:t xml:space="preserve">сертифікації </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самооцінювання</w:t>
      </w:r>
      <w:proofErr w:type="spellEnd"/>
      <w:r>
        <w:rPr>
          <w:rFonts w:ascii="Times New Roman" w:eastAsia="Times New Roman" w:hAnsi="Times New Roman" w:cs="Times New Roman"/>
          <w:sz w:val="28"/>
          <w:szCs w:val="28"/>
        </w:rPr>
        <w:t xml:space="preserve"> власної педагогічної майстерності</w:t>
      </w:r>
      <w:r w:rsidR="003D6F7C">
        <w:rPr>
          <w:rFonts w:ascii="Times New Roman" w:eastAsia="Times New Roman" w:hAnsi="Times New Roman" w:cs="Times New Roman"/>
          <w:sz w:val="28"/>
          <w:szCs w:val="28"/>
        </w:rPr>
        <w:t> </w:t>
      </w:r>
      <w:r>
        <w:rPr>
          <w:rFonts w:ascii="Times New Roman" w:eastAsia="Times New Roman" w:hAnsi="Times New Roman" w:cs="Times New Roman"/>
          <w:sz w:val="28"/>
          <w:szCs w:val="28"/>
        </w:rPr>
        <w:t>–</w:t>
      </w:r>
      <w:r w:rsidR="003D6F7C">
        <w:rPr>
          <w:rFonts w:ascii="Times New Roman" w:eastAsia="Times New Roman" w:hAnsi="Times New Roman" w:cs="Times New Roman"/>
          <w:sz w:val="28"/>
          <w:szCs w:val="28"/>
        </w:rPr>
        <w:t> </w:t>
      </w:r>
      <w:r>
        <w:rPr>
          <w:rFonts w:ascii="Times New Roman" w:eastAsia="Times New Roman" w:hAnsi="Times New Roman" w:cs="Times New Roman"/>
          <w:sz w:val="28"/>
          <w:szCs w:val="28"/>
        </w:rPr>
        <w:t>здійснювався учасн</w:t>
      </w:r>
      <w:r w:rsidR="0093371E">
        <w:rPr>
          <w:rFonts w:ascii="Times New Roman" w:eastAsia="Times New Roman" w:hAnsi="Times New Roman" w:cs="Times New Roman"/>
          <w:sz w:val="28"/>
          <w:szCs w:val="28"/>
        </w:rPr>
        <w:t>иками сертифікації дистанційно в</w:t>
      </w:r>
      <w:r>
        <w:rPr>
          <w:rFonts w:ascii="Times New Roman" w:eastAsia="Times New Roman" w:hAnsi="Times New Roman" w:cs="Times New Roman"/>
          <w:sz w:val="28"/>
          <w:szCs w:val="28"/>
        </w:rPr>
        <w:t xml:space="preserve"> інформаційно-аналітичній системі </w:t>
      </w:r>
      <w:proofErr w:type="spellStart"/>
      <w:r>
        <w:rPr>
          <w:rFonts w:ascii="Times New Roman" w:eastAsia="Times New Roman" w:hAnsi="Times New Roman" w:cs="Times New Roman"/>
          <w:sz w:val="28"/>
          <w:szCs w:val="28"/>
        </w:rPr>
        <w:t>EvaluEd</w:t>
      </w:r>
      <w:proofErr w:type="spellEnd"/>
      <w:r>
        <w:rPr>
          <w:rFonts w:ascii="Times New Roman" w:eastAsia="Times New Roman" w:hAnsi="Times New Roman" w:cs="Times New Roman"/>
          <w:sz w:val="28"/>
          <w:szCs w:val="28"/>
        </w:rPr>
        <w:t xml:space="preserve">. Кожен учасник отримав результати </w:t>
      </w:r>
      <w:proofErr w:type="spellStart"/>
      <w:r>
        <w:rPr>
          <w:rFonts w:ascii="Times New Roman" w:eastAsia="Times New Roman" w:hAnsi="Times New Roman" w:cs="Times New Roman"/>
          <w:sz w:val="28"/>
          <w:szCs w:val="28"/>
        </w:rPr>
        <w:t>самооцінювання</w:t>
      </w:r>
      <w:proofErr w:type="spellEnd"/>
      <w:r>
        <w:rPr>
          <w:rFonts w:ascii="Times New Roman" w:eastAsia="Times New Roman" w:hAnsi="Times New Roman" w:cs="Times New Roman"/>
          <w:sz w:val="28"/>
          <w:szCs w:val="28"/>
        </w:rPr>
        <w:t xml:space="preserve"> у вигляді діаграми, на якій зображено стан розвитку його професійних </w:t>
      </w:r>
      <w:proofErr w:type="spellStart"/>
      <w:r>
        <w:rPr>
          <w:rFonts w:ascii="Times New Roman" w:eastAsia="Times New Roman" w:hAnsi="Times New Roman" w:cs="Times New Roman"/>
          <w:sz w:val="28"/>
          <w:szCs w:val="28"/>
        </w:rPr>
        <w:t>компетентностей</w:t>
      </w:r>
      <w:proofErr w:type="spellEnd"/>
      <w:r>
        <w:rPr>
          <w:rFonts w:ascii="Times New Roman" w:eastAsia="Times New Roman" w:hAnsi="Times New Roman" w:cs="Times New Roman"/>
          <w:sz w:val="28"/>
          <w:szCs w:val="28"/>
        </w:rPr>
        <w:t>.</w:t>
      </w:r>
    </w:p>
    <w:p w14:paraId="26725DDE" w14:textId="5BB96314" w:rsidR="00B96282" w:rsidRDefault="00CF3D0C" w:rsidP="00B94A59">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рисунку 2 зображено середнє арифметичне значення результатів </w:t>
      </w:r>
      <w:proofErr w:type="spellStart"/>
      <w:r>
        <w:rPr>
          <w:rFonts w:ascii="Times New Roman" w:eastAsia="Times New Roman" w:hAnsi="Times New Roman" w:cs="Times New Roman"/>
          <w:sz w:val="28"/>
          <w:szCs w:val="28"/>
        </w:rPr>
        <w:t>самооцінювання</w:t>
      </w:r>
      <w:proofErr w:type="spellEnd"/>
      <w:r>
        <w:rPr>
          <w:rFonts w:ascii="Times New Roman" w:eastAsia="Times New Roman" w:hAnsi="Times New Roman" w:cs="Times New Roman"/>
          <w:sz w:val="28"/>
          <w:szCs w:val="28"/>
        </w:rPr>
        <w:t xml:space="preserve"> вчителів української мови та літератури в інформаційно-аналітичній системі </w:t>
      </w:r>
      <w:proofErr w:type="spellStart"/>
      <w:r>
        <w:rPr>
          <w:rFonts w:ascii="Times New Roman" w:eastAsia="Times New Roman" w:hAnsi="Times New Roman" w:cs="Times New Roman"/>
          <w:sz w:val="28"/>
          <w:szCs w:val="28"/>
        </w:rPr>
        <w:t>EvaluEd</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8"/>
          <w:szCs w:val="28"/>
        </w:rPr>
        <w:t xml:space="preserve">за 2023 і 2024 роки для порівняння.  </w:t>
      </w:r>
    </w:p>
    <w:p w14:paraId="272754B6" w14:textId="4724E083" w:rsidR="00983273" w:rsidRDefault="00983273" w:rsidP="0098327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CA06993" wp14:editId="469FCB66">
            <wp:extent cx="6504797" cy="478609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29979" cy="4804622"/>
                    </a:xfrm>
                    <a:prstGeom prst="rect">
                      <a:avLst/>
                    </a:prstGeom>
                    <a:noFill/>
                  </pic:spPr>
                </pic:pic>
              </a:graphicData>
            </a:graphic>
          </wp:inline>
        </w:drawing>
      </w:r>
    </w:p>
    <w:p w14:paraId="1ADBEA86" w14:textId="08322F82" w:rsidR="00B96282" w:rsidRPr="003C7345" w:rsidRDefault="00CF3D0C" w:rsidP="00B94A59">
      <w:pPr>
        <w:spacing w:after="0"/>
        <w:ind w:firstLine="708"/>
        <w:jc w:val="center"/>
        <w:rPr>
          <w:rFonts w:ascii="Times New Roman" w:eastAsia="Times New Roman" w:hAnsi="Times New Roman" w:cs="Times New Roman"/>
          <w:sz w:val="24"/>
          <w:szCs w:val="24"/>
        </w:rPr>
      </w:pPr>
      <w:r w:rsidRPr="003C7345">
        <w:rPr>
          <w:rFonts w:ascii="Times New Roman" w:eastAsia="Times New Roman" w:hAnsi="Times New Roman" w:cs="Times New Roman"/>
          <w:sz w:val="24"/>
          <w:szCs w:val="24"/>
        </w:rPr>
        <w:t>Рисунок 2</w:t>
      </w:r>
      <w:r w:rsidR="00FC30B7" w:rsidRPr="003C7345">
        <w:rPr>
          <w:rFonts w:ascii="Times New Roman" w:eastAsia="Times New Roman" w:hAnsi="Times New Roman" w:cs="Times New Roman"/>
          <w:sz w:val="24"/>
          <w:szCs w:val="24"/>
        </w:rPr>
        <w:t xml:space="preserve"> –</w:t>
      </w:r>
      <w:r w:rsidRPr="003C7345">
        <w:rPr>
          <w:rFonts w:ascii="Times New Roman" w:eastAsia="Times New Roman" w:hAnsi="Times New Roman" w:cs="Times New Roman"/>
          <w:b/>
          <w:sz w:val="24"/>
          <w:szCs w:val="24"/>
        </w:rPr>
        <w:t xml:space="preserve"> </w:t>
      </w:r>
      <w:r w:rsidRPr="003C7345">
        <w:rPr>
          <w:rFonts w:ascii="Times New Roman" w:eastAsia="Times New Roman" w:hAnsi="Times New Roman" w:cs="Times New Roman"/>
          <w:sz w:val="24"/>
          <w:szCs w:val="24"/>
        </w:rPr>
        <w:t xml:space="preserve">Середнє арифметичне значення результатів </w:t>
      </w:r>
      <w:proofErr w:type="spellStart"/>
      <w:r w:rsidRPr="003C7345">
        <w:rPr>
          <w:rFonts w:ascii="Times New Roman" w:eastAsia="Times New Roman" w:hAnsi="Times New Roman" w:cs="Times New Roman"/>
          <w:sz w:val="24"/>
          <w:szCs w:val="24"/>
        </w:rPr>
        <w:t>самооцінювання</w:t>
      </w:r>
      <w:proofErr w:type="spellEnd"/>
      <w:r w:rsidRPr="003C7345">
        <w:rPr>
          <w:rFonts w:ascii="Times New Roman" w:eastAsia="Times New Roman" w:hAnsi="Times New Roman" w:cs="Times New Roman"/>
          <w:sz w:val="24"/>
          <w:szCs w:val="24"/>
        </w:rPr>
        <w:t xml:space="preserve">  учасниками  сертифікації  власної педагогічної майстерності (вчителі української мови та літератури)</w:t>
      </w:r>
    </w:p>
    <w:p w14:paraId="2A2053F6" w14:textId="77777777" w:rsidR="000577A8" w:rsidRDefault="000577A8" w:rsidP="000577A8">
      <w:pPr>
        <w:spacing w:after="0"/>
        <w:ind w:firstLine="708"/>
        <w:jc w:val="both"/>
        <w:rPr>
          <w:rFonts w:ascii="Times New Roman" w:eastAsia="Times New Roman" w:hAnsi="Times New Roman" w:cs="Times New Roman"/>
          <w:sz w:val="28"/>
          <w:szCs w:val="28"/>
        </w:rPr>
      </w:pPr>
    </w:p>
    <w:p w14:paraId="4EC009C8" w14:textId="77777777" w:rsidR="000577A8" w:rsidRDefault="000577A8" w:rsidP="000577A8">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демонструє, що вчителі української мови та літератури, які проходили </w:t>
      </w:r>
      <w:proofErr w:type="spellStart"/>
      <w:r>
        <w:rPr>
          <w:rFonts w:ascii="Times New Roman" w:eastAsia="Times New Roman" w:hAnsi="Times New Roman" w:cs="Times New Roman"/>
          <w:sz w:val="28"/>
          <w:szCs w:val="28"/>
        </w:rPr>
        <w:t>самооцінювання</w:t>
      </w:r>
      <w:proofErr w:type="spellEnd"/>
      <w:r>
        <w:rPr>
          <w:rFonts w:ascii="Times New Roman" w:eastAsia="Times New Roman" w:hAnsi="Times New Roman" w:cs="Times New Roman"/>
          <w:sz w:val="28"/>
          <w:szCs w:val="28"/>
        </w:rPr>
        <w:t xml:space="preserve"> у 2023 р., вище оцінили власну педагогічну майстерність з більшості </w:t>
      </w:r>
      <w:proofErr w:type="spellStart"/>
      <w:r>
        <w:rPr>
          <w:rFonts w:ascii="Times New Roman" w:eastAsia="Times New Roman" w:hAnsi="Times New Roman" w:cs="Times New Roman"/>
          <w:sz w:val="28"/>
          <w:szCs w:val="28"/>
        </w:rPr>
        <w:t>компетентностей</w:t>
      </w:r>
      <w:proofErr w:type="spellEnd"/>
      <w:r>
        <w:rPr>
          <w:rFonts w:ascii="Times New Roman" w:eastAsia="Times New Roman" w:hAnsi="Times New Roman" w:cs="Times New Roman"/>
          <w:sz w:val="28"/>
          <w:szCs w:val="28"/>
        </w:rPr>
        <w:t xml:space="preserve"> порівняно з учителями, які брали участь у сертифікації </w:t>
      </w:r>
      <w:proofErr w:type="spellStart"/>
      <w:r>
        <w:rPr>
          <w:rFonts w:ascii="Times New Roman" w:eastAsia="Times New Roman" w:hAnsi="Times New Roman" w:cs="Times New Roman"/>
          <w:sz w:val="28"/>
          <w:szCs w:val="28"/>
        </w:rPr>
        <w:t>цьогоріч</w:t>
      </w:r>
      <w:proofErr w:type="spellEnd"/>
      <w:r>
        <w:rPr>
          <w:rFonts w:ascii="Times New Roman" w:eastAsia="Times New Roman" w:hAnsi="Times New Roman" w:cs="Times New Roman"/>
          <w:sz w:val="28"/>
          <w:szCs w:val="28"/>
        </w:rPr>
        <w:t xml:space="preserve">. Наприклад, різниця середнього значення спостерігається для </w:t>
      </w:r>
      <w:proofErr w:type="spellStart"/>
      <w:r>
        <w:rPr>
          <w:rFonts w:ascii="Times New Roman" w:eastAsia="Times New Roman" w:hAnsi="Times New Roman" w:cs="Times New Roman"/>
          <w:sz w:val="28"/>
          <w:szCs w:val="28"/>
        </w:rPr>
        <w:t>компетентностей</w:t>
      </w:r>
      <w:proofErr w:type="spellEnd"/>
      <w:r>
        <w:rPr>
          <w:rFonts w:ascii="Times New Roman" w:eastAsia="Times New Roman" w:hAnsi="Times New Roman" w:cs="Times New Roman"/>
          <w:sz w:val="28"/>
          <w:szCs w:val="28"/>
        </w:rPr>
        <w:t xml:space="preserve">: інноваційної – у 2023 р. цей показник становив 82,6%, а у 2024 р. – 79,6%; інформаційно-цифрової – у 2023 р. – 84,7%, у 2024 р. – 82,6%; </w:t>
      </w:r>
      <w:proofErr w:type="spellStart"/>
      <w:r>
        <w:rPr>
          <w:rFonts w:ascii="Times New Roman" w:eastAsia="Times New Roman" w:hAnsi="Times New Roman" w:cs="Times New Roman"/>
          <w:sz w:val="28"/>
          <w:szCs w:val="28"/>
        </w:rPr>
        <w:t>проєктувальної</w:t>
      </w:r>
      <w:proofErr w:type="spellEnd"/>
      <w:r>
        <w:rPr>
          <w:rFonts w:ascii="Times New Roman" w:eastAsia="Times New Roman" w:hAnsi="Times New Roman" w:cs="Times New Roman"/>
          <w:sz w:val="28"/>
          <w:szCs w:val="28"/>
        </w:rPr>
        <w:t xml:space="preserve"> – у 2023 р. – 88,3%,  у 2024 р. – 86,3%.</w:t>
      </w:r>
    </w:p>
    <w:p w14:paraId="38442A87" w14:textId="77777777" w:rsidR="000577A8" w:rsidRDefault="000577A8" w:rsidP="000577A8">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Слід відзначити, що вчителі, які проходили сертифікацію </w:t>
      </w:r>
      <w:proofErr w:type="spellStart"/>
      <w:r>
        <w:rPr>
          <w:rFonts w:ascii="Times New Roman" w:eastAsia="Times New Roman" w:hAnsi="Times New Roman" w:cs="Times New Roman"/>
          <w:sz w:val="28"/>
          <w:szCs w:val="28"/>
        </w:rPr>
        <w:t>цьогоріч</w:t>
      </w:r>
      <w:proofErr w:type="spellEnd"/>
      <w:r>
        <w:rPr>
          <w:rFonts w:ascii="Times New Roman" w:eastAsia="Times New Roman" w:hAnsi="Times New Roman" w:cs="Times New Roman"/>
          <w:sz w:val="28"/>
          <w:szCs w:val="28"/>
        </w:rPr>
        <w:t xml:space="preserve">, мають дещо вищий рівень розвитку інклюзивної компетентності (у 2023 р. – 82,7%, у </w:t>
      </w:r>
      <w:r>
        <w:rPr>
          <w:rFonts w:ascii="Times New Roman" w:eastAsia="Times New Roman" w:hAnsi="Times New Roman" w:cs="Times New Roman"/>
          <w:sz w:val="28"/>
          <w:szCs w:val="28"/>
        </w:rPr>
        <w:lastRenderedPageBreak/>
        <w:t>2024 р. – 83,4%) та компетентності педагогічного партнерства (у 2023 р. – 87,6%, у 2024 р. – 87,9%).</w:t>
      </w:r>
    </w:p>
    <w:p w14:paraId="5BC7B5D3" w14:textId="0EA7F046" w:rsidR="00B96282" w:rsidRDefault="00CF3D0C" w:rsidP="00B94A59">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рисунку 3 зображено середнє арифметичне значення результатів </w:t>
      </w:r>
      <w:proofErr w:type="spellStart"/>
      <w:r>
        <w:rPr>
          <w:rFonts w:ascii="Times New Roman" w:eastAsia="Times New Roman" w:hAnsi="Times New Roman" w:cs="Times New Roman"/>
          <w:sz w:val="28"/>
          <w:szCs w:val="28"/>
        </w:rPr>
        <w:t>самооцінювання</w:t>
      </w:r>
      <w:proofErr w:type="spellEnd"/>
      <w:r>
        <w:rPr>
          <w:rFonts w:ascii="Times New Roman" w:eastAsia="Times New Roman" w:hAnsi="Times New Roman" w:cs="Times New Roman"/>
          <w:sz w:val="28"/>
          <w:szCs w:val="28"/>
        </w:rPr>
        <w:t xml:space="preserve"> вчителів математики в інформаційно-аналітичній системі </w:t>
      </w:r>
      <w:proofErr w:type="spellStart"/>
      <w:r>
        <w:rPr>
          <w:rFonts w:ascii="Times New Roman" w:eastAsia="Times New Roman" w:hAnsi="Times New Roman" w:cs="Times New Roman"/>
          <w:sz w:val="28"/>
          <w:szCs w:val="28"/>
        </w:rPr>
        <w:t>EvaluEd</w:t>
      </w:r>
      <w:proofErr w:type="spellEnd"/>
      <w:r>
        <w:rPr>
          <w:rFonts w:ascii="Times New Roman" w:eastAsia="Times New Roman" w:hAnsi="Times New Roman" w:cs="Times New Roman"/>
          <w:sz w:val="28"/>
          <w:szCs w:val="28"/>
        </w:rPr>
        <w:t xml:space="preserve"> за 2023 і 2024 роки для порівняння.  </w:t>
      </w:r>
    </w:p>
    <w:p w14:paraId="00A6B870" w14:textId="7F0EA57B" w:rsidR="00983273" w:rsidRDefault="00175076" w:rsidP="0098327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74819F1" wp14:editId="1DB3B633">
            <wp:extent cx="6475730" cy="4682265"/>
            <wp:effectExtent l="0" t="0" r="127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7527" cy="4690795"/>
                    </a:xfrm>
                    <a:prstGeom prst="rect">
                      <a:avLst/>
                    </a:prstGeom>
                    <a:noFill/>
                  </pic:spPr>
                </pic:pic>
              </a:graphicData>
            </a:graphic>
          </wp:inline>
        </w:drawing>
      </w:r>
    </w:p>
    <w:p w14:paraId="73BE2716" w14:textId="277C5AE5" w:rsidR="00B96282" w:rsidRDefault="00CF3D0C" w:rsidP="00B94A59">
      <w:pPr>
        <w:spacing w:after="0"/>
        <w:jc w:val="center"/>
        <w:rPr>
          <w:rFonts w:ascii="Times New Roman" w:eastAsia="Times New Roman" w:hAnsi="Times New Roman" w:cs="Times New Roman"/>
          <w:sz w:val="24"/>
          <w:szCs w:val="24"/>
        </w:rPr>
      </w:pPr>
      <w:r w:rsidRPr="003C7345">
        <w:rPr>
          <w:rFonts w:ascii="Times New Roman" w:eastAsia="Times New Roman" w:hAnsi="Times New Roman" w:cs="Times New Roman"/>
          <w:sz w:val="24"/>
          <w:szCs w:val="24"/>
        </w:rPr>
        <w:t>Рисунок 3</w:t>
      </w:r>
      <w:r w:rsidR="00D85F32" w:rsidRPr="003C7345">
        <w:rPr>
          <w:rFonts w:ascii="Times New Roman" w:eastAsia="Times New Roman" w:hAnsi="Times New Roman" w:cs="Times New Roman"/>
          <w:sz w:val="24"/>
          <w:szCs w:val="24"/>
        </w:rPr>
        <w:t xml:space="preserve"> –</w:t>
      </w:r>
      <w:r w:rsidRPr="003C7345">
        <w:rPr>
          <w:rFonts w:ascii="Times New Roman" w:eastAsia="Times New Roman" w:hAnsi="Times New Roman" w:cs="Times New Roman"/>
          <w:b/>
          <w:sz w:val="24"/>
          <w:szCs w:val="24"/>
        </w:rPr>
        <w:t xml:space="preserve"> </w:t>
      </w:r>
      <w:r w:rsidRPr="003C7345">
        <w:rPr>
          <w:rFonts w:ascii="Times New Roman" w:eastAsia="Times New Roman" w:hAnsi="Times New Roman" w:cs="Times New Roman"/>
          <w:sz w:val="24"/>
          <w:szCs w:val="24"/>
        </w:rPr>
        <w:t xml:space="preserve">Середнє арифметичне значення результатів </w:t>
      </w:r>
      <w:proofErr w:type="spellStart"/>
      <w:r w:rsidRPr="003C7345">
        <w:rPr>
          <w:rFonts w:ascii="Times New Roman" w:eastAsia="Times New Roman" w:hAnsi="Times New Roman" w:cs="Times New Roman"/>
          <w:sz w:val="24"/>
          <w:szCs w:val="24"/>
        </w:rPr>
        <w:t>самооцінювання</w:t>
      </w:r>
      <w:proofErr w:type="spellEnd"/>
      <w:r w:rsidRPr="003C7345">
        <w:rPr>
          <w:rFonts w:ascii="Times New Roman" w:eastAsia="Times New Roman" w:hAnsi="Times New Roman" w:cs="Times New Roman"/>
          <w:sz w:val="24"/>
          <w:szCs w:val="24"/>
        </w:rPr>
        <w:t xml:space="preserve"> учасниками  сертифікації власної педагогічної майстерності (вчителі математики)</w:t>
      </w:r>
    </w:p>
    <w:p w14:paraId="423D19BB" w14:textId="77777777" w:rsidR="000577A8" w:rsidRPr="003C7345" w:rsidRDefault="000577A8" w:rsidP="00B94A59">
      <w:pPr>
        <w:spacing w:after="0"/>
        <w:jc w:val="center"/>
        <w:rPr>
          <w:rFonts w:ascii="Times New Roman" w:eastAsia="Times New Roman" w:hAnsi="Times New Roman" w:cs="Times New Roman"/>
          <w:sz w:val="24"/>
          <w:szCs w:val="24"/>
        </w:rPr>
      </w:pPr>
    </w:p>
    <w:p w14:paraId="36F4264B" w14:textId="77777777" w:rsidR="000577A8" w:rsidRDefault="000577A8" w:rsidP="000577A8">
      <w:pPr>
        <w:spacing w:after="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 бачимо, вчителі математики, які проходили сертифікацію у 2024 р., вище оцінили власну педагогічну майстерність з деяких </w:t>
      </w:r>
      <w:proofErr w:type="spellStart"/>
      <w:r>
        <w:rPr>
          <w:rFonts w:ascii="Times New Roman" w:eastAsia="Times New Roman" w:hAnsi="Times New Roman" w:cs="Times New Roman"/>
          <w:sz w:val="28"/>
          <w:szCs w:val="28"/>
        </w:rPr>
        <w:t>компетентностей</w:t>
      </w:r>
      <w:proofErr w:type="spellEnd"/>
      <w:r>
        <w:rPr>
          <w:rFonts w:ascii="Times New Roman" w:eastAsia="Times New Roman" w:hAnsi="Times New Roman" w:cs="Times New Roman"/>
          <w:sz w:val="28"/>
          <w:szCs w:val="28"/>
        </w:rPr>
        <w:t xml:space="preserve"> порівняно з тими вчителями, які брали участь у сертифікації минулого року. Різниця у значеннях спостерігається щодо компетентності педагогічного партнерства: у 2023 р. середнє арифметичне значення цього показника становило 77,5%, а у 2024 р. воно зросло на 2,0% та становить 79,5%. </w:t>
      </w:r>
    </w:p>
    <w:p w14:paraId="4F6DCC22" w14:textId="77777777" w:rsidR="000577A8" w:rsidRDefault="000577A8" w:rsidP="000577A8">
      <w:pPr>
        <w:spacing w:after="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дещо різняться показники інформаційно-цифрової компетентності: у 2023 р. середнє арифметичне значення цієї компетентності становило 77,8%, тоді як у 2024 р. – 79,7%. </w:t>
      </w:r>
    </w:p>
    <w:p w14:paraId="60EE7014" w14:textId="75C3ABA9" w:rsidR="00B96282" w:rsidRDefault="00CF3D0C" w:rsidP="00B94A59">
      <w:pPr>
        <w:spacing w:after="0"/>
        <w:ind w:firstLine="720"/>
        <w:jc w:val="both"/>
        <w:rPr>
          <w:rFonts w:ascii="Times New Roman" w:eastAsia="Times New Roman" w:hAnsi="Times New Roman" w:cs="Times New Roman"/>
          <w:color w:val="000000"/>
          <w:sz w:val="28"/>
          <w:szCs w:val="28"/>
        </w:rPr>
      </w:pPr>
      <w:bookmarkStart w:id="1" w:name="_heading=h.30j0zll" w:colFirst="0" w:colLast="0"/>
      <w:bookmarkEnd w:id="1"/>
      <w:r>
        <w:rPr>
          <w:rFonts w:ascii="Times New Roman" w:eastAsia="Times New Roman" w:hAnsi="Times New Roman" w:cs="Times New Roman"/>
          <w:b/>
          <w:i/>
          <w:color w:val="000000"/>
          <w:sz w:val="28"/>
          <w:szCs w:val="28"/>
        </w:rPr>
        <w:t>Третій етап сертифікації</w:t>
      </w:r>
      <w:r w:rsidR="003D6F7C">
        <w:rPr>
          <w:rFonts w:ascii="Times New Roman" w:eastAsia="Times New Roman" w:hAnsi="Times New Roman" w:cs="Times New Roman"/>
          <w:b/>
          <w:i/>
          <w:color w:val="000000"/>
          <w:sz w:val="28"/>
          <w:szCs w:val="28"/>
        </w:rPr>
        <w:t xml:space="preserve"> </w:t>
      </w:r>
      <w:r w:rsidR="003D6F7C" w:rsidRPr="003D6F7C">
        <w:rPr>
          <w:rFonts w:ascii="Times New Roman" w:eastAsia="Times New Roman" w:hAnsi="Times New Roman" w:cs="Times New Roman"/>
          <w:bCs/>
          <w:iCs/>
          <w:color w:val="000000"/>
          <w:sz w:val="28"/>
          <w:szCs w:val="28"/>
        </w:rPr>
        <w:t>передбачає</w:t>
      </w:r>
      <w:r>
        <w:rPr>
          <w:rFonts w:ascii="Times New Roman" w:eastAsia="Times New Roman" w:hAnsi="Times New Roman" w:cs="Times New Roman"/>
          <w:color w:val="000000"/>
          <w:sz w:val="28"/>
          <w:szCs w:val="28"/>
        </w:rPr>
        <w:t xml:space="preserve"> вивчення практичного досвіду роботи учасників сертифікації</w:t>
      </w:r>
      <w:r w:rsidR="00E95304">
        <w:rPr>
          <w:rFonts w:ascii="Times New Roman" w:eastAsia="Times New Roman" w:hAnsi="Times New Roman" w:cs="Times New Roman"/>
          <w:color w:val="000000"/>
          <w:sz w:val="28"/>
          <w:szCs w:val="28"/>
        </w:rPr>
        <w:t xml:space="preserve">. Цей етап відбувався </w:t>
      </w:r>
      <w:r>
        <w:rPr>
          <w:rFonts w:ascii="Times New Roman" w:eastAsia="Times New Roman" w:hAnsi="Times New Roman" w:cs="Times New Roman"/>
          <w:color w:val="000000"/>
          <w:sz w:val="28"/>
          <w:szCs w:val="28"/>
        </w:rPr>
        <w:t xml:space="preserve">в умовах воєнного стану, що вимагало особливої уваги </w:t>
      </w:r>
      <w:r>
        <w:rPr>
          <w:rFonts w:ascii="Times New Roman" w:eastAsia="Times New Roman" w:hAnsi="Times New Roman" w:cs="Times New Roman"/>
          <w:sz w:val="28"/>
          <w:szCs w:val="28"/>
        </w:rPr>
        <w:t xml:space="preserve">до питань </w:t>
      </w:r>
      <w:r>
        <w:rPr>
          <w:rFonts w:ascii="Times New Roman" w:eastAsia="Times New Roman" w:hAnsi="Times New Roman" w:cs="Times New Roman"/>
          <w:color w:val="000000"/>
          <w:sz w:val="28"/>
          <w:szCs w:val="28"/>
        </w:rPr>
        <w:t>безпеки, мобільності та</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психологічно</w:t>
      </w:r>
      <w:r>
        <w:rPr>
          <w:rFonts w:ascii="Times New Roman" w:eastAsia="Times New Roman" w:hAnsi="Times New Roman" w:cs="Times New Roman"/>
          <w:sz w:val="28"/>
          <w:szCs w:val="28"/>
        </w:rPr>
        <w:t>го</w:t>
      </w:r>
      <w:r>
        <w:rPr>
          <w:rFonts w:ascii="Times New Roman" w:eastAsia="Times New Roman" w:hAnsi="Times New Roman" w:cs="Times New Roman"/>
          <w:color w:val="000000"/>
          <w:sz w:val="28"/>
          <w:szCs w:val="28"/>
        </w:rPr>
        <w:t xml:space="preserve"> комфорту вчителя, а також </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 xml:space="preserve">рахування умов їхньої роботи та роботи експертів.  </w:t>
      </w:r>
    </w:p>
    <w:p w14:paraId="364E8E33" w14:textId="297A16F1" w:rsidR="00B96282" w:rsidRDefault="00CF3D0C" w:rsidP="00B94A59">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 проведення третього етапу сертифікації у 2023 р</w:t>
      </w:r>
      <w:r w:rsidR="00E9530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було залучено понад 800 експертів з усіх областей України</w:t>
      </w:r>
      <w:r w:rsidR="0002167E">
        <w:rPr>
          <w:rFonts w:ascii="Times New Roman" w:eastAsia="Times New Roman" w:hAnsi="Times New Roman" w:cs="Times New Roman"/>
          <w:sz w:val="28"/>
          <w:szCs w:val="28"/>
        </w:rPr>
        <w:t xml:space="preserve">, у </w:t>
      </w:r>
      <w:r>
        <w:rPr>
          <w:rFonts w:ascii="Times New Roman" w:eastAsia="Times New Roman" w:hAnsi="Times New Roman" w:cs="Times New Roman"/>
          <w:sz w:val="28"/>
          <w:szCs w:val="28"/>
        </w:rPr>
        <w:t>2024 р</w:t>
      </w:r>
      <w:r w:rsidR="00E9530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02167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понад 1000 експертів – вчителів, наукових та науково-педагогічних працівників, які успішно пройшли </w:t>
      </w:r>
      <w:r w:rsidR="002630B9">
        <w:rPr>
          <w:rFonts w:ascii="Times New Roman" w:eastAsia="Times New Roman" w:hAnsi="Times New Roman" w:cs="Times New Roman"/>
          <w:sz w:val="28"/>
          <w:szCs w:val="28"/>
        </w:rPr>
        <w:t xml:space="preserve">підготовку </w:t>
      </w:r>
      <w:r>
        <w:rPr>
          <w:rFonts w:ascii="Times New Roman" w:eastAsia="Times New Roman" w:hAnsi="Times New Roman" w:cs="Times New Roman"/>
          <w:sz w:val="28"/>
          <w:szCs w:val="28"/>
        </w:rPr>
        <w:t>за спеціальною програмою, розробленою Службою</w:t>
      </w:r>
      <w:r w:rsidR="00E95304">
        <w:rPr>
          <w:rFonts w:ascii="Times New Roman" w:eastAsia="Times New Roman" w:hAnsi="Times New Roman" w:cs="Times New Roman"/>
          <w:sz w:val="28"/>
          <w:szCs w:val="28"/>
        </w:rPr>
        <w:t>, та отримали сертифікат про підвищення кваліфікації</w:t>
      </w:r>
      <w:r>
        <w:rPr>
          <w:rFonts w:ascii="Times New Roman" w:eastAsia="Times New Roman" w:hAnsi="Times New Roman" w:cs="Times New Roman"/>
          <w:sz w:val="28"/>
          <w:szCs w:val="28"/>
        </w:rPr>
        <w:t>.</w:t>
      </w:r>
    </w:p>
    <w:p w14:paraId="7BCE6494" w14:textId="27927D85" w:rsidR="008C1EE1" w:rsidRDefault="00CF3D0C" w:rsidP="00B94A59">
      <w:pPr>
        <w:spacing w:after="0"/>
        <w:ind w:firstLine="709"/>
        <w:jc w:val="both"/>
        <w:rPr>
          <w:rFonts w:ascii="Times New Roman" w:eastAsia="Times New Roman" w:hAnsi="Times New Roman" w:cs="Times New Roman"/>
          <w:sz w:val="28"/>
          <w:szCs w:val="28"/>
        </w:rPr>
      </w:pPr>
      <w:r w:rsidRPr="008C1EE1">
        <w:rPr>
          <w:rFonts w:ascii="Times New Roman" w:eastAsia="Times New Roman" w:hAnsi="Times New Roman" w:cs="Times New Roman"/>
          <w:sz w:val="28"/>
          <w:szCs w:val="28"/>
        </w:rPr>
        <w:t>Вивчення</w:t>
      </w:r>
      <w:r w:rsidRPr="008C1EE1">
        <w:rPr>
          <w:rFonts w:ascii="Roboto" w:eastAsia="Roboto" w:hAnsi="Roboto" w:cs="Roboto"/>
          <w:color w:val="444746"/>
          <w:sz w:val="21"/>
          <w:szCs w:val="21"/>
        </w:rPr>
        <w:t xml:space="preserve"> </w:t>
      </w:r>
      <w:r w:rsidRPr="008C1EE1">
        <w:rPr>
          <w:rFonts w:ascii="Times New Roman" w:eastAsia="Times New Roman" w:hAnsi="Times New Roman" w:cs="Times New Roman"/>
          <w:sz w:val="28"/>
          <w:szCs w:val="28"/>
        </w:rPr>
        <w:t>п</w:t>
      </w:r>
      <w:r>
        <w:rPr>
          <w:rFonts w:ascii="Times New Roman" w:eastAsia="Times New Roman" w:hAnsi="Times New Roman" w:cs="Times New Roman"/>
          <w:sz w:val="28"/>
          <w:szCs w:val="28"/>
        </w:rPr>
        <w:t>рактичного досвіду роботи вчителів</w:t>
      </w:r>
      <w:r w:rsidR="008C1EE1">
        <w:rPr>
          <w:rFonts w:ascii="Times New Roman" w:eastAsia="Times New Roman" w:hAnsi="Times New Roman" w:cs="Times New Roman"/>
          <w:sz w:val="28"/>
          <w:szCs w:val="28"/>
        </w:rPr>
        <w:t xml:space="preserve"> </w:t>
      </w:r>
      <w:r w:rsidR="008C1EE1" w:rsidRPr="00D3146A">
        <w:rPr>
          <w:rFonts w:ascii="Times New Roman" w:eastAsia="Times New Roman" w:hAnsi="Times New Roman" w:cs="Times New Roman"/>
          <w:sz w:val="28"/>
          <w:szCs w:val="28"/>
        </w:rPr>
        <w:t>української мови та літератури</w:t>
      </w:r>
      <w:r w:rsidR="008C1EE1">
        <w:rPr>
          <w:rFonts w:ascii="Times New Roman" w:eastAsia="Times New Roman" w:hAnsi="Times New Roman" w:cs="Times New Roman"/>
          <w:sz w:val="28"/>
          <w:szCs w:val="28"/>
        </w:rPr>
        <w:t xml:space="preserve">, </w:t>
      </w:r>
      <w:r w:rsidR="008C1EE1" w:rsidRPr="00D3146A">
        <w:rPr>
          <w:rFonts w:ascii="Times New Roman" w:eastAsia="Times New Roman" w:hAnsi="Times New Roman" w:cs="Times New Roman"/>
          <w:sz w:val="28"/>
          <w:szCs w:val="28"/>
        </w:rPr>
        <w:t>вчителів математики</w:t>
      </w:r>
      <w:r>
        <w:rPr>
          <w:rFonts w:ascii="Times New Roman" w:eastAsia="Times New Roman" w:hAnsi="Times New Roman" w:cs="Times New Roman"/>
          <w:sz w:val="28"/>
          <w:szCs w:val="28"/>
        </w:rPr>
        <w:t xml:space="preserve"> здійснюва</w:t>
      </w:r>
      <w:r w:rsidR="00D85F32">
        <w:rPr>
          <w:rFonts w:ascii="Times New Roman" w:eastAsia="Times New Roman" w:hAnsi="Times New Roman" w:cs="Times New Roman"/>
          <w:sz w:val="28"/>
          <w:szCs w:val="28"/>
        </w:rPr>
        <w:t>ло</w:t>
      </w:r>
      <w:r>
        <w:rPr>
          <w:rFonts w:ascii="Times New Roman" w:eastAsia="Times New Roman" w:hAnsi="Times New Roman" w:cs="Times New Roman"/>
          <w:sz w:val="28"/>
          <w:szCs w:val="28"/>
        </w:rPr>
        <w:t xml:space="preserve">ся з використанням </w:t>
      </w:r>
      <w:proofErr w:type="spellStart"/>
      <w:r w:rsidR="008C1EE1">
        <w:rPr>
          <w:rFonts w:ascii="Times New Roman" w:eastAsia="Times New Roman" w:hAnsi="Times New Roman" w:cs="Times New Roman"/>
          <w:sz w:val="28"/>
          <w:szCs w:val="28"/>
        </w:rPr>
        <w:t>м</w:t>
      </w:r>
      <w:r w:rsidR="00D05DA7">
        <w:rPr>
          <w:rFonts w:ascii="Times New Roman" w:eastAsia="Times New Roman" w:hAnsi="Times New Roman" w:cs="Times New Roman"/>
          <w:sz w:val="28"/>
          <w:szCs w:val="28"/>
        </w:rPr>
        <w:t>етодик</w:t>
      </w:r>
      <w:proofErr w:type="spellEnd"/>
      <w:r w:rsidR="00D3146A">
        <w:rPr>
          <w:rFonts w:ascii="Times New Roman" w:eastAsia="Times New Roman" w:hAnsi="Times New Roman" w:cs="Times New Roman"/>
          <w:sz w:val="28"/>
          <w:szCs w:val="28"/>
        </w:rPr>
        <w:t xml:space="preserve"> </w:t>
      </w:r>
      <w:r w:rsidR="00D3146A" w:rsidRPr="00D3146A">
        <w:rPr>
          <w:rFonts w:ascii="Times New Roman" w:eastAsia="Times New Roman" w:hAnsi="Times New Roman" w:cs="Times New Roman"/>
          <w:sz w:val="28"/>
          <w:szCs w:val="28"/>
        </w:rPr>
        <w:t xml:space="preserve">експертного оцінювання професійних </w:t>
      </w:r>
      <w:proofErr w:type="spellStart"/>
      <w:r w:rsidR="00D3146A" w:rsidRPr="00D3146A">
        <w:rPr>
          <w:rFonts w:ascii="Times New Roman" w:eastAsia="Times New Roman" w:hAnsi="Times New Roman" w:cs="Times New Roman"/>
          <w:sz w:val="28"/>
          <w:szCs w:val="28"/>
        </w:rPr>
        <w:t>компетентностей</w:t>
      </w:r>
      <w:proofErr w:type="spellEnd"/>
      <w:r w:rsidR="00D3146A">
        <w:rPr>
          <w:rFonts w:ascii="Times New Roman" w:eastAsia="Times New Roman" w:hAnsi="Times New Roman" w:cs="Times New Roman"/>
          <w:sz w:val="28"/>
          <w:szCs w:val="28"/>
        </w:rPr>
        <w:t xml:space="preserve"> </w:t>
      </w:r>
      <w:r w:rsidR="00D3146A" w:rsidRPr="00D3146A">
        <w:rPr>
          <w:rFonts w:ascii="Times New Roman" w:eastAsia="Times New Roman" w:hAnsi="Times New Roman" w:cs="Times New Roman"/>
          <w:sz w:val="28"/>
          <w:szCs w:val="28"/>
        </w:rPr>
        <w:t>учасників сертифікації</w:t>
      </w:r>
      <w:r w:rsidR="008C1EE1">
        <w:rPr>
          <w:rFonts w:ascii="Times New Roman" w:eastAsia="Times New Roman" w:hAnsi="Times New Roman" w:cs="Times New Roman"/>
          <w:sz w:val="28"/>
          <w:szCs w:val="28"/>
        </w:rPr>
        <w:t>, затверджених н</w:t>
      </w:r>
      <w:r w:rsidR="008C1EE1" w:rsidRPr="00D3146A">
        <w:rPr>
          <w:rFonts w:ascii="Times New Roman" w:eastAsia="Times New Roman" w:hAnsi="Times New Roman" w:cs="Times New Roman"/>
          <w:sz w:val="28"/>
          <w:szCs w:val="28"/>
        </w:rPr>
        <w:t>аказ</w:t>
      </w:r>
      <w:r w:rsidR="008C1EE1">
        <w:rPr>
          <w:rFonts w:ascii="Times New Roman" w:eastAsia="Times New Roman" w:hAnsi="Times New Roman" w:cs="Times New Roman"/>
          <w:sz w:val="28"/>
          <w:szCs w:val="28"/>
        </w:rPr>
        <w:t>ами</w:t>
      </w:r>
      <w:r w:rsidR="008C1EE1" w:rsidRPr="00D3146A">
        <w:rPr>
          <w:rFonts w:ascii="Times New Roman" w:eastAsia="Times New Roman" w:hAnsi="Times New Roman" w:cs="Times New Roman"/>
          <w:sz w:val="28"/>
          <w:szCs w:val="28"/>
        </w:rPr>
        <w:t xml:space="preserve"> </w:t>
      </w:r>
      <w:r w:rsidR="00136CF4">
        <w:rPr>
          <w:rFonts w:ascii="Times New Roman" w:eastAsia="Times New Roman" w:hAnsi="Times New Roman" w:cs="Times New Roman"/>
          <w:sz w:val="28"/>
          <w:szCs w:val="28"/>
        </w:rPr>
        <w:t>Служби та розміщених на</w:t>
      </w:r>
      <w:r w:rsidR="008C1EE1">
        <w:rPr>
          <w:rFonts w:ascii="Times New Roman" w:eastAsia="Times New Roman" w:hAnsi="Times New Roman" w:cs="Times New Roman"/>
          <w:sz w:val="28"/>
          <w:szCs w:val="28"/>
        </w:rPr>
        <w:t xml:space="preserve"> офіційному </w:t>
      </w:r>
      <w:proofErr w:type="spellStart"/>
      <w:r w:rsidR="008C1EE1">
        <w:rPr>
          <w:rFonts w:ascii="Times New Roman" w:eastAsia="Times New Roman" w:hAnsi="Times New Roman" w:cs="Times New Roman"/>
          <w:sz w:val="28"/>
          <w:szCs w:val="28"/>
        </w:rPr>
        <w:t>вебсайті</w:t>
      </w:r>
      <w:proofErr w:type="spellEnd"/>
      <w:r w:rsidR="008C1EE1">
        <w:rPr>
          <w:rFonts w:ascii="Times New Roman" w:eastAsia="Times New Roman" w:hAnsi="Times New Roman" w:cs="Times New Roman"/>
          <w:sz w:val="28"/>
          <w:szCs w:val="28"/>
        </w:rPr>
        <w:t xml:space="preserve"> Служби.</w:t>
      </w:r>
    </w:p>
    <w:p w14:paraId="7EB219AF" w14:textId="7F1086AA" w:rsidR="00B96282" w:rsidRDefault="00D3146A" w:rsidP="00B94A59">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w:t>
      </w:r>
      <w:r w:rsidR="0091395E">
        <w:rPr>
          <w:rFonts w:ascii="Times New Roman" w:eastAsia="Times New Roman" w:hAnsi="Times New Roman" w:cs="Times New Roman"/>
          <w:sz w:val="28"/>
          <w:szCs w:val="28"/>
        </w:rPr>
        <w:t>иками</w:t>
      </w:r>
      <w:r>
        <w:rPr>
          <w:rFonts w:ascii="Times New Roman" w:eastAsia="Times New Roman" w:hAnsi="Times New Roman" w:cs="Times New Roman"/>
          <w:sz w:val="28"/>
          <w:szCs w:val="28"/>
        </w:rPr>
        <w:t xml:space="preserve"> передбач</w:t>
      </w:r>
      <w:r w:rsidR="0091395E">
        <w:rPr>
          <w:rFonts w:ascii="Times New Roman" w:eastAsia="Times New Roman" w:hAnsi="Times New Roman" w:cs="Times New Roman"/>
          <w:sz w:val="28"/>
          <w:szCs w:val="28"/>
        </w:rPr>
        <w:t>ено</w:t>
      </w:r>
      <w:r>
        <w:rPr>
          <w:rFonts w:ascii="Times New Roman" w:eastAsia="Times New Roman" w:hAnsi="Times New Roman" w:cs="Times New Roman"/>
          <w:sz w:val="28"/>
          <w:szCs w:val="28"/>
        </w:rPr>
        <w:t xml:space="preserve"> експертне оцінювання 15 професійних </w:t>
      </w:r>
      <w:proofErr w:type="spellStart"/>
      <w:r>
        <w:rPr>
          <w:rFonts w:ascii="Times New Roman" w:eastAsia="Times New Roman" w:hAnsi="Times New Roman" w:cs="Times New Roman"/>
          <w:sz w:val="28"/>
          <w:szCs w:val="28"/>
        </w:rPr>
        <w:t>компетентностей</w:t>
      </w:r>
      <w:proofErr w:type="spellEnd"/>
      <w:r>
        <w:rPr>
          <w:rFonts w:ascii="Times New Roman" w:eastAsia="Times New Roman" w:hAnsi="Times New Roman" w:cs="Times New Roman"/>
          <w:sz w:val="28"/>
          <w:szCs w:val="28"/>
        </w:rPr>
        <w:t xml:space="preserve"> за 25 критеріями. Кількість критеріїв для кожної професійної компетентності максимально узгоджен</w:t>
      </w:r>
      <w:r w:rsidR="0093371E">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з переліком трудових дій, визначених Професійним стандартом</w:t>
      </w:r>
      <w:r w:rsidR="00BA6702">
        <w:rPr>
          <w:rFonts w:ascii="Times New Roman" w:eastAsia="Times New Roman" w:hAnsi="Times New Roman" w:cs="Times New Roman"/>
          <w:sz w:val="28"/>
          <w:szCs w:val="28"/>
        </w:rPr>
        <w:t xml:space="preserve"> </w:t>
      </w:r>
      <w:r w:rsidR="00657641">
        <w:rPr>
          <w:rFonts w:ascii="Times New Roman" w:eastAsia="Times New Roman" w:hAnsi="Times New Roman" w:cs="Times New Roman"/>
          <w:sz w:val="28"/>
          <w:szCs w:val="28"/>
        </w:rPr>
        <w:t xml:space="preserve">за професіями </w:t>
      </w:r>
      <w:r w:rsidR="00BA6702" w:rsidRPr="00BA6702">
        <w:rPr>
          <w:rFonts w:ascii="Times New Roman" w:eastAsia="Times New Roman" w:hAnsi="Times New Roman" w:cs="Times New Roman"/>
          <w:sz w:val="28"/>
          <w:szCs w:val="28"/>
        </w:rPr>
        <w:t>«Вчитель початкових класів закладу загальної середньої освіти», «Вчитель закладу загальної середньої освіти», «Вчитель з початкової освіти (з дипломом молод</w:t>
      </w:r>
      <w:r w:rsidR="00025BF2">
        <w:rPr>
          <w:rFonts w:ascii="Times New Roman" w:eastAsia="Times New Roman" w:hAnsi="Times New Roman" w:cs="Times New Roman"/>
          <w:sz w:val="28"/>
          <w:szCs w:val="28"/>
        </w:rPr>
        <w:t>шого спеціаліста), затвердженим</w:t>
      </w:r>
      <w:r w:rsidR="00BA6702" w:rsidRPr="00BA6702">
        <w:rPr>
          <w:rFonts w:ascii="Times New Roman" w:eastAsia="Times New Roman" w:hAnsi="Times New Roman" w:cs="Times New Roman"/>
          <w:sz w:val="28"/>
          <w:szCs w:val="28"/>
        </w:rPr>
        <w:t xml:space="preserve"> Міністерством розвитку економіки, торгівлі та сільського господарства</w:t>
      </w:r>
      <w:r w:rsidR="00657641">
        <w:rPr>
          <w:rFonts w:ascii="Times New Roman" w:eastAsia="Times New Roman" w:hAnsi="Times New Roman" w:cs="Times New Roman"/>
          <w:sz w:val="28"/>
          <w:szCs w:val="28"/>
        </w:rPr>
        <w:t xml:space="preserve"> України</w:t>
      </w:r>
      <w:r w:rsidR="00BA6702" w:rsidRPr="00BA6702">
        <w:rPr>
          <w:rFonts w:ascii="Times New Roman" w:eastAsia="Times New Roman" w:hAnsi="Times New Roman" w:cs="Times New Roman"/>
          <w:sz w:val="28"/>
          <w:szCs w:val="28"/>
        </w:rPr>
        <w:t xml:space="preserve"> </w:t>
      </w:r>
      <w:r w:rsidR="002630B9">
        <w:rPr>
          <w:rFonts w:ascii="Times New Roman" w:eastAsia="Times New Roman" w:hAnsi="Times New Roman" w:cs="Times New Roman"/>
          <w:sz w:val="28"/>
          <w:szCs w:val="28"/>
        </w:rPr>
        <w:t>від  </w:t>
      </w:r>
      <w:r w:rsidR="00BA6702" w:rsidRPr="00BA6702">
        <w:rPr>
          <w:rFonts w:ascii="Times New Roman" w:eastAsia="Times New Roman" w:hAnsi="Times New Roman" w:cs="Times New Roman"/>
          <w:sz w:val="28"/>
          <w:szCs w:val="28"/>
        </w:rPr>
        <w:t>23</w:t>
      </w:r>
      <w:r w:rsidR="002630B9">
        <w:rPr>
          <w:rFonts w:ascii="Times New Roman" w:eastAsia="Times New Roman" w:hAnsi="Times New Roman" w:cs="Times New Roman"/>
          <w:sz w:val="28"/>
          <w:szCs w:val="28"/>
        </w:rPr>
        <w:t>.12.</w:t>
      </w:r>
      <w:r w:rsidR="00BA6702" w:rsidRPr="00BA6702">
        <w:rPr>
          <w:rFonts w:ascii="Times New Roman" w:eastAsia="Times New Roman" w:hAnsi="Times New Roman" w:cs="Times New Roman"/>
          <w:sz w:val="28"/>
          <w:szCs w:val="28"/>
        </w:rPr>
        <w:t xml:space="preserve"> 2020 р. № 2736</w:t>
      </w:r>
      <w:r w:rsidR="00E93941">
        <w:rPr>
          <w:rFonts w:ascii="Times New Roman" w:eastAsia="Times New Roman" w:hAnsi="Times New Roman" w:cs="Times New Roman"/>
          <w:sz w:val="28"/>
          <w:szCs w:val="28"/>
        </w:rPr>
        <w:t xml:space="preserve"> (далі – Професійний стандарт)</w:t>
      </w:r>
      <w:r>
        <w:rPr>
          <w:rFonts w:ascii="Times New Roman" w:eastAsia="Times New Roman" w:hAnsi="Times New Roman" w:cs="Times New Roman"/>
          <w:sz w:val="28"/>
          <w:szCs w:val="28"/>
        </w:rPr>
        <w:t xml:space="preserve">. </w:t>
      </w:r>
    </w:p>
    <w:p w14:paraId="119042A4" w14:textId="23C41B21" w:rsidR="00B96282" w:rsidRDefault="00CF3D0C" w:rsidP="00B94A59">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Результати експертного оцінювання </w:t>
      </w:r>
      <w:r w:rsidR="0091395E">
        <w:rPr>
          <w:rFonts w:ascii="Times New Roman" w:eastAsia="Times New Roman" w:hAnsi="Times New Roman" w:cs="Times New Roman"/>
          <w:sz w:val="28"/>
          <w:szCs w:val="28"/>
        </w:rPr>
        <w:t xml:space="preserve">професійних </w:t>
      </w:r>
      <w:proofErr w:type="spellStart"/>
      <w:r w:rsidR="0091395E">
        <w:rPr>
          <w:rFonts w:ascii="Times New Roman" w:eastAsia="Times New Roman" w:hAnsi="Times New Roman" w:cs="Times New Roman"/>
          <w:sz w:val="28"/>
          <w:szCs w:val="28"/>
        </w:rPr>
        <w:t>компетентностей</w:t>
      </w:r>
      <w:proofErr w:type="spellEnd"/>
      <w:r w:rsidR="0091395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учасників сертифікації свідчать про</w:t>
      </w:r>
      <w:r w:rsidR="00D3146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високий рівень</w:t>
      </w:r>
      <w:r w:rsidR="0091395E">
        <w:rPr>
          <w:rFonts w:ascii="Times New Roman" w:eastAsia="Times New Roman" w:hAnsi="Times New Roman" w:cs="Times New Roman"/>
          <w:sz w:val="28"/>
          <w:szCs w:val="28"/>
        </w:rPr>
        <w:t xml:space="preserve"> їх</w:t>
      </w:r>
      <w:r>
        <w:rPr>
          <w:rFonts w:ascii="Times New Roman" w:eastAsia="Times New Roman" w:hAnsi="Times New Roman" w:cs="Times New Roman"/>
          <w:sz w:val="28"/>
          <w:szCs w:val="28"/>
        </w:rPr>
        <w:t xml:space="preserve"> професіоналізму. Зокрема, у 2023 р</w:t>
      </w:r>
      <w:r w:rsidR="00D3146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34,5% (134 ос</w:t>
      </w:r>
      <w:r w:rsidR="0093371E">
        <w:rPr>
          <w:rFonts w:ascii="Times New Roman" w:eastAsia="Times New Roman" w:hAnsi="Times New Roman" w:cs="Times New Roman"/>
          <w:sz w:val="28"/>
          <w:szCs w:val="28"/>
        </w:rPr>
        <w:t>оби) вчителів української мови та літератури і</w:t>
      </w:r>
      <w:r>
        <w:rPr>
          <w:rFonts w:ascii="Times New Roman" w:eastAsia="Times New Roman" w:hAnsi="Times New Roman" w:cs="Times New Roman"/>
          <w:sz w:val="28"/>
          <w:szCs w:val="28"/>
        </w:rPr>
        <w:t xml:space="preserve"> 37,3%</w:t>
      </w:r>
      <w:r w:rsidR="00A018C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(66</w:t>
      </w:r>
      <w:r w:rsidR="00A018C6">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осіб) вчителів математики отримали високі бали </w:t>
      </w:r>
      <w:r w:rsidR="00D3146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120 і більше. У 2024</w:t>
      </w:r>
      <w:r w:rsidR="00A018C6">
        <w:rPr>
          <w:rFonts w:ascii="Times New Roman" w:eastAsia="Times New Roman" w:hAnsi="Times New Roman" w:cs="Times New Roman"/>
          <w:sz w:val="28"/>
          <w:szCs w:val="28"/>
        </w:rPr>
        <w:t> </w:t>
      </w:r>
      <w:r>
        <w:rPr>
          <w:rFonts w:ascii="Times New Roman" w:eastAsia="Times New Roman" w:hAnsi="Times New Roman" w:cs="Times New Roman"/>
          <w:sz w:val="28"/>
          <w:szCs w:val="28"/>
        </w:rPr>
        <w:t>р</w:t>
      </w:r>
      <w:r w:rsidR="00D3146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ці показники становили 33,1% (150 осіб) </w:t>
      </w:r>
      <w:r w:rsidR="00D3146A">
        <w:rPr>
          <w:rFonts w:ascii="Times New Roman" w:eastAsia="Times New Roman" w:hAnsi="Times New Roman" w:cs="Times New Roman"/>
          <w:sz w:val="28"/>
          <w:szCs w:val="28"/>
        </w:rPr>
        <w:t xml:space="preserve">для </w:t>
      </w:r>
      <w:r>
        <w:rPr>
          <w:rFonts w:ascii="Times New Roman" w:eastAsia="Times New Roman" w:hAnsi="Times New Roman" w:cs="Times New Roman"/>
          <w:sz w:val="28"/>
          <w:szCs w:val="28"/>
        </w:rPr>
        <w:t>вчителів української мови</w:t>
      </w:r>
      <w:r w:rsidR="0093371E">
        <w:rPr>
          <w:rFonts w:ascii="Times New Roman" w:eastAsia="Times New Roman" w:hAnsi="Times New Roman" w:cs="Times New Roman"/>
          <w:sz w:val="28"/>
          <w:szCs w:val="28"/>
        </w:rPr>
        <w:t xml:space="preserve"> та літератури і</w:t>
      </w:r>
      <w:r>
        <w:rPr>
          <w:rFonts w:ascii="Times New Roman" w:eastAsia="Times New Roman" w:hAnsi="Times New Roman" w:cs="Times New Roman"/>
          <w:sz w:val="28"/>
          <w:szCs w:val="28"/>
        </w:rPr>
        <w:t xml:space="preserve"> 31,3% (56 осіб) </w:t>
      </w:r>
      <w:r w:rsidR="00D3146A">
        <w:rPr>
          <w:rFonts w:ascii="Times New Roman" w:eastAsia="Times New Roman" w:hAnsi="Times New Roman" w:cs="Times New Roman"/>
          <w:sz w:val="28"/>
          <w:szCs w:val="28"/>
        </w:rPr>
        <w:t xml:space="preserve">для </w:t>
      </w:r>
      <w:r>
        <w:rPr>
          <w:rFonts w:ascii="Times New Roman" w:eastAsia="Times New Roman" w:hAnsi="Times New Roman" w:cs="Times New Roman"/>
          <w:sz w:val="28"/>
          <w:szCs w:val="28"/>
        </w:rPr>
        <w:t xml:space="preserve">вчителів математики. </w:t>
      </w:r>
    </w:p>
    <w:p w14:paraId="0B382FB5" w14:textId="3CB242EC" w:rsidR="00B96282" w:rsidRDefault="00CF3D0C" w:rsidP="00B94A59">
      <w:pPr>
        <w:tabs>
          <w:tab w:val="left" w:pos="851"/>
        </w:tabs>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таблиці </w:t>
      </w:r>
      <w:r w:rsidR="000C2BB5">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наведено детальний розподіл за діапазоном набраних балів </w:t>
      </w:r>
      <w:r w:rsidR="00025BF2">
        <w:rPr>
          <w:rFonts w:ascii="Times New Roman" w:eastAsia="Times New Roman" w:hAnsi="Times New Roman" w:cs="Times New Roman"/>
          <w:sz w:val="28"/>
          <w:szCs w:val="28"/>
        </w:rPr>
        <w:t xml:space="preserve">за результатами </w:t>
      </w:r>
      <w:r>
        <w:rPr>
          <w:rFonts w:ascii="Times New Roman" w:eastAsia="Times New Roman" w:hAnsi="Times New Roman" w:cs="Times New Roman"/>
          <w:sz w:val="28"/>
          <w:szCs w:val="28"/>
        </w:rPr>
        <w:t xml:space="preserve">експертного оцінювання </w:t>
      </w:r>
      <w:r w:rsidR="0091395E">
        <w:rPr>
          <w:rFonts w:ascii="Times New Roman" w:eastAsia="Times New Roman" w:hAnsi="Times New Roman" w:cs="Times New Roman"/>
          <w:sz w:val="28"/>
          <w:szCs w:val="28"/>
        </w:rPr>
        <w:t xml:space="preserve">професійних </w:t>
      </w:r>
      <w:proofErr w:type="spellStart"/>
      <w:r w:rsidR="0091395E">
        <w:rPr>
          <w:rFonts w:ascii="Times New Roman" w:eastAsia="Times New Roman" w:hAnsi="Times New Roman" w:cs="Times New Roman"/>
          <w:sz w:val="28"/>
          <w:szCs w:val="28"/>
        </w:rPr>
        <w:t>компетентностей</w:t>
      </w:r>
      <w:proofErr w:type="spellEnd"/>
      <w:r w:rsidR="0091395E">
        <w:rPr>
          <w:rFonts w:ascii="Times New Roman" w:eastAsia="Times New Roman" w:hAnsi="Times New Roman" w:cs="Times New Roman"/>
          <w:sz w:val="28"/>
          <w:szCs w:val="28"/>
        </w:rPr>
        <w:t xml:space="preserve"> учасників сертифікації (</w:t>
      </w:r>
      <w:r>
        <w:rPr>
          <w:rFonts w:ascii="Times New Roman" w:eastAsia="Times New Roman" w:hAnsi="Times New Roman" w:cs="Times New Roman"/>
          <w:sz w:val="28"/>
          <w:szCs w:val="28"/>
        </w:rPr>
        <w:t xml:space="preserve">вчителів української мови </w:t>
      </w:r>
      <w:r w:rsidR="0093371E">
        <w:rPr>
          <w:rFonts w:ascii="Times New Roman" w:eastAsia="Times New Roman" w:hAnsi="Times New Roman" w:cs="Times New Roman"/>
          <w:sz w:val="28"/>
          <w:szCs w:val="28"/>
        </w:rPr>
        <w:t>та</w:t>
      </w:r>
      <w:r>
        <w:rPr>
          <w:rFonts w:ascii="Times New Roman" w:eastAsia="Times New Roman" w:hAnsi="Times New Roman" w:cs="Times New Roman"/>
          <w:sz w:val="28"/>
          <w:szCs w:val="28"/>
        </w:rPr>
        <w:t xml:space="preserve"> літератури, вчителів математики</w:t>
      </w:r>
      <w:r w:rsidR="0091395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2630B9">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 2023 та 2024 </w:t>
      </w:r>
      <w:r w:rsidR="00D5077F">
        <w:rPr>
          <w:rFonts w:ascii="Times New Roman" w:eastAsia="Times New Roman" w:hAnsi="Times New Roman" w:cs="Times New Roman"/>
          <w:sz w:val="28"/>
          <w:szCs w:val="28"/>
        </w:rPr>
        <w:t>роках</w:t>
      </w:r>
      <w:r>
        <w:rPr>
          <w:rFonts w:ascii="Times New Roman" w:eastAsia="Times New Roman" w:hAnsi="Times New Roman" w:cs="Times New Roman"/>
          <w:sz w:val="28"/>
          <w:szCs w:val="28"/>
        </w:rPr>
        <w:t>.</w:t>
      </w:r>
    </w:p>
    <w:p w14:paraId="058AE689" w14:textId="77777777" w:rsidR="00B96282" w:rsidRDefault="00B96282" w:rsidP="00B94A59">
      <w:pPr>
        <w:tabs>
          <w:tab w:val="left" w:pos="851"/>
        </w:tabs>
        <w:spacing w:after="0"/>
        <w:ind w:firstLine="567"/>
        <w:jc w:val="both"/>
        <w:rPr>
          <w:rFonts w:ascii="Times New Roman" w:eastAsia="Times New Roman" w:hAnsi="Times New Roman" w:cs="Times New Roman"/>
          <w:sz w:val="28"/>
          <w:szCs w:val="28"/>
        </w:rPr>
      </w:pPr>
    </w:p>
    <w:p w14:paraId="1E6D74A1" w14:textId="40603F6B" w:rsidR="00B96282" w:rsidRDefault="00CF3D0C" w:rsidP="00B94A59">
      <w:pPr>
        <w:tabs>
          <w:tab w:val="left" w:pos="851"/>
        </w:tabs>
        <w:spacing w:after="0"/>
        <w:ind w:firstLine="567"/>
        <w:jc w:val="both"/>
        <w:rPr>
          <w:rFonts w:ascii="Times New Roman" w:eastAsia="Times New Roman" w:hAnsi="Times New Roman" w:cs="Times New Roman"/>
          <w:bCs/>
          <w:sz w:val="24"/>
          <w:szCs w:val="24"/>
        </w:rPr>
      </w:pPr>
      <w:r w:rsidRPr="000C2BB5">
        <w:rPr>
          <w:rFonts w:ascii="Times New Roman" w:eastAsia="Times New Roman" w:hAnsi="Times New Roman" w:cs="Times New Roman"/>
          <w:bCs/>
          <w:sz w:val="24"/>
          <w:szCs w:val="24"/>
        </w:rPr>
        <w:t xml:space="preserve">Таблиця </w:t>
      </w:r>
      <w:r w:rsidR="00815706">
        <w:rPr>
          <w:rFonts w:ascii="Times New Roman" w:eastAsia="Times New Roman" w:hAnsi="Times New Roman" w:cs="Times New Roman"/>
          <w:bCs/>
          <w:sz w:val="24"/>
          <w:szCs w:val="24"/>
        </w:rPr>
        <w:t>2 -</w:t>
      </w:r>
      <w:r w:rsidR="000C2BB5" w:rsidRPr="000C2BB5">
        <w:rPr>
          <w:rFonts w:ascii="Times New Roman" w:eastAsia="Times New Roman" w:hAnsi="Times New Roman" w:cs="Times New Roman"/>
          <w:bCs/>
          <w:sz w:val="24"/>
          <w:szCs w:val="24"/>
        </w:rPr>
        <w:t xml:space="preserve"> </w:t>
      </w:r>
      <w:r w:rsidRPr="000C2BB5">
        <w:rPr>
          <w:rFonts w:ascii="Times New Roman" w:eastAsia="Times New Roman" w:hAnsi="Times New Roman" w:cs="Times New Roman"/>
          <w:bCs/>
          <w:sz w:val="24"/>
          <w:szCs w:val="24"/>
        </w:rPr>
        <w:t xml:space="preserve">Розподіл за діапазоном набраних балів </w:t>
      </w:r>
      <w:r w:rsidR="007F1736">
        <w:rPr>
          <w:rFonts w:ascii="Times New Roman" w:eastAsia="Times New Roman" w:hAnsi="Times New Roman" w:cs="Times New Roman"/>
          <w:bCs/>
          <w:sz w:val="24"/>
          <w:szCs w:val="24"/>
        </w:rPr>
        <w:t xml:space="preserve">за результатами </w:t>
      </w:r>
      <w:r w:rsidRPr="000C2BB5">
        <w:rPr>
          <w:rFonts w:ascii="Times New Roman" w:eastAsia="Times New Roman" w:hAnsi="Times New Roman" w:cs="Times New Roman"/>
          <w:bCs/>
          <w:sz w:val="24"/>
          <w:szCs w:val="24"/>
        </w:rPr>
        <w:t xml:space="preserve">експертного оцінювання </w:t>
      </w:r>
      <w:r w:rsidR="0091395E">
        <w:rPr>
          <w:rFonts w:ascii="Times New Roman" w:eastAsia="Times New Roman" w:hAnsi="Times New Roman" w:cs="Times New Roman"/>
          <w:bCs/>
          <w:sz w:val="24"/>
          <w:szCs w:val="24"/>
        </w:rPr>
        <w:t xml:space="preserve">професійних </w:t>
      </w:r>
      <w:proofErr w:type="spellStart"/>
      <w:r w:rsidR="0091395E">
        <w:rPr>
          <w:rFonts w:ascii="Times New Roman" w:eastAsia="Times New Roman" w:hAnsi="Times New Roman" w:cs="Times New Roman"/>
          <w:bCs/>
          <w:sz w:val="24"/>
          <w:szCs w:val="24"/>
        </w:rPr>
        <w:t>компетентностей</w:t>
      </w:r>
      <w:proofErr w:type="spellEnd"/>
      <w:r w:rsidR="0091395E">
        <w:rPr>
          <w:rFonts w:ascii="Times New Roman" w:eastAsia="Times New Roman" w:hAnsi="Times New Roman" w:cs="Times New Roman"/>
          <w:bCs/>
          <w:sz w:val="24"/>
          <w:szCs w:val="24"/>
        </w:rPr>
        <w:t xml:space="preserve"> учасників сертифікації (</w:t>
      </w:r>
      <w:r w:rsidRPr="000C2BB5">
        <w:rPr>
          <w:rFonts w:ascii="Times New Roman" w:eastAsia="Times New Roman" w:hAnsi="Times New Roman" w:cs="Times New Roman"/>
          <w:bCs/>
          <w:sz w:val="24"/>
          <w:szCs w:val="24"/>
        </w:rPr>
        <w:t xml:space="preserve">вчителів української мови </w:t>
      </w:r>
      <w:r w:rsidR="0093371E">
        <w:rPr>
          <w:rFonts w:ascii="Times New Roman" w:eastAsia="Times New Roman" w:hAnsi="Times New Roman" w:cs="Times New Roman"/>
          <w:bCs/>
          <w:sz w:val="24"/>
          <w:szCs w:val="24"/>
        </w:rPr>
        <w:t>та</w:t>
      </w:r>
      <w:r w:rsidRPr="000C2BB5">
        <w:rPr>
          <w:rFonts w:ascii="Times New Roman" w:eastAsia="Times New Roman" w:hAnsi="Times New Roman" w:cs="Times New Roman"/>
          <w:bCs/>
          <w:sz w:val="24"/>
          <w:szCs w:val="24"/>
        </w:rPr>
        <w:t xml:space="preserve"> літератури, вчителів математики</w:t>
      </w:r>
      <w:r w:rsidR="0091395E">
        <w:rPr>
          <w:rFonts w:ascii="Times New Roman" w:eastAsia="Times New Roman" w:hAnsi="Times New Roman" w:cs="Times New Roman"/>
          <w:bCs/>
          <w:sz w:val="24"/>
          <w:szCs w:val="24"/>
        </w:rPr>
        <w:t>)</w:t>
      </w:r>
      <w:r w:rsidR="000C2BB5" w:rsidRPr="000C2BB5">
        <w:rPr>
          <w:rFonts w:ascii="Times New Roman" w:eastAsia="Times New Roman" w:hAnsi="Times New Roman" w:cs="Times New Roman"/>
          <w:bCs/>
          <w:sz w:val="24"/>
          <w:szCs w:val="24"/>
        </w:rPr>
        <w:t xml:space="preserve"> </w:t>
      </w:r>
      <w:r w:rsidR="002630B9">
        <w:rPr>
          <w:rFonts w:ascii="Times New Roman" w:eastAsia="Times New Roman" w:hAnsi="Times New Roman" w:cs="Times New Roman"/>
          <w:bCs/>
          <w:sz w:val="24"/>
          <w:szCs w:val="24"/>
        </w:rPr>
        <w:t>у</w:t>
      </w:r>
      <w:r w:rsidRPr="000C2BB5">
        <w:rPr>
          <w:rFonts w:ascii="Times New Roman" w:eastAsia="Times New Roman" w:hAnsi="Times New Roman" w:cs="Times New Roman"/>
          <w:bCs/>
          <w:sz w:val="24"/>
          <w:szCs w:val="24"/>
        </w:rPr>
        <w:t xml:space="preserve"> 2023 та 2024 р</w:t>
      </w:r>
      <w:r w:rsidR="00D5077F">
        <w:rPr>
          <w:rFonts w:ascii="Times New Roman" w:eastAsia="Times New Roman" w:hAnsi="Times New Roman" w:cs="Times New Roman"/>
          <w:bCs/>
          <w:sz w:val="24"/>
          <w:szCs w:val="24"/>
        </w:rPr>
        <w:t>оках</w:t>
      </w:r>
      <w:r w:rsidR="0091395E">
        <w:rPr>
          <w:rFonts w:ascii="Times New Roman" w:eastAsia="Times New Roman" w:hAnsi="Times New Roman" w:cs="Times New Roman"/>
          <w:bCs/>
          <w:sz w:val="24"/>
          <w:szCs w:val="24"/>
        </w:rPr>
        <w:t>.</w:t>
      </w:r>
    </w:p>
    <w:p w14:paraId="26820F8D" w14:textId="77777777" w:rsidR="007F05AA" w:rsidRPr="000C2BB5" w:rsidRDefault="007F05AA" w:rsidP="003C7345">
      <w:pPr>
        <w:tabs>
          <w:tab w:val="left" w:pos="851"/>
        </w:tabs>
        <w:spacing w:after="0" w:line="240" w:lineRule="auto"/>
        <w:ind w:firstLine="567"/>
        <w:jc w:val="both"/>
        <w:rPr>
          <w:rFonts w:ascii="Times New Roman" w:eastAsia="Times New Roman" w:hAnsi="Times New Roman" w:cs="Times New Roman"/>
          <w:bCs/>
          <w:sz w:val="24"/>
          <w:szCs w:val="24"/>
        </w:rPr>
      </w:pPr>
    </w:p>
    <w:tbl>
      <w:tblPr>
        <w:tblW w:w="9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5"/>
        <w:gridCol w:w="1170"/>
        <w:gridCol w:w="900"/>
        <w:gridCol w:w="1185"/>
        <w:gridCol w:w="900"/>
        <w:gridCol w:w="1185"/>
        <w:gridCol w:w="900"/>
        <w:gridCol w:w="1185"/>
        <w:gridCol w:w="945"/>
      </w:tblGrid>
      <w:tr w:rsidR="003C7345" w14:paraId="5B1F8541" w14:textId="77777777" w:rsidTr="000805D5">
        <w:trPr>
          <w:trHeight w:val="146"/>
          <w:jc w:val="center"/>
        </w:trPr>
        <w:tc>
          <w:tcPr>
            <w:tcW w:w="1215" w:type="dxa"/>
            <w:vMerge w:val="restart"/>
            <w:shd w:val="clear" w:color="auto" w:fill="auto"/>
            <w:tcMar>
              <w:top w:w="100" w:type="dxa"/>
              <w:left w:w="100" w:type="dxa"/>
              <w:bottom w:w="100" w:type="dxa"/>
              <w:right w:w="100" w:type="dxa"/>
            </w:tcMar>
          </w:tcPr>
          <w:p w14:paraId="18750D3D" w14:textId="77777777" w:rsidR="003C7345" w:rsidRDefault="003C7345" w:rsidP="003F51CD">
            <w:pPr>
              <w:spacing w:before="240" w:after="0"/>
              <w:jc w:val="center"/>
              <w:rPr>
                <w:rFonts w:ascii="Times New Roman" w:eastAsia="Times New Roman" w:hAnsi="Times New Roman" w:cs="Times New Roman"/>
                <w:b/>
                <w:sz w:val="18"/>
                <w:szCs w:val="18"/>
              </w:rPr>
            </w:pPr>
            <w:r>
              <w:rPr>
                <w:rFonts w:ascii="Times New Roman" w:eastAsia="Times New Roman" w:hAnsi="Times New Roman" w:cs="Times New Roman"/>
                <w:b/>
              </w:rPr>
              <w:t>Діапазон балів</w:t>
            </w:r>
          </w:p>
        </w:tc>
        <w:tc>
          <w:tcPr>
            <w:tcW w:w="4155" w:type="dxa"/>
            <w:gridSpan w:val="4"/>
            <w:shd w:val="clear" w:color="auto" w:fill="auto"/>
            <w:tcMar>
              <w:top w:w="100" w:type="dxa"/>
              <w:left w:w="100" w:type="dxa"/>
              <w:bottom w:w="100" w:type="dxa"/>
              <w:right w:w="100" w:type="dxa"/>
            </w:tcMar>
          </w:tcPr>
          <w:p w14:paraId="5D89A17E" w14:textId="77777777" w:rsidR="003C7345" w:rsidRDefault="003C7345" w:rsidP="003F51CD">
            <w:pPr>
              <w:widowControl w:val="0"/>
              <w:pBdr>
                <w:top w:val="nil"/>
                <w:left w:val="nil"/>
                <w:bottom w:val="nil"/>
                <w:right w:val="nil"/>
                <w:between w:val="nil"/>
              </w:pBd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2023 рік</w:t>
            </w:r>
          </w:p>
        </w:tc>
        <w:tc>
          <w:tcPr>
            <w:tcW w:w="4215" w:type="dxa"/>
            <w:gridSpan w:val="4"/>
            <w:shd w:val="clear" w:color="auto" w:fill="auto"/>
            <w:tcMar>
              <w:top w:w="100" w:type="dxa"/>
              <w:left w:w="100" w:type="dxa"/>
              <w:bottom w:w="100" w:type="dxa"/>
              <w:right w:w="100" w:type="dxa"/>
            </w:tcMar>
          </w:tcPr>
          <w:p w14:paraId="040551CB" w14:textId="77777777" w:rsidR="003C7345" w:rsidRDefault="003C7345" w:rsidP="003F51CD">
            <w:pPr>
              <w:widowControl w:val="0"/>
              <w:pBdr>
                <w:top w:val="nil"/>
                <w:left w:val="nil"/>
                <w:bottom w:val="nil"/>
                <w:right w:val="nil"/>
                <w:between w:val="nil"/>
              </w:pBd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2024 рік</w:t>
            </w:r>
          </w:p>
        </w:tc>
      </w:tr>
      <w:tr w:rsidR="003C7345" w14:paraId="42E93B73" w14:textId="77777777" w:rsidTr="003F51CD">
        <w:trPr>
          <w:trHeight w:val="440"/>
          <w:jc w:val="center"/>
        </w:trPr>
        <w:tc>
          <w:tcPr>
            <w:tcW w:w="1215" w:type="dxa"/>
            <w:vMerge/>
            <w:shd w:val="clear" w:color="auto" w:fill="auto"/>
            <w:tcMar>
              <w:top w:w="100" w:type="dxa"/>
              <w:left w:w="100" w:type="dxa"/>
              <w:bottom w:w="100" w:type="dxa"/>
              <w:right w:w="100" w:type="dxa"/>
            </w:tcMar>
          </w:tcPr>
          <w:p w14:paraId="6347E468" w14:textId="77777777" w:rsidR="003C7345" w:rsidRDefault="003C7345" w:rsidP="003F51CD">
            <w:pPr>
              <w:widowControl w:val="0"/>
              <w:pBdr>
                <w:top w:val="nil"/>
                <w:left w:val="nil"/>
                <w:bottom w:val="nil"/>
                <w:right w:val="nil"/>
                <w:between w:val="nil"/>
              </w:pBdr>
              <w:spacing w:after="0"/>
              <w:rPr>
                <w:rFonts w:ascii="Times New Roman" w:eastAsia="Times New Roman" w:hAnsi="Times New Roman" w:cs="Times New Roman"/>
                <w:b/>
              </w:rPr>
            </w:pPr>
          </w:p>
        </w:tc>
        <w:tc>
          <w:tcPr>
            <w:tcW w:w="2070" w:type="dxa"/>
            <w:gridSpan w:val="2"/>
            <w:shd w:val="clear" w:color="auto" w:fill="auto"/>
            <w:tcMar>
              <w:top w:w="100" w:type="dxa"/>
              <w:left w:w="100" w:type="dxa"/>
              <w:bottom w:w="100" w:type="dxa"/>
              <w:right w:w="100" w:type="dxa"/>
            </w:tcMar>
          </w:tcPr>
          <w:p w14:paraId="581242CB" w14:textId="77777777" w:rsidR="003C7345" w:rsidRDefault="003C7345" w:rsidP="003F51CD">
            <w:pPr>
              <w:widowControl w:val="0"/>
              <w:pBdr>
                <w:top w:val="nil"/>
                <w:left w:val="nil"/>
                <w:bottom w:val="nil"/>
                <w:right w:val="nil"/>
                <w:between w:val="nil"/>
              </w:pBd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Вчителі української мови та літератури</w:t>
            </w:r>
          </w:p>
        </w:tc>
        <w:tc>
          <w:tcPr>
            <w:tcW w:w="2085" w:type="dxa"/>
            <w:gridSpan w:val="2"/>
            <w:shd w:val="clear" w:color="auto" w:fill="auto"/>
            <w:tcMar>
              <w:top w:w="100" w:type="dxa"/>
              <w:left w:w="100" w:type="dxa"/>
              <w:bottom w:w="100" w:type="dxa"/>
              <w:right w:w="100" w:type="dxa"/>
            </w:tcMar>
          </w:tcPr>
          <w:p w14:paraId="4F995DDB" w14:textId="77777777" w:rsidR="003C7345" w:rsidRDefault="003C7345" w:rsidP="003F51CD">
            <w:pPr>
              <w:widowControl w:val="0"/>
              <w:pBdr>
                <w:top w:val="nil"/>
                <w:left w:val="nil"/>
                <w:bottom w:val="nil"/>
                <w:right w:val="nil"/>
                <w:between w:val="nil"/>
              </w:pBd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Вчителі математики</w:t>
            </w:r>
          </w:p>
        </w:tc>
        <w:tc>
          <w:tcPr>
            <w:tcW w:w="2085" w:type="dxa"/>
            <w:gridSpan w:val="2"/>
            <w:shd w:val="clear" w:color="auto" w:fill="auto"/>
            <w:tcMar>
              <w:top w:w="100" w:type="dxa"/>
              <w:left w:w="100" w:type="dxa"/>
              <w:bottom w:w="100" w:type="dxa"/>
              <w:right w:w="100" w:type="dxa"/>
            </w:tcMar>
          </w:tcPr>
          <w:p w14:paraId="49B27AEB" w14:textId="77777777" w:rsidR="003C7345" w:rsidRDefault="003C7345" w:rsidP="003F51CD">
            <w:pPr>
              <w:widowControl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Вчителі української мови та літератури</w:t>
            </w:r>
          </w:p>
        </w:tc>
        <w:tc>
          <w:tcPr>
            <w:tcW w:w="2130" w:type="dxa"/>
            <w:gridSpan w:val="2"/>
            <w:shd w:val="clear" w:color="auto" w:fill="auto"/>
            <w:tcMar>
              <w:top w:w="100" w:type="dxa"/>
              <w:left w:w="100" w:type="dxa"/>
              <w:bottom w:w="100" w:type="dxa"/>
              <w:right w:w="100" w:type="dxa"/>
            </w:tcMar>
          </w:tcPr>
          <w:p w14:paraId="5F225379" w14:textId="77777777" w:rsidR="003C7345" w:rsidRDefault="003C7345" w:rsidP="003F51CD">
            <w:pPr>
              <w:widowControl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Вчителі математики</w:t>
            </w:r>
          </w:p>
        </w:tc>
      </w:tr>
      <w:tr w:rsidR="003C7345" w14:paraId="5B0FBC76" w14:textId="77777777" w:rsidTr="003F51CD">
        <w:trPr>
          <w:trHeight w:val="440"/>
          <w:jc w:val="center"/>
        </w:trPr>
        <w:tc>
          <w:tcPr>
            <w:tcW w:w="1215" w:type="dxa"/>
            <w:vMerge/>
            <w:shd w:val="clear" w:color="auto" w:fill="auto"/>
            <w:tcMar>
              <w:top w:w="100" w:type="dxa"/>
              <w:left w:w="100" w:type="dxa"/>
              <w:bottom w:w="100" w:type="dxa"/>
              <w:right w:w="100" w:type="dxa"/>
            </w:tcMar>
          </w:tcPr>
          <w:p w14:paraId="089A733D" w14:textId="77777777" w:rsidR="003C7345" w:rsidRDefault="003C7345" w:rsidP="003F51CD">
            <w:pPr>
              <w:widowControl w:val="0"/>
              <w:pBdr>
                <w:top w:val="nil"/>
                <w:left w:val="nil"/>
                <w:bottom w:val="nil"/>
                <w:right w:val="nil"/>
                <w:between w:val="nil"/>
              </w:pBdr>
              <w:spacing w:after="0"/>
              <w:rPr>
                <w:rFonts w:ascii="Times New Roman" w:eastAsia="Times New Roman" w:hAnsi="Times New Roman" w:cs="Times New Roman"/>
                <w:b/>
              </w:rPr>
            </w:pPr>
          </w:p>
        </w:tc>
        <w:tc>
          <w:tcPr>
            <w:tcW w:w="1170" w:type="dxa"/>
            <w:shd w:val="clear" w:color="auto" w:fill="auto"/>
            <w:tcMar>
              <w:top w:w="100" w:type="dxa"/>
              <w:left w:w="100" w:type="dxa"/>
              <w:bottom w:w="100" w:type="dxa"/>
              <w:right w:w="100" w:type="dxa"/>
            </w:tcMar>
          </w:tcPr>
          <w:p w14:paraId="28439113" w14:textId="77777777" w:rsidR="003C7345" w:rsidRDefault="003C7345" w:rsidP="003F51CD">
            <w:pPr>
              <w:widowControl w:val="0"/>
              <w:pBdr>
                <w:top w:val="nil"/>
                <w:left w:val="nil"/>
                <w:bottom w:val="nil"/>
                <w:right w:val="nil"/>
                <w:between w:val="nil"/>
              </w:pBdr>
              <w:spacing w:after="0" w:line="240" w:lineRule="auto"/>
              <w:jc w:val="center"/>
              <w:rPr>
                <w:rFonts w:ascii="Times New Roman" w:eastAsia="Times New Roman" w:hAnsi="Times New Roman" w:cs="Times New Roman"/>
                <w:i/>
              </w:rPr>
            </w:pPr>
            <w:r>
              <w:rPr>
                <w:rFonts w:ascii="Times New Roman" w:eastAsia="Times New Roman" w:hAnsi="Times New Roman" w:cs="Times New Roman"/>
                <w:i/>
              </w:rPr>
              <w:t>к-сть учасників</w:t>
            </w:r>
          </w:p>
        </w:tc>
        <w:tc>
          <w:tcPr>
            <w:tcW w:w="900" w:type="dxa"/>
            <w:shd w:val="clear" w:color="auto" w:fill="auto"/>
            <w:tcMar>
              <w:top w:w="100" w:type="dxa"/>
              <w:left w:w="100" w:type="dxa"/>
              <w:bottom w:w="100" w:type="dxa"/>
              <w:right w:w="100" w:type="dxa"/>
            </w:tcMar>
          </w:tcPr>
          <w:p w14:paraId="43215C4B" w14:textId="77777777" w:rsidR="003C7345" w:rsidRDefault="003C7345" w:rsidP="003F51CD">
            <w:pPr>
              <w:widowControl w:val="0"/>
              <w:pBdr>
                <w:top w:val="nil"/>
                <w:left w:val="nil"/>
                <w:bottom w:val="nil"/>
                <w:right w:val="nil"/>
                <w:between w:val="nil"/>
              </w:pBdr>
              <w:spacing w:after="0" w:line="240" w:lineRule="auto"/>
              <w:jc w:val="center"/>
              <w:rPr>
                <w:rFonts w:ascii="Times New Roman" w:eastAsia="Times New Roman" w:hAnsi="Times New Roman" w:cs="Times New Roman"/>
                <w:i/>
              </w:rPr>
            </w:pPr>
          </w:p>
          <w:p w14:paraId="71DE93A4" w14:textId="77777777" w:rsidR="003C7345" w:rsidRDefault="003C7345" w:rsidP="003F51CD">
            <w:pPr>
              <w:widowControl w:val="0"/>
              <w:pBdr>
                <w:top w:val="nil"/>
                <w:left w:val="nil"/>
                <w:bottom w:val="nil"/>
                <w:right w:val="nil"/>
                <w:between w:val="nil"/>
              </w:pBdr>
              <w:spacing w:after="0" w:line="240" w:lineRule="auto"/>
              <w:jc w:val="center"/>
              <w:rPr>
                <w:rFonts w:ascii="Times New Roman" w:eastAsia="Times New Roman" w:hAnsi="Times New Roman" w:cs="Times New Roman"/>
                <w:i/>
              </w:rPr>
            </w:pPr>
            <w:r>
              <w:rPr>
                <w:rFonts w:ascii="Times New Roman" w:eastAsia="Times New Roman" w:hAnsi="Times New Roman" w:cs="Times New Roman"/>
                <w:i/>
              </w:rPr>
              <w:t>%</w:t>
            </w:r>
          </w:p>
        </w:tc>
        <w:tc>
          <w:tcPr>
            <w:tcW w:w="1185" w:type="dxa"/>
            <w:shd w:val="clear" w:color="auto" w:fill="auto"/>
            <w:tcMar>
              <w:top w:w="100" w:type="dxa"/>
              <w:left w:w="100" w:type="dxa"/>
              <w:bottom w:w="100" w:type="dxa"/>
              <w:right w:w="100" w:type="dxa"/>
            </w:tcMar>
          </w:tcPr>
          <w:p w14:paraId="02D2F816" w14:textId="77777777" w:rsidR="003C7345" w:rsidRDefault="003C7345" w:rsidP="003F51CD">
            <w:pPr>
              <w:widowControl w:val="0"/>
              <w:spacing w:after="0" w:line="240" w:lineRule="auto"/>
              <w:jc w:val="center"/>
              <w:rPr>
                <w:rFonts w:ascii="Times New Roman" w:eastAsia="Times New Roman" w:hAnsi="Times New Roman" w:cs="Times New Roman"/>
                <w:i/>
              </w:rPr>
            </w:pPr>
            <w:r>
              <w:rPr>
                <w:rFonts w:ascii="Times New Roman" w:eastAsia="Times New Roman" w:hAnsi="Times New Roman" w:cs="Times New Roman"/>
                <w:i/>
              </w:rPr>
              <w:t>к-сть учасників</w:t>
            </w:r>
          </w:p>
        </w:tc>
        <w:tc>
          <w:tcPr>
            <w:tcW w:w="900" w:type="dxa"/>
            <w:shd w:val="clear" w:color="auto" w:fill="auto"/>
            <w:tcMar>
              <w:top w:w="100" w:type="dxa"/>
              <w:left w:w="100" w:type="dxa"/>
              <w:bottom w:w="100" w:type="dxa"/>
              <w:right w:w="100" w:type="dxa"/>
            </w:tcMar>
          </w:tcPr>
          <w:p w14:paraId="7284210E" w14:textId="77777777" w:rsidR="003C7345" w:rsidRDefault="003C7345" w:rsidP="003F51CD">
            <w:pPr>
              <w:widowControl w:val="0"/>
              <w:spacing w:after="0" w:line="240" w:lineRule="auto"/>
              <w:jc w:val="center"/>
              <w:rPr>
                <w:rFonts w:ascii="Times New Roman" w:eastAsia="Times New Roman" w:hAnsi="Times New Roman" w:cs="Times New Roman"/>
                <w:i/>
              </w:rPr>
            </w:pPr>
          </w:p>
          <w:p w14:paraId="51F517B7" w14:textId="77777777" w:rsidR="003C7345" w:rsidRDefault="003C7345" w:rsidP="003F51CD">
            <w:pPr>
              <w:widowControl w:val="0"/>
              <w:spacing w:after="0" w:line="240" w:lineRule="auto"/>
              <w:jc w:val="center"/>
              <w:rPr>
                <w:rFonts w:ascii="Times New Roman" w:eastAsia="Times New Roman" w:hAnsi="Times New Roman" w:cs="Times New Roman"/>
                <w:i/>
              </w:rPr>
            </w:pPr>
            <w:r>
              <w:rPr>
                <w:rFonts w:ascii="Times New Roman" w:eastAsia="Times New Roman" w:hAnsi="Times New Roman" w:cs="Times New Roman"/>
                <w:i/>
              </w:rPr>
              <w:t>%</w:t>
            </w:r>
          </w:p>
        </w:tc>
        <w:tc>
          <w:tcPr>
            <w:tcW w:w="1185" w:type="dxa"/>
            <w:shd w:val="clear" w:color="auto" w:fill="auto"/>
            <w:tcMar>
              <w:top w:w="100" w:type="dxa"/>
              <w:left w:w="100" w:type="dxa"/>
              <w:bottom w:w="100" w:type="dxa"/>
              <w:right w:w="100" w:type="dxa"/>
            </w:tcMar>
          </w:tcPr>
          <w:p w14:paraId="429B9B2D" w14:textId="77777777" w:rsidR="003C7345" w:rsidRDefault="003C7345" w:rsidP="003F51CD">
            <w:pPr>
              <w:widowControl w:val="0"/>
              <w:spacing w:after="0" w:line="240" w:lineRule="auto"/>
              <w:jc w:val="center"/>
              <w:rPr>
                <w:rFonts w:ascii="Times New Roman" w:eastAsia="Times New Roman" w:hAnsi="Times New Roman" w:cs="Times New Roman"/>
                <w:i/>
              </w:rPr>
            </w:pPr>
            <w:r>
              <w:rPr>
                <w:rFonts w:ascii="Times New Roman" w:eastAsia="Times New Roman" w:hAnsi="Times New Roman" w:cs="Times New Roman"/>
                <w:i/>
              </w:rPr>
              <w:t>к-сть учасників</w:t>
            </w:r>
          </w:p>
        </w:tc>
        <w:tc>
          <w:tcPr>
            <w:tcW w:w="900" w:type="dxa"/>
            <w:shd w:val="clear" w:color="auto" w:fill="auto"/>
            <w:tcMar>
              <w:top w:w="100" w:type="dxa"/>
              <w:left w:w="100" w:type="dxa"/>
              <w:bottom w:w="100" w:type="dxa"/>
              <w:right w:w="100" w:type="dxa"/>
            </w:tcMar>
          </w:tcPr>
          <w:p w14:paraId="669CE310" w14:textId="77777777" w:rsidR="003C7345" w:rsidRDefault="003C7345" w:rsidP="003F51CD">
            <w:pPr>
              <w:widowControl w:val="0"/>
              <w:spacing w:after="0" w:line="240" w:lineRule="auto"/>
              <w:jc w:val="center"/>
              <w:rPr>
                <w:rFonts w:ascii="Times New Roman" w:eastAsia="Times New Roman" w:hAnsi="Times New Roman" w:cs="Times New Roman"/>
                <w:i/>
              </w:rPr>
            </w:pPr>
          </w:p>
          <w:p w14:paraId="2BBFD539" w14:textId="77777777" w:rsidR="003C7345" w:rsidRDefault="003C7345" w:rsidP="003F51CD">
            <w:pPr>
              <w:widowControl w:val="0"/>
              <w:spacing w:after="0" w:line="240" w:lineRule="auto"/>
              <w:jc w:val="center"/>
              <w:rPr>
                <w:rFonts w:ascii="Times New Roman" w:eastAsia="Times New Roman" w:hAnsi="Times New Roman" w:cs="Times New Roman"/>
                <w:i/>
              </w:rPr>
            </w:pPr>
            <w:r>
              <w:rPr>
                <w:rFonts w:ascii="Times New Roman" w:eastAsia="Times New Roman" w:hAnsi="Times New Roman" w:cs="Times New Roman"/>
                <w:i/>
              </w:rPr>
              <w:t>%</w:t>
            </w:r>
          </w:p>
        </w:tc>
        <w:tc>
          <w:tcPr>
            <w:tcW w:w="1185" w:type="dxa"/>
            <w:shd w:val="clear" w:color="auto" w:fill="auto"/>
            <w:tcMar>
              <w:top w:w="100" w:type="dxa"/>
              <w:left w:w="100" w:type="dxa"/>
              <w:bottom w:w="100" w:type="dxa"/>
              <w:right w:w="100" w:type="dxa"/>
            </w:tcMar>
          </w:tcPr>
          <w:p w14:paraId="7963C192" w14:textId="77777777" w:rsidR="003C7345" w:rsidRDefault="003C7345" w:rsidP="003F51CD">
            <w:pPr>
              <w:widowControl w:val="0"/>
              <w:spacing w:after="0" w:line="240" w:lineRule="auto"/>
              <w:jc w:val="center"/>
              <w:rPr>
                <w:rFonts w:ascii="Times New Roman" w:eastAsia="Times New Roman" w:hAnsi="Times New Roman" w:cs="Times New Roman"/>
                <w:i/>
              </w:rPr>
            </w:pPr>
            <w:r>
              <w:rPr>
                <w:rFonts w:ascii="Times New Roman" w:eastAsia="Times New Roman" w:hAnsi="Times New Roman" w:cs="Times New Roman"/>
                <w:i/>
              </w:rPr>
              <w:t>к-сть учасників</w:t>
            </w:r>
          </w:p>
        </w:tc>
        <w:tc>
          <w:tcPr>
            <w:tcW w:w="945" w:type="dxa"/>
            <w:shd w:val="clear" w:color="auto" w:fill="auto"/>
            <w:tcMar>
              <w:top w:w="100" w:type="dxa"/>
              <w:left w:w="100" w:type="dxa"/>
              <w:bottom w:w="100" w:type="dxa"/>
              <w:right w:w="100" w:type="dxa"/>
            </w:tcMar>
          </w:tcPr>
          <w:p w14:paraId="03060464" w14:textId="77777777" w:rsidR="003C7345" w:rsidRDefault="003C7345" w:rsidP="003F51CD">
            <w:pPr>
              <w:widowControl w:val="0"/>
              <w:spacing w:after="0" w:line="240" w:lineRule="auto"/>
              <w:jc w:val="center"/>
              <w:rPr>
                <w:rFonts w:ascii="Times New Roman" w:eastAsia="Times New Roman" w:hAnsi="Times New Roman" w:cs="Times New Roman"/>
                <w:i/>
              </w:rPr>
            </w:pPr>
          </w:p>
          <w:p w14:paraId="18E317AB" w14:textId="77777777" w:rsidR="003C7345" w:rsidRDefault="003C7345" w:rsidP="003F51CD">
            <w:pPr>
              <w:widowControl w:val="0"/>
              <w:spacing w:after="0" w:line="240" w:lineRule="auto"/>
              <w:jc w:val="center"/>
              <w:rPr>
                <w:rFonts w:ascii="Times New Roman" w:eastAsia="Times New Roman" w:hAnsi="Times New Roman" w:cs="Times New Roman"/>
                <w:i/>
              </w:rPr>
            </w:pPr>
            <w:r>
              <w:rPr>
                <w:rFonts w:ascii="Times New Roman" w:eastAsia="Times New Roman" w:hAnsi="Times New Roman" w:cs="Times New Roman"/>
                <w:i/>
              </w:rPr>
              <w:t>%</w:t>
            </w:r>
          </w:p>
        </w:tc>
      </w:tr>
      <w:tr w:rsidR="003C7345" w14:paraId="07E4A99F" w14:textId="77777777" w:rsidTr="003F51CD">
        <w:trPr>
          <w:jc w:val="center"/>
        </w:trPr>
        <w:tc>
          <w:tcPr>
            <w:tcW w:w="1215" w:type="dxa"/>
            <w:shd w:val="clear" w:color="auto" w:fill="auto"/>
            <w:tcMar>
              <w:top w:w="100" w:type="dxa"/>
              <w:left w:w="100" w:type="dxa"/>
              <w:bottom w:w="100" w:type="dxa"/>
              <w:right w:w="100" w:type="dxa"/>
            </w:tcMar>
          </w:tcPr>
          <w:p w14:paraId="05BDD456" w14:textId="77777777" w:rsidR="003C7345" w:rsidRDefault="003C7345" w:rsidP="003F51CD">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125</w:t>
            </w:r>
          </w:p>
        </w:tc>
        <w:tc>
          <w:tcPr>
            <w:tcW w:w="1170" w:type="dxa"/>
            <w:shd w:val="clear" w:color="auto" w:fill="auto"/>
            <w:tcMar>
              <w:top w:w="0" w:type="dxa"/>
              <w:left w:w="100" w:type="dxa"/>
              <w:bottom w:w="0" w:type="dxa"/>
              <w:right w:w="100" w:type="dxa"/>
            </w:tcMar>
            <w:vAlign w:val="center"/>
          </w:tcPr>
          <w:p w14:paraId="5E879612" w14:textId="77777777" w:rsidR="003C7345" w:rsidRDefault="003C7345" w:rsidP="003F51C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w:t>
            </w:r>
          </w:p>
        </w:tc>
        <w:tc>
          <w:tcPr>
            <w:tcW w:w="900" w:type="dxa"/>
            <w:shd w:val="clear" w:color="auto" w:fill="auto"/>
            <w:tcMar>
              <w:top w:w="0" w:type="dxa"/>
              <w:left w:w="100" w:type="dxa"/>
              <w:bottom w:w="0" w:type="dxa"/>
              <w:right w:w="100" w:type="dxa"/>
            </w:tcMar>
            <w:vAlign w:val="center"/>
          </w:tcPr>
          <w:p w14:paraId="12951E89" w14:textId="77777777" w:rsidR="003C7345" w:rsidRDefault="003C7345" w:rsidP="003F51C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4,7%</w:t>
            </w:r>
          </w:p>
        </w:tc>
        <w:tc>
          <w:tcPr>
            <w:tcW w:w="1185" w:type="dxa"/>
            <w:tcMar>
              <w:top w:w="0" w:type="dxa"/>
              <w:left w:w="100" w:type="dxa"/>
              <w:bottom w:w="0" w:type="dxa"/>
              <w:right w:w="100" w:type="dxa"/>
            </w:tcMar>
            <w:vAlign w:val="center"/>
          </w:tcPr>
          <w:p w14:paraId="7DC13A1E" w14:textId="77777777" w:rsidR="003C7345" w:rsidRDefault="003C7345" w:rsidP="003F51C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900" w:type="dxa"/>
            <w:tcMar>
              <w:top w:w="0" w:type="dxa"/>
              <w:left w:w="100" w:type="dxa"/>
              <w:bottom w:w="0" w:type="dxa"/>
              <w:right w:w="100" w:type="dxa"/>
            </w:tcMar>
            <w:vAlign w:val="center"/>
          </w:tcPr>
          <w:p w14:paraId="78DF949F" w14:textId="77777777" w:rsidR="003C7345" w:rsidRDefault="003C7345" w:rsidP="003F51C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w:t>
            </w:r>
          </w:p>
        </w:tc>
        <w:tc>
          <w:tcPr>
            <w:tcW w:w="1185" w:type="dxa"/>
            <w:shd w:val="clear" w:color="auto" w:fill="auto"/>
            <w:tcMar>
              <w:top w:w="0" w:type="dxa"/>
              <w:left w:w="100" w:type="dxa"/>
              <w:bottom w:w="0" w:type="dxa"/>
              <w:right w:w="100" w:type="dxa"/>
            </w:tcMar>
            <w:vAlign w:val="center"/>
          </w:tcPr>
          <w:p w14:paraId="34557E31" w14:textId="77777777" w:rsidR="003C7345" w:rsidRDefault="003C7345" w:rsidP="003F51C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900" w:type="dxa"/>
            <w:shd w:val="clear" w:color="auto" w:fill="auto"/>
            <w:tcMar>
              <w:top w:w="0" w:type="dxa"/>
              <w:left w:w="100" w:type="dxa"/>
              <w:bottom w:w="0" w:type="dxa"/>
              <w:right w:w="100" w:type="dxa"/>
            </w:tcMar>
            <w:vAlign w:val="center"/>
          </w:tcPr>
          <w:p w14:paraId="4ED6DCF7" w14:textId="77777777" w:rsidR="003C7345" w:rsidRDefault="003C7345" w:rsidP="003F51C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1185" w:type="dxa"/>
            <w:tcMar>
              <w:top w:w="0" w:type="dxa"/>
              <w:left w:w="100" w:type="dxa"/>
              <w:bottom w:w="0" w:type="dxa"/>
              <w:right w:w="100" w:type="dxa"/>
            </w:tcMar>
            <w:vAlign w:val="center"/>
          </w:tcPr>
          <w:p w14:paraId="23E7CE4B" w14:textId="77777777" w:rsidR="003C7345" w:rsidRDefault="003C7345" w:rsidP="003F51C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945" w:type="dxa"/>
            <w:tcMar>
              <w:top w:w="0" w:type="dxa"/>
              <w:left w:w="100" w:type="dxa"/>
              <w:bottom w:w="0" w:type="dxa"/>
              <w:right w:w="100" w:type="dxa"/>
            </w:tcMar>
            <w:vAlign w:val="center"/>
          </w:tcPr>
          <w:p w14:paraId="0EE1CF91" w14:textId="77777777" w:rsidR="003C7345" w:rsidRDefault="003C7345" w:rsidP="003F51C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2,8%</w:t>
            </w:r>
          </w:p>
        </w:tc>
      </w:tr>
      <w:tr w:rsidR="003C7345" w14:paraId="7A94C2E1" w14:textId="77777777" w:rsidTr="003F51CD">
        <w:trPr>
          <w:jc w:val="center"/>
        </w:trPr>
        <w:tc>
          <w:tcPr>
            <w:tcW w:w="1215" w:type="dxa"/>
            <w:shd w:val="clear" w:color="auto" w:fill="auto"/>
            <w:tcMar>
              <w:top w:w="100" w:type="dxa"/>
              <w:left w:w="100" w:type="dxa"/>
              <w:bottom w:w="100" w:type="dxa"/>
              <w:right w:w="100" w:type="dxa"/>
            </w:tcMar>
          </w:tcPr>
          <w:p w14:paraId="6A4BF839" w14:textId="77777777" w:rsidR="003C7345" w:rsidRDefault="003C7345" w:rsidP="003F51CD">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124,5-120</w:t>
            </w:r>
          </w:p>
        </w:tc>
        <w:tc>
          <w:tcPr>
            <w:tcW w:w="1170" w:type="dxa"/>
            <w:shd w:val="clear" w:color="auto" w:fill="auto"/>
            <w:tcMar>
              <w:top w:w="0" w:type="dxa"/>
              <w:left w:w="100" w:type="dxa"/>
              <w:bottom w:w="0" w:type="dxa"/>
              <w:right w:w="100" w:type="dxa"/>
            </w:tcMar>
            <w:vAlign w:val="center"/>
          </w:tcPr>
          <w:p w14:paraId="7F7E9D23" w14:textId="77777777" w:rsidR="003C7345" w:rsidRDefault="003C7345" w:rsidP="003F51C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116</w:t>
            </w:r>
          </w:p>
        </w:tc>
        <w:tc>
          <w:tcPr>
            <w:tcW w:w="900" w:type="dxa"/>
            <w:shd w:val="clear" w:color="auto" w:fill="auto"/>
            <w:tcMar>
              <w:top w:w="0" w:type="dxa"/>
              <w:left w:w="100" w:type="dxa"/>
              <w:bottom w:w="0" w:type="dxa"/>
              <w:right w:w="100" w:type="dxa"/>
            </w:tcMar>
            <w:vAlign w:val="center"/>
          </w:tcPr>
          <w:p w14:paraId="375F4046" w14:textId="77777777" w:rsidR="003C7345" w:rsidRDefault="003C7345" w:rsidP="003F51C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29,8%</w:t>
            </w:r>
          </w:p>
        </w:tc>
        <w:tc>
          <w:tcPr>
            <w:tcW w:w="1185" w:type="dxa"/>
            <w:tcMar>
              <w:top w:w="0" w:type="dxa"/>
              <w:left w:w="100" w:type="dxa"/>
              <w:bottom w:w="0" w:type="dxa"/>
              <w:right w:w="100" w:type="dxa"/>
            </w:tcMar>
            <w:vAlign w:val="center"/>
          </w:tcPr>
          <w:p w14:paraId="5C31A14F" w14:textId="77777777" w:rsidR="003C7345" w:rsidRDefault="003C7345" w:rsidP="003F51C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62</w:t>
            </w:r>
          </w:p>
        </w:tc>
        <w:tc>
          <w:tcPr>
            <w:tcW w:w="900" w:type="dxa"/>
            <w:tcMar>
              <w:top w:w="0" w:type="dxa"/>
              <w:left w:w="100" w:type="dxa"/>
              <w:bottom w:w="0" w:type="dxa"/>
              <w:right w:w="100" w:type="dxa"/>
            </w:tcMar>
            <w:vAlign w:val="center"/>
          </w:tcPr>
          <w:p w14:paraId="77063268" w14:textId="77777777" w:rsidR="003C7345" w:rsidRDefault="003C7345" w:rsidP="003F51C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35,0%</w:t>
            </w:r>
          </w:p>
        </w:tc>
        <w:tc>
          <w:tcPr>
            <w:tcW w:w="1185" w:type="dxa"/>
            <w:shd w:val="clear" w:color="auto" w:fill="auto"/>
            <w:tcMar>
              <w:top w:w="0" w:type="dxa"/>
              <w:left w:w="100" w:type="dxa"/>
              <w:bottom w:w="0" w:type="dxa"/>
              <w:right w:w="100" w:type="dxa"/>
            </w:tcMar>
            <w:vAlign w:val="center"/>
          </w:tcPr>
          <w:p w14:paraId="43C8B066" w14:textId="77777777" w:rsidR="003C7345" w:rsidRDefault="003C7345" w:rsidP="003F51C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143</w:t>
            </w:r>
          </w:p>
        </w:tc>
        <w:tc>
          <w:tcPr>
            <w:tcW w:w="900" w:type="dxa"/>
            <w:shd w:val="clear" w:color="auto" w:fill="auto"/>
            <w:tcMar>
              <w:top w:w="0" w:type="dxa"/>
              <w:left w:w="100" w:type="dxa"/>
              <w:bottom w:w="0" w:type="dxa"/>
              <w:right w:w="100" w:type="dxa"/>
            </w:tcMar>
            <w:vAlign w:val="center"/>
          </w:tcPr>
          <w:p w14:paraId="05241333" w14:textId="77777777" w:rsidR="003C7345" w:rsidRDefault="003C7345" w:rsidP="003F51C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31,6%</w:t>
            </w:r>
          </w:p>
        </w:tc>
        <w:tc>
          <w:tcPr>
            <w:tcW w:w="1185" w:type="dxa"/>
            <w:tcMar>
              <w:top w:w="0" w:type="dxa"/>
              <w:left w:w="100" w:type="dxa"/>
              <w:bottom w:w="0" w:type="dxa"/>
              <w:right w:w="100" w:type="dxa"/>
            </w:tcMar>
            <w:vAlign w:val="center"/>
          </w:tcPr>
          <w:p w14:paraId="54012C58" w14:textId="77777777" w:rsidR="003C7345" w:rsidRDefault="003C7345" w:rsidP="003F51C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51</w:t>
            </w:r>
          </w:p>
        </w:tc>
        <w:tc>
          <w:tcPr>
            <w:tcW w:w="945" w:type="dxa"/>
            <w:tcMar>
              <w:top w:w="0" w:type="dxa"/>
              <w:left w:w="100" w:type="dxa"/>
              <w:bottom w:w="0" w:type="dxa"/>
              <w:right w:w="100" w:type="dxa"/>
            </w:tcMar>
            <w:vAlign w:val="center"/>
          </w:tcPr>
          <w:p w14:paraId="4C0F1B3D" w14:textId="77777777" w:rsidR="003C7345" w:rsidRDefault="003C7345" w:rsidP="003F51C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28,5%</w:t>
            </w:r>
          </w:p>
        </w:tc>
      </w:tr>
      <w:tr w:rsidR="003C7345" w14:paraId="068B55CF" w14:textId="77777777" w:rsidTr="003F51CD">
        <w:trPr>
          <w:jc w:val="center"/>
        </w:trPr>
        <w:tc>
          <w:tcPr>
            <w:tcW w:w="1215" w:type="dxa"/>
            <w:shd w:val="clear" w:color="auto" w:fill="auto"/>
            <w:tcMar>
              <w:top w:w="100" w:type="dxa"/>
              <w:left w:w="100" w:type="dxa"/>
              <w:bottom w:w="100" w:type="dxa"/>
              <w:right w:w="100" w:type="dxa"/>
            </w:tcMar>
          </w:tcPr>
          <w:p w14:paraId="38053C22" w14:textId="77777777" w:rsidR="003C7345" w:rsidRDefault="003C7345" w:rsidP="003F51CD">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119,5-110</w:t>
            </w:r>
          </w:p>
        </w:tc>
        <w:tc>
          <w:tcPr>
            <w:tcW w:w="1170" w:type="dxa"/>
            <w:shd w:val="clear" w:color="auto" w:fill="auto"/>
            <w:tcMar>
              <w:top w:w="0" w:type="dxa"/>
              <w:left w:w="100" w:type="dxa"/>
              <w:bottom w:w="0" w:type="dxa"/>
              <w:right w:w="100" w:type="dxa"/>
            </w:tcMar>
            <w:vAlign w:val="center"/>
          </w:tcPr>
          <w:p w14:paraId="3BE0AAB6" w14:textId="77777777" w:rsidR="003C7345" w:rsidRDefault="003C7345" w:rsidP="003F51C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158</w:t>
            </w:r>
          </w:p>
        </w:tc>
        <w:tc>
          <w:tcPr>
            <w:tcW w:w="900" w:type="dxa"/>
            <w:shd w:val="clear" w:color="auto" w:fill="auto"/>
            <w:tcMar>
              <w:top w:w="0" w:type="dxa"/>
              <w:left w:w="100" w:type="dxa"/>
              <w:bottom w:w="0" w:type="dxa"/>
              <w:right w:w="100" w:type="dxa"/>
            </w:tcMar>
            <w:vAlign w:val="center"/>
          </w:tcPr>
          <w:p w14:paraId="3501D119" w14:textId="77777777" w:rsidR="003C7345" w:rsidRDefault="003C7345" w:rsidP="003F51C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40,6%</w:t>
            </w:r>
          </w:p>
        </w:tc>
        <w:tc>
          <w:tcPr>
            <w:tcW w:w="1185" w:type="dxa"/>
            <w:tcMar>
              <w:top w:w="0" w:type="dxa"/>
              <w:left w:w="100" w:type="dxa"/>
              <w:bottom w:w="0" w:type="dxa"/>
              <w:right w:w="100" w:type="dxa"/>
            </w:tcMar>
            <w:vAlign w:val="center"/>
          </w:tcPr>
          <w:p w14:paraId="21BF82C7" w14:textId="77777777" w:rsidR="003C7345" w:rsidRDefault="003C7345" w:rsidP="003F51C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78</w:t>
            </w:r>
          </w:p>
        </w:tc>
        <w:tc>
          <w:tcPr>
            <w:tcW w:w="900" w:type="dxa"/>
            <w:tcMar>
              <w:top w:w="0" w:type="dxa"/>
              <w:left w:w="100" w:type="dxa"/>
              <w:bottom w:w="0" w:type="dxa"/>
              <w:right w:w="100" w:type="dxa"/>
            </w:tcMar>
            <w:vAlign w:val="center"/>
          </w:tcPr>
          <w:p w14:paraId="4B08C5D6" w14:textId="77777777" w:rsidR="003C7345" w:rsidRDefault="003C7345" w:rsidP="003F51C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44,1%</w:t>
            </w:r>
          </w:p>
        </w:tc>
        <w:tc>
          <w:tcPr>
            <w:tcW w:w="1185" w:type="dxa"/>
            <w:shd w:val="clear" w:color="auto" w:fill="auto"/>
            <w:tcMar>
              <w:top w:w="0" w:type="dxa"/>
              <w:left w:w="100" w:type="dxa"/>
              <w:bottom w:w="0" w:type="dxa"/>
              <w:right w:w="100" w:type="dxa"/>
            </w:tcMar>
            <w:vAlign w:val="center"/>
          </w:tcPr>
          <w:p w14:paraId="2A9A8FC4" w14:textId="77777777" w:rsidR="003C7345" w:rsidRDefault="003C7345" w:rsidP="003F51C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219</w:t>
            </w:r>
          </w:p>
        </w:tc>
        <w:tc>
          <w:tcPr>
            <w:tcW w:w="900" w:type="dxa"/>
            <w:shd w:val="clear" w:color="auto" w:fill="auto"/>
            <w:tcMar>
              <w:top w:w="0" w:type="dxa"/>
              <w:left w:w="100" w:type="dxa"/>
              <w:bottom w:w="0" w:type="dxa"/>
              <w:right w:w="100" w:type="dxa"/>
            </w:tcMar>
            <w:vAlign w:val="center"/>
          </w:tcPr>
          <w:p w14:paraId="068A10B2" w14:textId="77777777" w:rsidR="003C7345" w:rsidRDefault="003C7345" w:rsidP="003F51C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48,5%</w:t>
            </w:r>
          </w:p>
        </w:tc>
        <w:tc>
          <w:tcPr>
            <w:tcW w:w="1185" w:type="dxa"/>
            <w:tcMar>
              <w:top w:w="0" w:type="dxa"/>
              <w:left w:w="100" w:type="dxa"/>
              <w:bottom w:w="0" w:type="dxa"/>
              <w:right w:w="100" w:type="dxa"/>
            </w:tcMar>
            <w:vAlign w:val="center"/>
          </w:tcPr>
          <w:p w14:paraId="79AF42DE" w14:textId="77777777" w:rsidR="003C7345" w:rsidRDefault="003C7345" w:rsidP="003F51C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90</w:t>
            </w:r>
          </w:p>
        </w:tc>
        <w:tc>
          <w:tcPr>
            <w:tcW w:w="945" w:type="dxa"/>
            <w:tcMar>
              <w:top w:w="0" w:type="dxa"/>
              <w:left w:w="100" w:type="dxa"/>
              <w:bottom w:w="0" w:type="dxa"/>
              <w:right w:w="100" w:type="dxa"/>
            </w:tcMar>
            <w:vAlign w:val="center"/>
          </w:tcPr>
          <w:p w14:paraId="53A5466B" w14:textId="77777777" w:rsidR="003C7345" w:rsidRDefault="003C7345" w:rsidP="003F51C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50,3%</w:t>
            </w:r>
          </w:p>
        </w:tc>
      </w:tr>
      <w:tr w:rsidR="003C7345" w14:paraId="3917CBE7" w14:textId="77777777" w:rsidTr="003F51CD">
        <w:trPr>
          <w:jc w:val="center"/>
        </w:trPr>
        <w:tc>
          <w:tcPr>
            <w:tcW w:w="1215" w:type="dxa"/>
            <w:shd w:val="clear" w:color="auto" w:fill="auto"/>
            <w:tcMar>
              <w:top w:w="100" w:type="dxa"/>
              <w:left w:w="100" w:type="dxa"/>
              <w:bottom w:w="100" w:type="dxa"/>
              <w:right w:w="100" w:type="dxa"/>
            </w:tcMar>
          </w:tcPr>
          <w:p w14:paraId="2A679EFF" w14:textId="77777777" w:rsidR="003C7345" w:rsidRDefault="003C7345" w:rsidP="003F51CD">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109,5-100</w:t>
            </w:r>
          </w:p>
        </w:tc>
        <w:tc>
          <w:tcPr>
            <w:tcW w:w="1170" w:type="dxa"/>
            <w:shd w:val="clear" w:color="auto" w:fill="auto"/>
            <w:tcMar>
              <w:top w:w="0" w:type="dxa"/>
              <w:left w:w="100" w:type="dxa"/>
              <w:bottom w:w="0" w:type="dxa"/>
              <w:right w:w="100" w:type="dxa"/>
            </w:tcMar>
            <w:vAlign w:val="center"/>
          </w:tcPr>
          <w:p w14:paraId="644B6A56" w14:textId="77777777" w:rsidR="003C7345" w:rsidRDefault="003C7345" w:rsidP="003F51C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58</w:t>
            </w:r>
          </w:p>
        </w:tc>
        <w:tc>
          <w:tcPr>
            <w:tcW w:w="900" w:type="dxa"/>
            <w:shd w:val="clear" w:color="auto" w:fill="auto"/>
            <w:tcMar>
              <w:top w:w="0" w:type="dxa"/>
              <w:left w:w="100" w:type="dxa"/>
              <w:bottom w:w="0" w:type="dxa"/>
              <w:right w:w="100" w:type="dxa"/>
            </w:tcMar>
            <w:vAlign w:val="center"/>
          </w:tcPr>
          <w:p w14:paraId="3C3B4CF2" w14:textId="77777777" w:rsidR="003C7345" w:rsidRDefault="003C7345" w:rsidP="003F51C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14,9%</w:t>
            </w:r>
          </w:p>
        </w:tc>
        <w:tc>
          <w:tcPr>
            <w:tcW w:w="1185" w:type="dxa"/>
            <w:tcMar>
              <w:top w:w="0" w:type="dxa"/>
              <w:left w:w="100" w:type="dxa"/>
              <w:bottom w:w="0" w:type="dxa"/>
              <w:right w:w="100" w:type="dxa"/>
            </w:tcMar>
            <w:vAlign w:val="center"/>
          </w:tcPr>
          <w:p w14:paraId="4A03A260" w14:textId="77777777" w:rsidR="003C7345" w:rsidRDefault="003C7345" w:rsidP="003F51C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w:t>
            </w:r>
          </w:p>
        </w:tc>
        <w:tc>
          <w:tcPr>
            <w:tcW w:w="900" w:type="dxa"/>
            <w:tcMar>
              <w:top w:w="0" w:type="dxa"/>
              <w:left w:w="100" w:type="dxa"/>
              <w:bottom w:w="0" w:type="dxa"/>
              <w:right w:w="100" w:type="dxa"/>
            </w:tcMar>
            <w:vAlign w:val="center"/>
          </w:tcPr>
          <w:p w14:paraId="08791B23" w14:textId="77777777" w:rsidR="003C7345" w:rsidRDefault="003C7345" w:rsidP="003F51C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9,6%</w:t>
            </w:r>
          </w:p>
        </w:tc>
        <w:tc>
          <w:tcPr>
            <w:tcW w:w="1185" w:type="dxa"/>
            <w:shd w:val="clear" w:color="auto" w:fill="auto"/>
            <w:tcMar>
              <w:top w:w="0" w:type="dxa"/>
              <w:left w:w="100" w:type="dxa"/>
              <w:bottom w:w="0" w:type="dxa"/>
              <w:right w:w="100" w:type="dxa"/>
            </w:tcMar>
            <w:vAlign w:val="center"/>
          </w:tcPr>
          <w:p w14:paraId="2912D486" w14:textId="77777777" w:rsidR="003C7345" w:rsidRDefault="003C7345" w:rsidP="003F51C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64</w:t>
            </w:r>
          </w:p>
        </w:tc>
        <w:tc>
          <w:tcPr>
            <w:tcW w:w="900" w:type="dxa"/>
            <w:shd w:val="clear" w:color="auto" w:fill="auto"/>
            <w:tcMar>
              <w:top w:w="0" w:type="dxa"/>
              <w:left w:w="100" w:type="dxa"/>
              <w:bottom w:w="0" w:type="dxa"/>
              <w:right w:w="100" w:type="dxa"/>
            </w:tcMar>
            <w:vAlign w:val="center"/>
          </w:tcPr>
          <w:p w14:paraId="526FE51B" w14:textId="77777777" w:rsidR="003C7345" w:rsidRDefault="003C7345" w:rsidP="003F51C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14,2%</w:t>
            </w:r>
          </w:p>
        </w:tc>
        <w:tc>
          <w:tcPr>
            <w:tcW w:w="1185" w:type="dxa"/>
            <w:tcMar>
              <w:top w:w="0" w:type="dxa"/>
              <w:left w:w="100" w:type="dxa"/>
              <w:bottom w:w="0" w:type="dxa"/>
              <w:right w:w="100" w:type="dxa"/>
            </w:tcMar>
            <w:vAlign w:val="center"/>
          </w:tcPr>
          <w:p w14:paraId="29B52124" w14:textId="77777777" w:rsidR="003C7345" w:rsidRDefault="003C7345" w:rsidP="003F51C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26</w:t>
            </w:r>
          </w:p>
        </w:tc>
        <w:tc>
          <w:tcPr>
            <w:tcW w:w="945" w:type="dxa"/>
            <w:tcMar>
              <w:top w:w="0" w:type="dxa"/>
              <w:left w:w="100" w:type="dxa"/>
              <w:bottom w:w="0" w:type="dxa"/>
              <w:right w:w="100" w:type="dxa"/>
            </w:tcMar>
            <w:vAlign w:val="center"/>
          </w:tcPr>
          <w:p w14:paraId="24C51DDF" w14:textId="77777777" w:rsidR="003C7345" w:rsidRDefault="003C7345" w:rsidP="003F51C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14,5%</w:t>
            </w:r>
          </w:p>
        </w:tc>
      </w:tr>
      <w:tr w:rsidR="003C7345" w14:paraId="74059D17" w14:textId="77777777" w:rsidTr="003F51CD">
        <w:trPr>
          <w:jc w:val="center"/>
        </w:trPr>
        <w:tc>
          <w:tcPr>
            <w:tcW w:w="1215" w:type="dxa"/>
            <w:shd w:val="clear" w:color="auto" w:fill="auto"/>
            <w:tcMar>
              <w:top w:w="100" w:type="dxa"/>
              <w:left w:w="100" w:type="dxa"/>
              <w:bottom w:w="100" w:type="dxa"/>
              <w:right w:w="100" w:type="dxa"/>
            </w:tcMar>
          </w:tcPr>
          <w:p w14:paraId="60F6393A" w14:textId="77777777" w:rsidR="003C7345" w:rsidRDefault="003C7345" w:rsidP="003F51CD">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99,5-90</w:t>
            </w:r>
          </w:p>
        </w:tc>
        <w:tc>
          <w:tcPr>
            <w:tcW w:w="1170" w:type="dxa"/>
            <w:shd w:val="clear" w:color="auto" w:fill="auto"/>
            <w:tcMar>
              <w:top w:w="0" w:type="dxa"/>
              <w:left w:w="100" w:type="dxa"/>
              <w:bottom w:w="0" w:type="dxa"/>
              <w:right w:w="100" w:type="dxa"/>
            </w:tcMar>
            <w:vAlign w:val="center"/>
          </w:tcPr>
          <w:p w14:paraId="60FE5DE1" w14:textId="77777777" w:rsidR="003C7345" w:rsidRDefault="003C7345" w:rsidP="003F51C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21</w:t>
            </w:r>
          </w:p>
        </w:tc>
        <w:tc>
          <w:tcPr>
            <w:tcW w:w="900" w:type="dxa"/>
            <w:shd w:val="clear" w:color="auto" w:fill="auto"/>
            <w:tcMar>
              <w:top w:w="0" w:type="dxa"/>
              <w:left w:w="100" w:type="dxa"/>
              <w:bottom w:w="0" w:type="dxa"/>
              <w:right w:w="100" w:type="dxa"/>
            </w:tcMar>
            <w:vAlign w:val="center"/>
          </w:tcPr>
          <w:p w14:paraId="19646B97" w14:textId="77777777" w:rsidR="003C7345" w:rsidRDefault="003C7345" w:rsidP="003F51C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5,4%</w:t>
            </w:r>
          </w:p>
        </w:tc>
        <w:tc>
          <w:tcPr>
            <w:tcW w:w="1185" w:type="dxa"/>
            <w:tcMar>
              <w:top w:w="0" w:type="dxa"/>
              <w:left w:w="100" w:type="dxa"/>
              <w:bottom w:w="0" w:type="dxa"/>
              <w:right w:w="100" w:type="dxa"/>
            </w:tcMar>
            <w:vAlign w:val="center"/>
          </w:tcPr>
          <w:p w14:paraId="3C803415" w14:textId="77777777" w:rsidR="003C7345" w:rsidRDefault="003C7345" w:rsidP="003F51C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900" w:type="dxa"/>
            <w:tcMar>
              <w:top w:w="0" w:type="dxa"/>
              <w:left w:w="100" w:type="dxa"/>
              <w:bottom w:w="0" w:type="dxa"/>
              <w:right w:w="100" w:type="dxa"/>
            </w:tcMar>
            <w:vAlign w:val="center"/>
          </w:tcPr>
          <w:p w14:paraId="1D5AD443" w14:textId="77777777" w:rsidR="003C7345" w:rsidRDefault="003C7345" w:rsidP="003F51C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7,3%</w:t>
            </w:r>
          </w:p>
        </w:tc>
        <w:tc>
          <w:tcPr>
            <w:tcW w:w="1185" w:type="dxa"/>
            <w:shd w:val="clear" w:color="auto" w:fill="auto"/>
            <w:tcMar>
              <w:top w:w="0" w:type="dxa"/>
              <w:left w:w="100" w:type="dxa"/>
              <w:bottom w:w="0" w:type="dxa"/>
              <w:right w:w="100" w:type="dxa"/>
            </w:tcMar>
            <w:vAlign w:val="center"/>
          </w:tcPr>
          <w:p w14:paraId="408DBE85" w14:textId="77777777" w:rsidR="003C7345" w:rsidRDefault="003C7345" w:rsidP="003F51C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900" w:type="dxa"/>
            <w:shd w:val="clear" w:color="auto" w:fill="auto"/>
            <w:tcMar>
              <w:top w:w="0" w:type="dxa"/>
              <w:left w:w="100" w:type="dxa"/>
              <w:bottom w:w="0" w:type="dxa"/>
              <w:right w:w="100" w:type="dxa"/>
            </w:tcMar>
            <w:vAlign w:val="center"/>
          </w:tcPr>
          <w:p w14:paraId="18D2C64A" w14:textId="77777777" w:rsidR="003C7345" w:rsidRDefault="003C7345" w:rsidP="003F51C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3,1%</w:t>
            </w:r>
          </w:p>
        </w:tc>
        <w:tc>
          <w:tcPr>
            <w:tcW w:w="1185" w:type="dxa"/>
            <w:tcMar>
              <w:top w:w="0" w:type="dxa"/>
              <w:left w:w="100" w:type="dxa"/>
              <w:bottom w:w="0" w:type="dxa"/>
              <w:right w:w="100" w:type="dxa"/>
            </w:tcMar>
            <w:vAlign w:val="center"/>
          </w:tcPr>
          <w:p w14:paraId="690DD3C8" w14:textId="77777777" w:rsidR="003C7345" w:rsidRDefault="003C7345" w:rsidP="003F51C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945" w:type="dxa"/>
            <w:tcMar>
              <w:top w:w="0" w:type="dxa"/>
              <w:left w:w="100" w:type="dxa"/>
              <w:bottom w:w="0" w:type="dxa"/>
              <w:right w:w="100" w:type="dxa"/>
            </w:tcMar>
            <w:vAlign w:val="center"/>
          </w:tcPr>
          <w:p w14:paraId="528283C2" w14:textId="77777777" w:rsidR="003C7345" w:rsidRDefault="003C7345" w:rsidP="003F51C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2,2%</w:t>
            </w:r>
          </w:p>
        </w:tc>
      </w:tr>
      <w:tr w:rsidR="003C7345" w14:paraId="6EA9BFF8" w14:textId="77777777" w:rsidTr="003F51CD">
        <w:trPr>
          <w:jc w:val="center"/>
        </w:trPr>
        <w:tc>
          <w:tcPr>
            <w:tcW w:w="1215" w:type="dxa"/>
            <w:shd w:val="clear" w:color="auto" w:fill="auto"/>
            <w:tcMar>
              <w:top w:w="100" w:type="dxa"/>
              <w:left w:w="100" w:type="dxa"/>
              <w:bottom w:w="100" w:type="dxa"/>
              <w:right w:w="100" w:type="dxa"/>
            </w:tcMar>
          </w:tcPr>
          <w:p w14:paraId="16685F9D" w14:textId="77777777" w:rsidR="003C7345" w:rsidRDefault="003C7345" w:rsidP="003F51CD">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89,5-67,5</w:t>
            </w:r>
          </w:p>
        </w:tc>
        <w:tc>
          <w:tcPr>
            <w:tcW w:w="1170" w:type="dxa"/>
            <w:shd w:val="clear" w:color="auto" w:fill="auto"/>
            <w:tcMar>
              <w:top w:w="0" w:type="dxa"/>
              <w:left w:w="100" w:type="dxa"/>
              <w:bottom w:w="0" w:type="dxa"/>
              <w:right w:w="100" w:type="dxa"/>
            </w:tcMar>
            <w:vAlign w:val="center"/>
          </w:tcPr>
          <w:p w14:paraId="3D28BF03" w14:textId="77777777" w:rsidR="003C7345" w:rsidRDefault="003C7345" w:rsidP="003F51C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w:t>
            </w:r>
          </w:p>
        </w:tc>
        <w:tc>
          <w:tcPr>
            <w:tcW w:w="900" w:type="dxa"/>
            <w:shd w:val="clear" w:color="auto" w:fill="auto"/>
            <w:tcMar>
              <w:top w:w="0" w:type="dxa"/>
              <w:left w:w="100" w:type="dxa"/>
              <w:bottom w:w="0" w:type="dxa"/>
              <w:right w:w="100" w:type="dxa"/>
            </w:tcMar>
            <w:vAlign w:val="center"/>
          </w:tcPr>
          <w:p w14:paraId="5F3499AC" w14:textId="77777777" w:rsidR="003C7345" w:rsidRDefault="003C7345" w:rsidP="003F51C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4,6%</w:t>
            </w:r>
          </w:p>
        </w:tc>
        <w:tc>
          <w:tcPr>
            <w:tcW w:w="1185" w:type="dxa"/>
            <w:tcMar>
              <w:top w:w="0" w:type="dxa"/>
              <w:left w:w="100" w:type="dxa"/>
              <w:bottom w:w="0" w:type="dxa"/>
              <w:right w:w="100" w:type="dxa"/>
            </w:tcMar>
            <w:vAlign w:val="center"/>
          </w:tcPr>
          <w:p w14:paraId="7FF8558A" w14:textId="77777777" w:rsidR="003C7345" w:rsidRDefault="003C7345" w:rsidP="003F51C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900" w:type="dxa"/>
            <w:tcMar>
              <w:top w:w="0" w:type="dxa"/>
              <w:left w:w="100" w:type="dxa"/>
              <w:bottom w:w="0" w:type="dxa"/>
              <w:right w:w="100" w:type="dxa"/>
            </w:tcMar>
            <w:vAlign w:val="center"/>
          </w:tcPr>
          <w:p w14:paraId="74F68B36" w14:textId="77777777" w:rsidR="003C7345" w:rsidRDefault="003C7345" w:rsidP="003F51C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w:t>
            </w:r>
          </w:p>
        </w:tc>
        <w:tc>
          <w:tcPr>
            <w:tcW w:w="1185" w:type="dxa"/>
            <w:shd w:val="clear" w:color="auto" w:fill="auto"/>
            <w:tcMar>
              <w:top w:w="0" w:type="dxa"/>
              <w:left w:w="100" w:type="dxa"/>
              <w:bottom w:w="0" w:type="dxa"/>
              <w:right w:w="100" w:type="dxa"/>
            </w:tcMar>
            <w:vAlign w:val="center"/>
          </w:tcPr>
          <w:p w14:paraId="31478F07" w14:textId="77777777" w:rsidR="003C7345" w:rsidRDefault="003C7345" w:rsidP="003F51C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900" w:type="dxa"/>
            <w:shd w:val="clear" w:color="auto" w:fill="auto"/>
            <w:tcMar>
              <w:top w:w="0" w:type="dxa"/>
              <w:left w:w="100" w:type="dxa"/>
              <w:bottom w:w="0" w:type="dxa"/>
              <w:right w:w="100" w:type="dxa"/>
            </w:tcMar>
            <w:vAlign w:val="center"/>
          </w:tcPr>
          <w:p w14:paraId="2146D57D" w14:textId="77777777" w:rsidR="003C7345" w:rsidRDefault="003C7345" w:rsidP="003F51C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1185" w:type="dxa"/>
            <w:tcMar>
              <w:top w:w="0" w:type="dxa"/>
              <w:left w:w="100" w:type="dxa"/>
              <w:bottom w:w="0" w:type="dxa"/>
              <w:right w:w="100" w:type="dxa"/>
            </w:tcMar>
            <w:vAlign w:val="center"/>
          </w:tcPr>
          <w:p w14:paraId="3578DD00" w14:textId="77777777" w:rsidR="003C7345" w:rsidRDefault="003C7345" w:rsidP="003F51C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945" w:type="dxa"/>
            <w:tcMar>
              <w:top w:w="0" w:type="dxa"/>
              <w:left w:w="100" w:type="dxa"/>
              <w:bottom w:w="0" w:type="dxa"/>
              <w:right w:w="100" w:type="dxa"/>
            </w:tcMar>
            <w:vAlign w:val="center"/>
          </w:tcPr>
          <w:p w14:paraId="78C31280" w14:textId="77777777" w:rsidR="003C7345" w:rsidRDefault="003C7345" w:rsidP="003F51C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w:t>
            </w:r>
          </w:p>
        </w:tc>
      </w:tr>
      <w:tr w:rsidR="003C7345" w14:paraId="713A0FA5" w14:textId="77777777" w:rsidTr="003F51CD">
        <w:trPr>
          <w:jc w:val="center"/>
        </w:trPr>
        <w:tc>
          <w:tcPr>
            <w:tcW w:w="1215" w:type="dxa"/>
            <w:shd w:val="clear" w:color="auto" w:fill="auto"/>
            <w:tcMar>
              <w:top w:w="100" w:type="dxa"/>
              <w:left w:w="100" w:type="dxa"/>
              <w:bottom w:w="100" w:type="dxa"/>
              <w:right w:w="100" w:type="dxa"/>
            </w:tcMar>
          </w:tcPr>
          <w:p w14:paraId="01367686" w14:textId="77777777" w:rsidR="003C7345" w:rsidRDefault="003C7345" w:rsidP="003F51CD">
            <w:pPr>
              <w:widowControl w:val="0"/>
              <w:pBdr>
                <w:top w:val="nil"/>
                <w:left w:val="nil"/>
                <w:bottom w:val="nil"/>
                <w:right w:val="nil"/>
                <w:between w:val="nil"/>
              </w:pBd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Всього</w:t>
            </w:r>
          </w:p>
        </w:tc>
        <w:tc>
          <w:tcPr>
            <w:tcW w:w="1170" w:type="dxa"/>
            <w:shd w:val="clear" w:color="auto" w:fill="auto"/>
            <w:tcMar>
              <w:top w:w="0" w:type="dxa"/>
              <w:left w:w="100" w:type="dxa"/>
              <w:bottom w:w="0" w:type="dxa"/>
              <w:right w:w="100" w:type="dxa"/>
            </w:tcMar>
            <w:vAlign w:val="center"/>
          </w:tcPr>
          <w:p w14:paraId="216D95AC" w14:textId="77777777" w:rsidR="003C7345" w:rsidRDefault="003C7345" w:rsidP="003F51C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389</w:t>
            </w:r>
          </w:p>
        </w:tc>
        <w:tc>
          <w:tcPr>
            <w:tcW w:w="900" w:type="dxa"/>
            <w:shd w:val="clear" w:color="auto" w:fill="auto"/>
            <w:tcMar>
              <w:top w:w="0" w:type="dxa"/>
              <w:left w:w="100" w:type="dxa"/>
              <w:bottom w:w="0" w:type="dxa"/>
              <w:right w:w="100" w:type="dxa"/>
            </w:tcMar>
            <w:vAlign w:val="center"/>
          </w:tcPr>
          <w:p w14:paraId="0413BAA9" w14:textId="77777777" w:rsidR="003C7345" w:rsidRDefault="003C7345" w:rsidP="003F51C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100%</w:t>
            </w:r>
          </w:p>
        </w:tc>
        <w:tc>
          <w:tcPr>
            <w:tcW w:w="1185" w:type="dxa"/>
            <w:tcMar>
              <w:top w:w="0" w:type="dxa"/>
              <w:left w:w="100" w:type="dxa"/>
              <w:bottom w:w="0" w:type="dxa"/>
              <w:right w:w="100" w:type="dxa"/>
            </w:tcMar>
            <w:vAlign w:val="center"/>
          </w:tcPr>
          <w:p w14:paraId="03EC95D7" w14:textId="77777777" w:rsidR="003C7345" w:rsidRDefault="003C7345" w:rsidP="003F51C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177</w:t>
            </w:r>
          </w:p>
        </w:tc>
        <w:tc>
          <w:tcPr>
            <w:tcW w:w="900" w:type="dxa"/>
            <w:tcMar>
              <w:top w:w="0" w:type="dxa"/>
              <w:left w:w="100" w:type="dxa"/>
              <w:bottom w:w="0" w:type="dxa"/>
              <w:right w:w="100" w:type="dxa"/>
            </w:tcMar>
            <w:vAlign w:val="center"/>
          </w:tcPr>
          <w:p w14:paraId="263D09EC" w14:textId="77777777" w:rsidR="003C7345" w:rsidRDefault="003C7345" w:rsidP="003F51C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100%</w:t>
            </w:r>
          </w:p>
        </w:tc>
        <w:tc>
          <w:tcPr>
            <w:tcW w:w="1185" w:type="dxa"/>
            <w:shd w:val="clear" w:color="auto" w:fill="auto"/>
            <w:tcMar>
              <w:top w:w="0" w:type="dxa"/>
              <w:left w:w="100" w:type="dxa"/>
              <w:bottom w:w="0" w:type="dxa"/>
              <w:right w:w="100" w:type="dxa"/>
            </w:tcMar>
            <w:vAlign w:val="center"/>
          </w:tcPr>
          <w:p w14:paraId="0EB27665" w14:textId="77777777" w:rsidR="003C7345" w:rsidRDefault="003C7345" w:rsidP="003F51C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452</w:t>
            </w:r>
          </w:p>
        </w:tc>
        <w:tc>
          <w:tcPr>
            <w:tcW w:w="900" w:type="dxa"/>
            <w:shd w:val="clear" w:color="auto" w:fill="auto"/>
            <w:tcMar>
              <w:top w:w="0" w:type="dxa"/>
              <w:left w:w="100" w:type="dxa"/>
              <w:bottom w:w="0" w:type="dxa"/>
              <w:right w:w="100" w:type="dxa"/>
            </w:tcMar>
            <w:vAlign w:val="center"/>
          </w:tcPr>
          <w:p w14:paraId="6F74BFBE" w14:textId="77777777" w:rsidR="003C7345" w:rsidRDefault="003C7345" w:rsidP="003F51CD">
            <w:pPr>
              <w:spacing w:after="0" w:line="240" w:lineRule="auto"/>
              <w:jc w:val="center"/>
              <w:rPr>
                <w:rFonts w:ascii="Times New Roman" w:eastAsia="Times New Roman" w:hAnsi="Times New Roman" w:cs="Times New Roman"/>
                <w:b/>
              </w:rPr>
            </w:pPr>
            <w:bookmarkStart w:id="2" w:name="_heading=h.1fob9te" w:colFirst="0" w:colLast="0"/>
            <w:bookmarkEnd w:id="2"/>
            <w:r>
              <w:rPr>
                <w:rFonts w:ascii="Times New Roman" w:eastAsia="Times New Roman" w:hAnsi="Times New Roman" w:cs="Times New Roman"/>
                <w:b/>
              </w:rPr>
              <w:t>100%</w:t>
            </w:r>
          </w:p>
        </w:tc>
        <w:tc>
          <w:tcPr>
            <w:tcW w:w="1185" w:type="dxa"/>
            <w:tcMar>
              <w:top w:w="0" w:type="dxa"/>
              <w:left w:w="100" w:type="dxa"/>
              <w:bottom w:w="0" w:type="dxa"/>
              <w:right w:w="100" w:type="dxa"/>
            </w:tcMar>
            <w:vAlign w:val="center"/>
          </w:tcPr>
          <w:p w14:paraId="6CECC34F" w14:textId="77777777" w:rsidR="003C7345" w:rsidRDefault="003C7345" w:rsidP="003F51C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179</w:t>
            </w:r>
          </w:p>
        </w:tc>
        <w:tc>
          <w:tcPr>
            <w:tcW w:w="945" w:type="dxa"/>
            <w:tcMar>
              <w:top w:w="0" w:type="dxa"/>
              <w:left w:w="100" w:type="dxa"/>
              <w:bottom w:w="0" w:type="dxa"/>
              <w:right w:w="100" w:type="dxa"/>
            </w:tcMar>
            <w:vAlign w:val="center"/>
          </w:tcPr>
          <w:p w14:paraId="520DA9DB" w14:textId="77777777" w:rsidR="003C7345" w:rsidRDefault="003C7345" w:rsidP="003F51C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100</w:t>
            </w:r>
          </w:p>
        </w:tc>
      </w:tr>
    </w:tbl>
    <w:p w14:paraId="669B6E96" w14:textId="77777777" w:rsidR="007F05AA" w:rsidRDefault="007F05AA" w:rsidP="0091395E">
      <w:pPr>
        <w:spacing w:after="0" w:line="240" w:lineRule="auto"/>
        <w:ind w:firstLine="567"/>
        <w:jc w:val="both"/>
        <w:rPr>
          <w:rFonts w:ascii="Times New Roman" w:eastAsia="Times New Roman" w:hAnsi="Times New Roman" w:cs="Times New Roman"/>
          <w:sz w:val="28"/>
          <w:szCs w:val="28"/>
        </w:rPr>
      </w:pPr>
    </w:p>
    <w:p w14:paraId="4A68D569" w14:textId="148029E0" w:rsidR="00B96282" w:rsidRDefault="00CF3D0C" w:rsidP="00D05DA7">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2024 р</w:t>
      </w:r>
      <w:r w:rsidR="002630B9">
        <w:rPr>
          <w:rFonts w:ascii="Times New Roman" w:eastAsia="Times New Roman" w:hAnsi="Times New Roman" w:cs="Times New Roman"/>
          <w:sz w:val="28"/>
          <w:szCs w:val="28"/>
        </w:rPr>
        <w:t>оці</w:t>
      </w:r>
      <w:r>
        <w:rPr>
          <w:rFonts w:ascii="Times New Roman" w:eastAsia="Times New Roman" w:hAnsi="Times New Roman" w:cs="Times New Roman"/>
          <w:sz w:val="28"/>
          <w:szCs w:val="28"/>
        </w:rPr>
        <w:t xml:space="preserve"> вчителі української мови та літератури отримали від експертів дещо вищі бали за професійні компетентності порівняно з </w:t>
      </w:r>
      <w:r w:rsidR="00F36ECB">
        <w:rPr>
          <w:rFonts w:ascii="Times New Roman" w:eastAsia="Times New Roman" w:hAnsi="Times New Roman" w:cs="Times New Roman"/>
          <w:sz w:val="28"/>
          <w:szCs w:val="28"/>
        </w:rPr>
        <w:t xml:space="preserve">вчителями, які пройшли сертифікацію у </w:t>
      </w:r>
      <w:r>
        <w:rPr>
          <w:rFonts w:ascii="Times New Roman" w:eastAsia="Times New Roman" w:hAnsi="Times New Roman" w:cs="Times New Roman"/>
          <w:sz w:val="28"/>
          <w:szCs w:val="28"/>
        </w:rPr>
        <w:t>2023 ро</w:t>
      </w:r>
      <w:r w:rsidR="00F36ECB">
        <w:rPr>
          <w:rFonts w:ascii="Times New Roman" w:eastAsia="Times New Roman" w:hAnsi="Times New Roman" w:cs="Times New Roman"/>
          <w:sz w:val="28"/>
          <w:szCs w:val="28"/>
        </w:rPr>
        <w:t>ці</w:t>
      </w:r>
      <w:r>
        <w:rPr>
          <w:rFonts w:ascii="Times New Roman" w:eastAsia="Times New Roman" w:hAnsi="Times New Roman" w:cs="Times New Roman"/>
          <w:sz w:val="28"/>
          <w:szCs w:val="28"/>
        </w:rPr>
        <w:t>. Це відображається в результатах вивчення практичного досвіду роботи учасників сертифікації (рис</w:t>
      </w:r>
      <w:r w:rsidR="0091395E">
        <w:rPr>
          <w:rFonts w:ascii="Times New Roman" w:eastAsia="Times New Roman" w:hAnsi="Times New Roman" w:cs="Times New Roman"/>
          <w:sz w:val="28"/>
          <w:szCs w:val="28"/>
        </w:rPr>
        <w:t>унок</w:t>
      </w:r>
      <w:r>
        <w:rPr>
          <w:rFonts w:ascii="Times New Roman" w:eastAsia="Times New Roman" w:hAnsi="Times New Roman" w:cs="Times New Roman"/>
          <w:sz w:val="28"/>
          <w:szCs w:val="28"/>
        </w:rPr>
        <w:t xml:space="preserve"> 4)</w:t>
      </w:r>
      <w:r w:rsidR="0091395E">
        <w:rPr>
          <w:rFonts w:ascii="Times New Roman" w:eastAsia="Times New Roman" w:hAnsi="Times New Roman" w:cs="Times New Roman"/>
          <w:sz w:val="28"/>
          <w:szCs w:val="28"/>
        </w:rPr>
        <w:t>:</w:t>
      </w:r>
    </w:p>
    <w:p w14:paraId="725C4F86" w14:textId="50E6975A" w:rsidR="00B96282" w:rsidRDefault="0052704A" w:rsidP="00D05DA7">
      <w:pPr>
        <w:numPr>
          <w:ilvl w:val="0"/>
          <w:numId w:val="3"/>
        </w:numPr>
        <w:spacing w:after="0"/>
        <w:ind w:left="0" w:firstLine="567"/>
        <w:jc w:val="both"/>
        <w:rPr>
          <w:rFonts w:ascii="Times New Roman" w:eastAsia="Times New Roman" w:hAnsi="Times New Roman" w:cs="Times New Roman"/>
          <w:sz w:val="28"/>
          <w:szCs w:val="28"/>
        </w:rPr>
      </w:pPr>
      <w:r w:rsidRPr="0052704A">
        <w:rPr>
          <w:rFonts w:ascii="Times New Roman" w:eastAsia="Times New Roman" w:hAnsi="Times New Roman" w:cs="Times New Roman"/>
          <w:sz w:val="28"/>
          <w:szCs w:val="28"/>
        </w:rPr>
        <w:t xml:space="preserve">компетентність </w:t>
      </w:r>
      <w:r w:rsidR="0091395E">
        <w:rPr>
          <w:rFonts w:ascii="Times New Roman" w:eastAsia="Times New Roman" w:hAnsi="Times New Roman" w:cs="Times New Roman"/>
          <w:sz w:val="28"/>
          <w:szCs w:val="28"/>
        </w:rPr>
        <w:t>з</w:t>
      </w:r>
      <w:r>
        <w:rPr>
          <w:rFonts w:ascii="Times New Roman" w:eastAsia="Times New Roman" w:hAnsi="Times New Roman" w:cs="Times New Roman"/>
          <w:sz w:val="28"/>
          <w:szCs w:val="28"/>
        </w:rPr>
        <w:t>датність до навчання впродовж життя: у 2023 р</w:t>
      </w:r>
      <w:r w:rsidR="0091395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середнє значення становило 94,6%, а у 2024 р</w:t>
      </w:r>
      <w:r w:rsidR="0091395E">
        <w:rPr>
          <w:rFonts w:ascii="Times New Roman" w:eastAsia="Times New Roman" w:hAnsi="Times New Roman" w:cs="Times New Roman"/>
          <w:sz w:val="28"/>
          <w:szCs w:val="28"/>
        </w:rPr>
        <w:t>.</w:t>
      </w:r>
      <w:r w:rsidR="0093371E">
        <w:rPr>
          <w:rFonts w:ascii="Times New Roman" w:eastAsia="Times New Roman" w:hAnsi="Times New Roman" w:cs="Times New Roman"/>
          <w:sz w:val="28"/>
          <w:szCs w:val="28"/>
        </w:rPr>
        <w:t xml:space="preserve"> цей показник з</w:t>
      </w:r>
      <w:r>
        <w:rPr>
          <w:rFonts w:ascii="Times New Roman" w:eastAsia="Times New Roman" w:hAnsi="Times New Roman" w:cs="Times New Roman"/>
          <w:sz w:val="28"/>
          <w:szCs w:val="28"/>
        </w:rPr>
        <w:t>ріс до 95,4%;</w:t>
      </w:r>
    </w:p>
    <w:p w14:paraId="5A63AE8E" w14:textId="255782DA" w:rsidR="00B96282" w:rsidRDefault="00CF3D0C" w:rsidP="00D05DA7">
      <w:pPr>
        <w:numPr>
          <w:ilvl w:val="0"/>
          <w:numId w:val="3"/>
        </w:numPr>
        <w:spacing w:after="0"/>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1395E">
        <w:rPr>
          <w:rFonts w:ascii="Times New Roman" w:eastAsia="Times New Roman" w:hAnsi="Times New Roman" w:cs="Times New Roman"/>
          <w:sz w:val="28"/>
          <w:szCs w:val="28"/>
        </w:rPr>
        <w:t>к</w:t>
      </w:r>
      <w:r>
        <w:rPr>
          <w:rFonts w:ascii="Times New Roman" w:eastAsia="Times New Roman" w:hAnsi="Times New Roman" w:cs="Times New Roman"/>
          <w:sz w:val="28"/>
          <w:szCs w:val="28"/>
        </w:rPr>
        <w:t>омпетентність педагогічного партнерства: у 2023 р</w:t>
      </w:r>
      <w:r w:rsidR="0091395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52704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середнє значення</w:t>
      </w:r>
      <w:r w:rsidR="0091395E">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94,6%,  у 2024 р</w:t>
      </w:r>
      <w:r w:rsidR="0091395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95%;</w:t>
      </w:r>
    </w:p>
    <w:p w14:paraId="3D2C6690" w14:textId="14B40250" w:rsidR="00B96282" w:rsidRDefault="0091395E" w:rsidP="006F74CA">
      <w:pPr>
        <w:numPr>
          <w:ilvl w:val="0"/>
          <w:numId w:val="3"/>
        </w:numPr>
        <w:spacing w:after="0" w:line="240" w:lineRule="auto"/>
        <w:ind w:left="0"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емоційно</w:t>
      </w:r>
      <w:proofErr w:type="spellEnd"/>
      <w:r>
        <w:rPr>
          <w:rFonts w:ascii="Times New Roman" w:eastAsia="Times New Roman" w:hAnsi="Times New Roman" w:cs="Times New Roman"/>
          <w:sz w:val="28"/>
          <w:szCs w:val="28"/>
        </w:rPr>
        <w:t>-етична</w:t>
      </w:r>
      <w:r w:rsidR="0052704A" w:rsidRPr="0052704A">
        <w:t xml:space="preserve"> </w:t>
      </w:r>
      <w:r w:rsidR="0052704A" w:rsidRPr="0052704A">
        <w:rPr>
          <w:rFonts w:ascii="Times New Roman" w:eastAsia="Times New Roman" w:hAnsi="Times New Roman" w:cs="Times New Roman"/>
          <w:sz w:val="28"/>
          <w:szCs w:val="28"/>
        </w:rPr>
        <w:t>компетентність</w:t>
      </w:r>
      <w:r>
        <w:rPr>
          <w:rFonts w:ascii="Times New Roman" w:eastAsia="Times New Roman" w:hAnsi="Times New Roman" w:cs="Times New Roman"/>
          <w:sz w:val="28"/>
          <w:szCs w:val="28"/>
        </w:rPr>
        <w:t>: у 2023 р. середнє значення – 94,1%,</w:t>
      </w:r>
      <w:r w:rsidR="00E90AA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 2024 р. – 96%;</w:t>
      </w:r>
    </w:p>
    <w:p w14:paraId="6B676825" w14:textId="31DAFCFD" w:rsidR="00B96282" w:rsidRDefault="0052704A" w:rsidP="006F74CA">
      <w:pPr>
        <w:numPr>
          <w:ilvl w:val="0"/>
          <w:numId w:val="3"/>
        </w:numPr>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психологічна</w:t>
      </w:r>
      <w:r w:rsidRPr="0052704A">
        <w:t xml:space="preserve"> </w:t>
      </w:r>
      <w:r w:rsidRPr="0052704A">
        <w:rPr>
          <w:rFonts w:ascii="Times New Roman" w:eastAsia="Times New Roman" w:hAnsi="Times New Roman" w:cs="Times New Roman"/>
          <w:sz w:val="28"/>
          <w:szCs w:val="28"/>
        </w:rPr>
        <w:t>компетентність</w:t>
      </w:r>
      <w:r>
        <w:rPr>
          <w:rFonts w:ascii="Times New Roman" w:eastAsia="Times New Roman" w:hAnsi="Times New Roman" w:cs="Times New Roman"/>
          <w:sz w:val="28"/>
          <w:szCs w:val="28"/>
        </w:rPr>
        <w:t>: у 2023 р</w:t>
      </w:r>
      <w:r w:rsidR="002630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середнє значення </w:t>
      </w:r>
      <w:r w:rsidR="002630B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93,7%, у 2024</w:t>
      </w:r>
      <w:r w:rsidR="00360BF6">
        <w:rPr>
          <w:rFonts w:ascii="Times New Roman" w:eastAsia="Times New Roman" w:hAnsi="Times New Roman" w:cs="Times New Roman"/>
          <w:sz w:val="28"/>
          <w:szCs w:val="28"/>
        </w:rPr>
        <w:t> </w:t>
      </w:r>
      <w:r>
        <w:rPr>
          <w:rFonts w:ascii="Times New Roman" w:eastAsia="Times New Roman" w:hAnsi="Times New Roman" w:cs="Times New Roman"/>
          <w:sz w:val="28"/>
          <w:szCs w:val="28"/>
        </w:rPr>
        <w:t>р</w:t>
      </w:r>
      <w:r w:rsidR="002630B9">
        <w:rPr>
          <w:rFonts w:ascii="Times New Roman" w:eastAsia="Times New Roman" w:hAnsi="Times New Roman" w:cs="Times New Roman"/>
          <w:sz w:val="28"/>
          <w:szCs w:val="28"/>
        </w:rPr>
        <w:t>.</w:t>
      </w:r>
      <w:r w:rsidR="00360BF6">
        <w:rPr>
          <w:rFonts w:ascii="Times New Roman" w:eastAsia="Times New Roman" w:hAnsi="Times New Roman" w:cs="Times New Roman"/>
          <w:sz w:val="28"/>
          <w:szCs w:val="28"/>
        </w:rPr>
        <w:t> </w:t>
      </w:r>
      <w:r w:rsidR="002630B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95,5%;</w:t>
      </w:r>
    </w:p>
    <w:p w14:paraId="716661C3" w14:textId="51FD1967" w:rsidR="00B96282" w:rsidRPr="00C84E11" w:rsidRDefault="00CF3D0C" w:rsidP="006F74CA">
      <w:pPr>
        <w:pStyle w:val="a7"/>
        <w:numPr>
          <w:ilvl w:val="0"/>
          <w:numId w:val="3"/>
        </w:numPr>
        <w:ind w:left="0" w:firstLine="567"/>
        <w:jc w:val="both"/>
        <w:rPr>
          <w:sz w:val="28"/>
          <w:szCs w:val="28"/>
        </w:rPr>
      </w:pPr>
      <w:proofErr w:type="spellStart"/>
      <w:r w:rsidRPr="00C84E11">
        <w:rPr>
          <w:sz w:val="28"/>
          <w:szCs w:val="28"/>
        </w:rPr>
        <w:t>оцінювально</w:t>
      </w:r>
      <w:proofErr w:type="spellEnd"/>
      <w:r w:rsidRPr="00C84E11">
        <w:rPr>
          <w:sz w:val="28"/>
          <w:szCs w:val="28"/>
        </w:rPr>
        <w:t>-аналітичн</w:t>
      </w:r>
      <w:r w:rsidR="00C84E11">
        <w:rPr>
          <w:sz w:val="28"/>
          <w:szCs w:val="28"/>
        </w:rPr>
        <w:t>а</w:t>
      </w:r>
      <w:r w:rsidRPr="00C84E11">
        <w:rPr>
          <w:sz w:val="28"/>
          <w:szCs w:val="28"/>
        </w:rPr>
        <w:t xml:space="preserve"> компетентн</w:t>
      </w:r>
      <w:r w:rsidR="0052704A" w:rsidRPr="00C84E11">
        <w:rPr>
          <w:sz w:val="28"/>
          <w:szCs w:val="28"/>
        </w:rPr>
        <w:t>і</w:t>
      </w:r>
      <w:r w:rsidRPr="00C84E11">
        <w:rPr>
          <w:sz w:val="28"/>
          <w:szCs w:val="28"/>
        </w:rPr>
        <w:t>ст</w:t>
      </w:r>
      <w:r w:rsidR="00C84E11">
        <w:rPr>
          <w:sz w:val="28"/>
          <w:szCs w:val="28"/>
        </w:rPr>
        <w:t>ь</w:t>
      </w:r>
      <w:r w:rsidR="0052704A" w:rsidRPr="00C84E11">
        <w:rPr>
          <w:sz w:val="28"/>
          <w:szCs w:val="28"/>
        </w:rPr>
        <w:t>:</w:t>
      </w:r>
      <w:r w:rsidRPr="00C84E11">
        <w:rPr>
          <w:sz w:val="28"/>
          <w:szCs w:val="28"/>
        </w:rPr>
        <w:t xml:space="preserve"> </w:t>
      </w:r>
      <w:r w:rsidR="0052704A" w:rsidRPr="00C84E11">
        <w:rPr>
          <w:sz w:val="28"/>
          <w:szCs w:val="28"/>
        </w:rPr>
        <w:t>у</w:t>
      </w:r>
      <w:r w:rsidRPr="00C84E11">
        <w:rPr>
          <w:sz w:val="28"/>
          <w:szCs w:val="28"/>
        </w:rPr>
        <w:t xml:space="preserve"> 2023 р</w:t>
      </w:r>
      <w:r w:rsidR="0052704A" w:rsidRPr="00C84E11">
        <w:rPr>
          <w:sz w:val="28"/>
          <w:szCs w:val="28"/>
        </w:rPr>
        <w:t>.</w:t>
      </w:r>
      <w:r w:rsidRPr="00C84E11">
        <w:rPr>
          <w:sz w:val="28"/>
          <w:szCs w:val="28"/>
        </w:rPr>
        <w:t xml:space="preserve"> середнє </w:t>
      </w:r>
      <w:r w:rsidR="0093371E">
        <w:rPr>
          <w:sz w:val="28"/>
          <w:szCs w:val="28"/>
        </w:rPr>
        <w:t xml:space="preserve">значення </w:t>
      </w:r>
      <w:r w:rsidR="00C84E11">
        <w:rPr>
          <w:sz w:val="28"/>
          <w:szCs w:val="28"/>
        </w:rPr>
        <w:t xml:space="preserve">– </w:t>
      </w:r>
      <w:r w:rsidRPr="00C84E11">
        <w:rPr>
          <w:sz w:val="28"/>
          <w:szCs w:val="28"/>
        </w:rPr>
        <w:t>85,6%, у 2024</w:t>
      </w:r>
      <w:r w:rsidR="00360BF6">
        <w:rPr>
          <w:sz w:val="28"/>
          <w:szCs w:val="28"/>
        </w:rPr>
        <w:t> </w:t>
      </w:r>
      <w:r w:rsidRPr="00C84E11">
        <w:rPr>
          <w:sz w:val="28"/>
          <w:szCs w:val="28"/>
        </w:rPr>
        <w:t>р</w:t>
      </w:r>
      <w:r w:rsidR="0052704A" w:rsidRPr="00C84E11">
        <w:rPr>
          <w:sz w:val="28"/>
          <w:szCs w:val="28"/>
        </w:rPr>
        <w:t>.</w:t>
      </w:r>
      <w:r w:rsidRPr="00C84E11">
        <w:rPr>
          <w:sz w:val="28"/>
          <w:szCs w:val="28"/>
        </w:rPr>
        <w:t xml:space="preserve"> </w:t>
      </w:r>
      <w:r w:rsidR="0052704A" w:rsidRPr="00C84E11">
        <w:rPr>
          <w:sz w:val="28"/>
          <w:szCs w:val="28"/>
        </w:rPr>
        <w:t>–</w:t>
      </w:r>
      <w:r w:rsidRPr="00C84E11">
        <w:rPr>
          <w:sz w:val="28"/>
          <w:szCs w:val="28"/>
        </w:rPr>
        <w:t xml:space="preserve"> 86,8%.</w:t>
      </w:r>
    </w:p>
    <w:p w14:paraId="7FC15A2A" w14:textId="336E6E1F" w:rsidR="00B96282" w:rsidRDefault="00F36ECB" w:rsidP="0016088C">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w:t>
      </w:r>
      <w:r w:rsidR="0052704A">
        <w:rPr>
          <w:rFonts w:ascii="Times New Roman" w:eastAsia="Times New Roman" w:hAnsi="Times New Roman" w:cs="Times New Roman"/>
          <w:sz w:val="28"/>
          <w:szCs w:val="28"/>
        </w:rPr>
        <w:t xml:space="preserve"> вчителі, які проходили сертифікацію</w:t>
      </w:r>
      <w:r w:rsidR="00265DD0">
        <w:rPr>
          <w:rFonts w:ascii="Times New Roman" w:eastAsia="Times New Roman" w:hAnsi="Times New Roman" w:cs="Times New Roman"/>
          <w:sz w:val="28"/>
          <w:szCs w:val="28"/>
        </w:rPr>
        <w:t xml:space="preserve"> у </w:t>
      </w:r>
      <w:r w:rsidR="0052704A">
        <w:rPr>
          <w:rFonts w:ascii="Times New Roman" w:eastAsia="Times New Roman" w:hAnsi="Times New Roman" w:cs="Times New Roman"/>
          <w:sz w:val="28"/>
          <w:szCs w:val="28"/>
        </w:rPr>
        <w:t>2023 р</w:t>
      </w:r>
      <w:r w:rsidR="00265DD0">
        <w:rPr>
          <w:rFonts w:ascii="Times New Roman" w:eastAsia="Times New Roman" w:hAnsi="Times New Roman" w:cs="Times New Roman"/>
          <w:sz w:val="28"/>
          <w:szCs w:val="28"/>
        </w:rPr>
        <w:t>.</w:t>
      </w:r>
      <w:r w:rsidR="0052704A">
        <w:rPr>
          <w:rFonts w:ascii="Times New Roman" w:eastAsia="Times New Roman" w:hAnsi="Times New Roman" w:cs="Times New Roman"/>
          <w:sz w:val="28"/>
          <w:szCs w:val="28"/>
        </w:rPr>
        <w:t>, продемонстрували дещо ни</w:t>
      </w:r>
      <w:r w:rsidR="00265DD0">
        <w:rPr>
          <w:rFonts w:ascii="Times New Roman" w:eastAsia="Times New Roman" w:hAnsi="Times New Roman" w:cs="Times New Roman"/>
          <w:sz w:val="28"/>
          <w:szCs w:val="28"/>
        </w:rPr>
        <w:t>жчі</w:t>
      </w:r>
      <w:r w:rsidR="0052704A">
        <w:rPr>
          <w:rFonts w:ascii="Times New Roman" w:eastAsia="Times New Roman" w:hAnsi="Times New Roman" w:cs="Times New Roman"/>
          <w:sz w:val="28"/>
          <w:szCs w:val="28"/>
        </w:rPr>
        <w:t xml:space="preserve"> результати з таких </w:t>
      </w:r>
      <w:proofErr w:type="spellStart"/>
      <w:r w:rsidR="0052704A">
        <w:rPr>
          <w:rFonts w:ascii="Times New Roman" w:eastAsia="Times New Roman" w:hAnsi="Times New Roman" w:cs="Times New Roman"/>
          <w:sz w:val="28"/>
          <w:szCs w:val="28"/>
        </w:rPr>
        <w:t>компетентностей</w:t>
      </w:r>
      <w:proofErr w:type="spellEnd"/>
      <w:r w:rsidR="0052704A">
        <w:rPr>
          <w:rFonts w:ascii="Times New Roman" w:eastAsia="Times New Roman" w:hAnsi="Times New Roman" w:cs="Times New Roman"/>
          <w:sz w:val="28"/>
          <w:szCs w:val="28"/>
        </w:rPr>
        <w:t>, як предметно-методична (середнє значення 88,5%), мовно-</w:t>
      </w:r>
      <w:r w:rsidR="006F74CA">
        <w:rPr>
          <w:rFonts w:ascii="Times New Roman" w:eastAsia="Times New Roman" w:hAnsi="Times New Roman" w:cs="Times New Roman"/>
          <w:sz w:val="28"/>
          <w:szCs w:val="28"/>
        </w:rPr>
        <w:t>комунікативна (середнє значення</w:t>
      </w:r>
      <w:r w:rsidR="00265DD0">
        <w:rPr>
          <w:rFonts w:ascii="Times New Roman" w:eastAsia="Times New Roman" w:hAnsi="Times New Roman" w:cs="Times New Roman"/>
          <w:sz w:val="28"/>
          <w:szCs w:val="28"/>
        </w:rPr>
        <w:t xml:space="preserve"> </w:t>
      </w:r>
      <w:r w:rsidR="0052704A">
        <w:rPr>
          <w:rFonts w:ascii="Times New Roman" w:eastAsia="Times New Roman" w:hAnsi="Times New Roman" w:cs="Times New Roman"/>
          <w:sz w:val="28"/>
          <w:szCs w:val="28"/>
        </w:rPr>
        <w:t xml:space="preserve">88,3%), </w:t>
      </w:r>
      <w:r w:rsidR="006F74CA">
        <w:rPr>
          <w:rFonts w:ascii="Times New Roman" w:eastAsia="Times New Roman" w:hAnsi="Times New Roman" w:cs="Times New Roman"/>
          <w:sz w:val="28"/>
          <w:szCs w:val="28"/>
        </w:rPr>
        <w:t>організаційна (середнє значення</w:t>
      </w:r>
      <w:r w:rsidR="00265DD0">
        <w:rPr>
          <w:rFonts w:ascii="Times New Roman" w:eastAsia="Times New Roman" w:hAnsi="Times New Roman" w:cs="Times New Roman"/>
          <w:sz w:val="28"/>
          <w:szCs w:val="28"/>
        </w:rPr>
        <w:t xml:space="preserve"> </w:t>
      </w:r>
      <w:r w:rsidR="0052704A">
        <w:rPr>
          <w:rFonts w:ascii="Times New Roman" w:eastAsia="Times New Roman" w:hAnsi="Times New Roman" w:cs="Times New Roman"/>
          <w:sz w:val="28"/>
          <w:szCs w:val="28"/>
        </w:rPr>
        <w:t>89,9%)</w:t>
      </w:r>
      <w:r w:rsidR="00265DD0">
        <w:rPr>
          <w:rFonts w:ascii="Times New Roman" w:eastAsia="Times New Roman" w:hAnsi="Times New Roman" w:cs="Times New Roman"/>
          <w:sz w:val="28"/>
          <w:szCs w:val="28"/>
        </w:rPr>
        <w:t xml:space="preserve">, </w:t>
      </w:r>
      <w:r w:rsidR="0052704A">
        <w:rPr>
          <w:rFonts w:ascii="Times New Roman" w:eastAsia="Times New Roman" w:hAnsi="Times New Roman" w:cs="Times New Roman"/>
          <w:sz w:val="28"/>
          <w:szCs w:val="28"/>
        </w:rPr>
        <w:t>інформаційно-цифрова (середнє значення 89,8%), то</w:t>
      </w:r>
      <w:r w:rsidR="00265DD0">
        <w:rPr>
          <w:rFonts w:ascii="Times New Roman" w:eastAsia="Times New Roman" w:hAnsi="Times New Roman" w:cs="Times New Roman"/>
          <w:sz w:val="28"/>
          <w:szCs w:val="28"/>
        </w:rPr>
        <w:t>ді як</w:t>
      </w:r>
      <w:r w:rsidR="0052704A">
        <w:rPr>
          <w:rFonts w:ascii="Times New Roman" w:eastAsia="Times New Roman" w:hAnsi="Times New Roman" w:cs="Times New Roman"/>
          <w:sz w:val="28"/>
          <w:szCs w:val="28"/>
        </w:rPr>
        <w:t xml:space="preserve"> </w:t>
      </w:r>
      <w:r w:rsidR="00C84E11">
        <w:rPr>
          <w:rFonts w:ascii="Times New Roman" w:eastAsia="Times New Roman" w:hAnsi="Times New Roman" w:cs="Times New Roman"/>
          <w:sz w:val="28"/>
          <w:szCs w:val="28"/>
        </w:rPr>
        <w:t>результати учасників</w:t>
      </w:r>
      <w:r w:rsidR="0052704A">
        <w:rPr>
          <w:rFonts w:ascii="Times New Roman" w:eastAsia="Times New Roman" w:hAnsi="Times New Roman" w:cs="Times New Roman"/>
          <w:sz w:val="28"/>
          <w:szCs w:val="28"/>
        </w:rPr>
        <w:t xml:space="preserve"> </w:t>
      </w:r>
      <w:r w:rsidR="00C84E11">
        <w:rPr>
          <w:rFonts w:ascii="Times New Roman" w:eastAsia="Times New Roman" w:hAnsi="Times New Roman" w:cs="Times New Roman"/>
          <w:sz w:val="28"/>
          <w:szCs w:val="28"/>
        </w:rPr>
        <w:t xml:space="preserve">цьогорічної </w:t>
      </w:r>
      <w:r w:rsidR="0052704A">
        <w:rPr>
          <w:rFonts w:ascii="Times New Roman" w:eastAsia="Times New Roman" w:hAnsi="Times New Roman" w:cs="Times New Roman"/>
          <w:sz w:val="28"/>
          <w:szCs w:val="28"/>
        </w:rPr>
        <w:t>сертифікації на 1,4</w:t>
      </w:r>
      <w:r w:rsidR="00265DD0">
        <w:rPr>
          <w:rFonts w:ascii="Times New Roman" w:eastAsia="Times New Roman" w:hAnsi="Times New Roman" w:cs="Times New Roman"/>
          <w:sz w:val="28"/>
          <w:szCs w:val="28"/>
        </w:rPr>
        <w:t>–</w:t>
      </w:r>
      <w:r w:rsidR="0052704A">
        <w:rPr>
          <w:rFonts w:ascii="Times New Roman" w:eastAsia="Times New Roman" w:hAnsi="Times New Roman" w:cs="Times New Roman"/>
          <w:sz w:val="28"/>
          <w:szCs w:val="28"/>
        </w:rPr>
        <w:t>1,8% вищі.</w:t>
      </w:r>
    </w:p>
    <w:p w14:paraId="02BD6B0C" w14:textId="015CF359" w:rsidR="00175076" w:rsidRDefault="00175076" w:rsidP="00175076">
      <w:pPr>
        <w:spacing w:after="0" w:line="240" w:lineRule="auto"/>
        <w:ind w:hanging="142"/>
        <w:jc w:val="both"/>
        <w:rPr>
          <w:rFonts w:ascii="Times New Roman" w:eastAsia="Times New Roman" w:hAnsi="Times New Roman" w:cs="Times New Roman"/>
          <w:color w:val="FF0000"/>
          <w:sz w:val="28"/>
          <w:szCs w:val="28"/>
        </w:rPr>
      </w:pPr>
      <w:r>
        <w:rPr>
          <w:rFonts w:ascii="Times New Roman" w:eastAsia="Times New Roman" w:hAnsi="Times New Roman" w:cs="Times New Roman"/>
          <w:noProof/>
          <w:color w:val="FF0000"/>
          <w:sz w:val="28"/>
          <w:szCs w:val="28"/>
        </w:rPr>
        <w:lastRenderedPageBreak/>
        <w:drawing>
          <wp:inline distT="0" distB="0" distL="0" distR="0" wp14:anchorId="66F52C97" wp14:editId="4C81B177">
            <wp:extent cx="6261735" cy="4686591"/>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5951" cy="4704715"/>
                    </a:xfrm>
                    <a:prstGeom prst="rect">
                      <a:avLst/>
                    </a:prstGeom>
                    <a:noFill/>
                  </pic:spPr>
                </pic:pic>
              </a:graphicData>
            </a:graphic>
          </wp:inline>
        </w:drawing>
      </w:r>
    </w:p>
    <w:p w14:paraId="627DDF81" w14:textId="267D8BEF" w:rsidR="00B96282" w:rsidRPr="003C7345" w:rsidRDefault="00CF3D0C" w:rsidP="00B94A59">
      <w:pPr>
        <w:spacing w:after="0"/>
        <w:jc w:val="center"/>
        <w:rPr>
          <w:rFonts w:ascii="Times New Roman" w:eastAsia="Times New Roman" w:hAnsi="Times New Roman" w:cs="Times New Roman"/>
          <w:sz w:val="24"/>
          <w:szCs w:val="24"/>
        </w:rPr>
      </w:pPr>
      <w:r w:rsidRPr="003C7345">
        <w:rPr>
          <w:rFonts w:ascii="Times New Roman" w:eastAsia="Times New Roman" w:hAnsi="Times New Roman" w:cs="Times New Roman"/>
          <w:sz w:val="24"/>
          <w:szCs w:val="24"/>
        </w:rPr>
        <w:t>Рисунок 4</w:t>
      </w:r>
      <w:r w:rsidR="00265DD0" w:rsidRPr="003C7345">
        <w:rPr>
          <w:rFonts w:ascii="Times New Roman" w:eastAsia="Times New Roman" w:hAnsi="Times New Roman" w:cs="Times New Roman"/>
          <w:sz w:val="24"/>
          <w:szCs w:val="24"/>
        </w:rPr>
        <w:t xml:space="preserve"> – </w:t>
      </w:r>
      <w:r w:rsidRPr="003C7345">
        <w:rPr>
          <w:rFonts w:ascii="Times New Roman" w:eastAsia="Times New Roman" w:hAnsi="Times New Roman" w:cs="Times New Roman"/>
          <w:sz w:val="24"/>
          <w:szCs w:val="24"/>
        </w:rPr>
        <w:t>Середнє арифметичне значення результатів вивчення практичного досвіду роботи учасників сертифікації (вчителі української мови та літератури)</w:t>
      </w:r>
    </w:p>
    <w:p w14:paraId="11F43FA4" w14:textId="77777777" w:rsidR="00B96282" w:rsidRDefault="00B96282" w:rsidP="00B94A59">
      <w:pPr>
        <w:tabs>
          <w:tab w:val="left" w:pos="1276"/>
        </w:tabs>
        <w:spacing w:after="0"/>
        <w:rPr>
          <w:rFonts w:ascii="Times New Roman" w:eastAsia="Times New Roman" w:hAnsi="Times New Roman" w:cs="Times New Roman"/>
          <w:b/>
          <w:sz w:val="28"/>
          <w:szCs w:val="28"/>
        </w:rPr>
      </w:pPr>
    </w:p>
    <w:p w14:paraId="439519D5" w14:textId="4171E863" w:rsidR="00B96282" w:rsidRDefault="004E3AD1" w:rsidP="0016088C">
      <w:pPr>
        <w:tabs>
          <w:tab w:val="left" w:pos="548"/>
        </w:tabs>
        <w:spacing w:after="0"/>
        <w:ind w:firstLine="567"/>
        <w:jc w:val="both"/>
        <w:rPr>
          <w:rFonts w:ascii="Times New Roman" w:eastAsia="Times New Roman" w:hAnsi="Times New Roman" w:cs="Times New Roman"/>
          <w:sz w:val="28"/>
          <w:szCs w:val="28"/>
        </w:rPr>
      </w:pPr>
      <w:r w:rsidRPr="00F5445B">
        <w:rPr>
          <w:rFonts w:ascii="Times New Roman" w:eastAsia="Times New Roman" w:hAnsi="Times New Roman" w:cs="Times New Roman"/>
          <w:sz w:val="28"/>
          <w:szCs w:val="28"/>
        </w:rPr>
        <w:t>В</w:t>
      </w:r>
      <w:r w:rsidR="00265DD0" w:rsidRPr="00F5445B">
        <w:rPr>
          <w:rFonts w:ascii="Times New Roman" w:eastAsia="Times New Roman" w:hAnsi="Times New Roman" w:cs="Times New Roman"/>
          <w:sz w:val="28"/>
          <w:szCs w:val="28"/>
        </w:rPr>
        <w:t xml:space="preserve">чителі </w:t>
      </w:r>
      <w:r w:rsidR="00CF3D0C" w:rsidRPr="00F5445B">
        <w:rPr>
          <w:rFonts w:ascii="Times New Roman" w:eastAsia="Times New Roman" w:hAnsi="Times New Roman" w:cs="Times New Roman"/>
          <w:sz w:val="28"/>
          <w:szCs w:val="28"/>
        </w:rPr>
        <w:t>математики</w:t>
      </w:r>
      <w:r>
        <w:rPr>
          <w:rFonts w:ascii="Times New Roman" w:eastAsia="Times New Roman" w:hAnsi="Times New Roman" w:cs="Times New Roman"/>
          <w:sz w:val="28"/>
          <w:szCs w:val="28"/>
        </w:rPr>
        <w:t xml:space="preserve"> </w:t>
      </w:r>
      <w:r w:rsidR="00265DD0">
        <w:rPr>
          <w:rFonts w:ascii="Times New Roman" w:eastAsia="Times New Roman" w:hAnsi="Times New Roman" w:cs="Times New Roman"/>
          <w:sz w:val="28"/>
          <w:szCs w:val="28"/>
        </w:rPr>
        <w:t xml:space="preserve">у </w:t>
      </w:r>
      <w:r w:rsidR="00CF3D0C">
        <w:rPr>
          <w:rFonts w:ascii="Times New Roman" w:eastAsia="Times New Roman" w:hAnsi="Times New Roman" w:cs="Times New Roman"/>
          <w:sz w:val="28"/>
          <w:szCs w:val="28"/>
        </w:rPr>
        <w:t>2024 р</w:t>
      </w:r>
      <w:r w:rsidR="00265DD0">
        <w:rPr>
          <w:rFonts w:ascii="Times New Roman" w:eastAsia="Times New Roman" w:hAnsi="Times New Roman" w:cs="Times New Roman"/>
          <w:sz w:val="28"/>
          <w:szCs w:val="28"/>
        </w:rPr>
        <w:t xml:space="preserve">. </w:t>
      </w:r>
      <w:r w:rsidR="00CF3D0C">
        <w:rPr>
          <w:rFonts w:ascii="Times New Roman" w:eastAsia="Times New Roman" w:hAnsi="Times New Roman" w:cs="Times New Roman"/>
          <w:sz w:val="28"/>
          <w:szCs w:val="28"/>
        </w:rPr>
        <w:t xml:space="preserve">показали </w:t>
      </w:r>
      <w:r w:rsidR="00621F4F">
        <w:rPr>
          <w:rFonts w:ascii="Times New Roman" w:eastAsia="Times New Roman" w:hAnsi="Times New Roman" w:cs="Times New Roman"/>
          <w:sz w:val="28"/>
          <w:szCs w:val="28"/>
        </w:rPr>
        <w:t xml:space="preserve">дещо вищі </w:t>
      </w:r>
      <w:r w:rsidR="00CF3D0C">
        <w:rPr>
          <w:rFonts w:ascii="Times New Roman" w:eastAsia="Times New Roman" w:hAnsi="Times New Roman" w:cs="Times New Roman"/>
          <w:sz w:val="28"/>
          <w:szCs w:val="28"/>
        </w:rPr>
        <w:t xml:space="preserve">результати за окремими </w:t>
      </w:r>
      <w:proofErr w:type="spellStart"/>
      <w:r w:rsidR="00CF3D0C">
        <w:rPr>
          <w:rFonts w:ascii="Times New Roman" w:eastAsia="Times New Roman" w:hAnsi="Times New Roman" w:cs="Times New Roman"/>
          <w:sz w:val="28"/>
          <w:szCs w:val="28"/>
        </w:rPr>
        <w:t>компетентностями</w:t>
      </w:r>
      <w:proofErr w:type="spellEnd"/>
      <w:r w:rsidR="00CF3D0C">
        <w:rPr>
          <w:rFonts w:ascii="Times New Roman" w:eastAsia="Times New Roman" w:hAnsi="Times New Roman" w:cs="Times New Roman"/>
          <w:sz w:val="28"/>
          <w:szCs w:val="28"/>
        </w:rPr>
        <w:t xml:space="preserve"> порівняно з </w:t>
      </w:r>
      <w:r w:rsidR="00265DD0">
        <w:rPr>
          <w:rFonts w:ascii="Times New Roman" w:eastAsia="Times New Roman" w:hAnsi="Times New Roman" w:cs="Times New Roman"/>
          <w:sz w:val="28"/>
          <w:szCs w:val="28"/>
        </w:rPr>
        <w:t xml:space="preserve">результатами </w:t>
      </w:r>
      <w:r w:rsidR="00CF3D0C">
        <w:rPr>
          <w:rFonts w:ascii="Times New Roman" w:eastAsia="Times New Roman" w:hAnsi="Times New Roman" w:cs="Times New Roman"/>
          <w:sz w:val="28"/>
          <w:szCs w:val="28"/>
        </w:rPr>
        <w:t>вчител</w:t>
      </w:r>
      <w:r w:rsidR="00265DD0">
        <w:rPr>
          <w:rFonts w:ascii="Times New Roman" w:eastAsia="Times New Roman" w:hAnsi="Times New Roman" w:cs="Times New Roman"/>
          <w:sz w:val="28"/>
          <w:szCs w:val="28"/>
        </w:rPr>
        <w:t>ів</w:t>
      </w:r>
      <w:r w:rsidR="00F36ECB">
        <w:rPr>
          <w:rFonts w:ascii="Times New Roman" w:eastAsia="Times New Roman" w:hAnsi="Times New Roman" w:cs="Times New Roman"/>
          <w:sz w:val="28"/>
          <w:szCs w:val="28"/>
        </w:rPr>
        <w:t>,</w:t>
      </w:r>
      <w:r w:rsidR="00F36ECB" w:rsidRPr="00F36ECB">
        <w:rPr>
          <w:rFonts w:ascii="Times New Roman" w:eastAsia="Times New Roman" w:hAnsi="Times New Roman" w:cs="Times New Roman"/>
          <w:sz w:val="28"/>
          <w:szCs w:val="28"/>
        </w:rPr>
        <w:t xml:space="preserve"> </w:t>
      </w:r>
      <w:r w:rsidR="00F36ECB">
        <w:rPr>
          <w:rFonts w:ascii="Times New Roman" w:eastAsia="Times New Roman" w:hAnsi="Times New Roman" w:cs="Times New Roman"/>
          <w:sz w:val="28"/>
          <w:szCs w:val="28"/>
        </w:rPr>
        <w:t xml:space="preserve">які пройшли сертифікацію у </w:t>
      </w:r>
      <w:r w:rsidR="00CF3D0C">
        <w:rPr>
          <w:rFonts w:ascii="Times New Roman" w:eastAsia="Times New Roman" w:hAnsi="Times New Roman" w:cs="Times New Roman"/>
          <w:sz w:val="28"/>
          <w:szCs w:val="28"/>
        </w:rPr>
        <w:t>2023 р</w:t>
      </w:r>
      <w:r w:rsidR="00265DD0">
        <w:rPr>
          <w:rFonts w:ascii="Times New Roman" w:eastAsia="Times New Roman" w:hAnsi="Times New Roman" w:cs="Times New Roman"/>
          <w:sz w:val="28"/>
          <w:szCs w:val="28"/>
        </w:rPr>
        <w:t>.</w:t>
      </w:r>
      <w:r w:rsidR="00CF3D0C">
        <w:rPr>
          <w:rFonts w:ascii="Times New Roman" w:eastAsia="Times New Roman" w:hAnsi="Times New Roman" w:cs="Times New Roman"/>
          <w:sz w:val="28"/>
          <w:szCs w:val="28"/>
        </w:rPr>
        <w:t xml:space="preserve"> (рис</w:t>
      </w:r>
      <w:r w:rsidR="00265DD0">
        <w:rPr>
          <w:rFonts w:ascii="Times New Roman" w:eastAsia="Times New Roman" w:hAnsi="Times New Roman" w:cs="Times New Roman"/>
          <w:sz w:val="28"/>
          <w:szCs w:val="28"/>
        </w:rPr>
        <w:t>унок</w:t>
      </w:r>
      <w:r w:rsidR="00CF3D0C">
        <w:rPr>
          <w:rFonts w:ascii="Times New Roman" w:eastAsia="Times New Roman" w:hAnsi="Times New Roman" w:cs="Times New Roman"/>
          <w:sz w:val="28"/>
          <w:szCs w:val="28"/>
        </w:rPr>
        <w:t xml:space="preserve"> 5)</w:t>
      </w:r>
      <w:r w:rsidR="00265DD0">
        <w:rPr>
          <w:rFonts w:ascii="Times New Roman" w:eastAsia="Times New Roman" w:hAnsi="Times New Roman" w:cs="Times New Roman"/>
          <w:sz w:val="28"/>
          <w:szCs w:val="28"/>
        </w:rPr>
        <w:t xml:space="preserve">: </w:t>
      </w:r>
    </w:p>
    <w:p w14:paraId="4A0CC96F" w14:textId="67ABC691" w:rsidR="00B96282" w:rsidRDefault="00F5445B" w:rsidP="00B94A59">
      <w:pPr>
        <w:numPr>
          <w:ilvl w:val="0"/>
          <w:numId w:val="5"/>
        </w:numPr>
        <w:spacing w:after="0"/>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інформаційно-цифрова </w:t>
      </w:r>
      <w:r w:rsidR="00265DD0" w:rsidRPr="00265DD0">
        <w:rPr>
          <w:rFonts w:ascii="Times New Roman" w:eastAsia="Times New Roman" w:hAnsi="Times New Roman" w:cs="Times New Roman"/>
          <w:sz w:val="28"/>
          <w:szCs w:val="28"/>
        </w:rPr>
        <w:t>компетентність</w:t>
      </w:r>
      <w:r w:rsidR="006F74CA">
        <w:rPr>
          <w:rFonts w:ascii="Times New Roman" w:eastAsia="Times New Roman" w:hAnsi="Times New Roman" w:cs="Times New Roman"/>
          <w:sz w:val="28"/>
          <w:szCs w:val="28"/>
        </w:rPr>
        <w:t>: у 2023 р.</w:t>
      </w:r>
      <w:r w:rsidR="00CF3D0C">
        <w:rPr>
          <w:rFonts w:ascii="Times New Roman" w:eastAsia="Times New Roman" w:hAnsi="Times New Roman" w:cs="Times New Roman"/>
          <w:sz w:val="28"/>
          <w:szCs w:val="28"/>
        </w:rPr>
        <w:t xml:space="preserve"> середнє значення </w:t>
      </w:r>
      <w:r w:rsidR="00265D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91,6</w:t>
      </w:r>
      <w:r w:rsidR="00CF3D0C">
        <w:rPr>
          <w:rFonts w:ascii="Times New Roman" w:eastAsia="Times New Roman" w:hAnsi="Times New Roman" w:cs="Times New Roman"/>
          <w:sz w:val="28"/>
          <w:szCs w:val="28"/>
        </w:rPr>
        <w:t>%, у 2024 р</w:t>
      </w:r>
      <w:r w:rsidR="00265DD0">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92,6</w:t>
      </w:r>
      <w:r w:rsidR="00CF3D0C">
        <w:rPr>
          <w:rFonts w:ascii="Times New Roman" w:eastAsia="Times New Roman" w:hAnsi="Times New Roman" w:cs="Times New Roman"/>
          <w:sz w:val="28"/>
          <w:szCs w:val="28"/>
        </w:rPr>
        <w:t>%;</w:t>
      </w:r>
    </w:p>
    <w:p w14:paraId="679884FC" w14:textId="46EB77D0" w:rsidR="00B96282" w:rsidRDefault="00CF3D0C" w:rsidP="00B94A59">
      <w:pPr>
        <w:numPr>
          <w:ilvl w:val="0"/>
          <w:numId w:val="5"/>
        </w:numPr>
        <w:spacing w:after="0"/>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65DD0">
        <w:rPr>
          <w:rFonts w:ascii="Times New Roman" w:eastAsia="Times New Roman" w:hAnsi="Times New Roman" w:cs="Times New Roman"/>
          <w:sz w:val="28"/>
          <w:szCs w:val="28"/>
        </w:rPr>
        <w:t>к</w:t>
      </w:r>
      <w:r>
        <w:rPr>
          <w:rFonts w:ascii="Times New Roman" w:eastAsia="Times New Roman" w:hAnsi="Times New Roman" w:cs="Times New Roman"/>
          <w:sz w:val="28"/>
          <w:szCs w:val="28"/>
        </w:rPr>
        <w:t>омпетентність педаго</w:t>
      </w:r>
      <w:r w:rsidR="006F74CA">
        <w:rPr>
          <w:rFonts w:ascii="Times New Roman" w:eastAsia="Times New Roman" w:hAnsi="Times New Roman" w:cs="Times New Roman"/>
          <w:sz w:val="28"/>
          <w:szCs w:val="28"/>
        </w:rPr>
        <w:t>гічного партнерства: у 2023 р.</w:t>
      </w:r>
      <w:r>
        <w:rPr>
          <w:rFonts w:ascii="Times New Roman" w:eastAsia="Times New Roman" w:hAnsi="Times New Roman" w:cs="Times New Roman"/>
          <w:sz w:val="28"/>
          <w:szCs w:val="28"/>
        </w:rPr>
        <w:t xml:space="preserve"> середнє значення 94,4%,</w:t>
      </w:r>
      <w:r w:rsidR="00265D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 2024 р</w:t>
      </w:r>
      <w:r w:rsidR="00265DD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265D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95,5%;</w:t>
      </w:r>
    </w:p>
    <w:p w14:paraId="61329355" w14:textId="19C0114C" w:rsidR="00B96282" w:rsidRDefault="00CF3D0C" w:rsidP="00B94A59">
      <w:pPr>
        <w:numPr>
          <w:ilvl w:val="0"/>
          <w:numId w:val="5"/>
        </w:numPr>
        <w:spacing w:after="0"/>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A28C7">
        <w:rPr>
          <w:rFonts w:ascii="Times New Roman" w:eastAsia="Times New Roman" w:hAnsi="Times New Roman" w:cs="Times New Roman"/>
          <w:sz w:val="28"/>
          <w:szCs w:val="28"/>
        </w:rPr>
        <w:t>і</w:t>
      </w:r>
      <w:r w:rsidR="00F5445B">
        <w:rPr>
          <w:rFonts w:ascii="Times New Roman" w:eastAsia="Times New Roman" w:hAnsi="Times New Roman" w:cs="Times New Roman"/>
          <w:sz w:val="28"/>
          <w:szCs w:val="28"/>
        </w:rPr>
        <w:t xml:space="preserve">нноваційна </w:t>
      </w:r>
      <w:r w:rsidR="00265DD0" w:rsidRPr="00265DD0">
        <w:t xml:space="preserve"> </w:t>
      </w:r>
      <w:r w:rsidR="00265DD0" w:rsidRPr="00265DD0">
        <w:rPr>
          <w:rFonts w:ascii="Times New Roman" w:eastAsia="Times New Roman" w:hAnsi="Times New Roman" w:cs="Times New Roman"/>
          <w:sz w:val="28"/>
          <w:szCs w:val="28"/>
        </w:rPr>
        <w:t>компетентність</w:t>
      </w:r>
      <w:r>
        <w:rPr>
          <w:rFonts w:ascii="Times New Roman" w:eastAsia="Times New Roman" w:hAnsi="Times New Roman" w:cs="Times New Roman"/>
          <w:sz w:val="28"/>
          <w:szCs w:val="28"/>
        </w:rPr>
        <w:t>: у 2023 р</w:t>
      </w:r>
      <w:r w:rsidR="00265DD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середнє значення </w:t>
      </w:r>
      <w:r w:rsidR="00265DD0">
        <w:rPr>
          <w:rFonts w:ascii="Times New Roman" w:eastAsia="Times New Roman" w:hAnsi="Times New Roman" w:cs="Times New Roman"/>
          <w:sz w:val="28"/>
          <w:szCs w:val="28"/>
        </w:rPr>
        <w:t xml:space="preserve">– </w:t>
      </w:r>
      <w:r w:rsidR="00F5445B">
        <w:rPr>
          <w:rFonts w:ascii="Times New Roman" w:eastAsia="Times New Roman" w:hAnsi="Times New Roman" w:cs="Times New Roman"/>
          <w:sz w:val="28"/>
          <w:szCs w:val="28"/>
        </w:rPr>
        <w:t>90,8</w:t>
      </w:r>
      <w:r>
        <w:rPr>
          <w:rFonts w:ascii="Times New Roman" w:eastAsia="Times New Roman" w:hAnsi="Times New Roman" w:cs="Times New Roman"/>
          <w:sz w:val="28"/>
          <w:szCs w:val="28"/>
        </w:rPr>
        <w:t>%, у 2024 р</w:t>
      </w:r>
      <w:r w:rsidR="00265DD0">
        <w:rPr>
          <w:rFonts w:ascii="Times New Roman" w:eastAsia="Times New Roman" w:hAnsi="Times New Roman" w:cs="Times New Roman"/>
          <w:sz w:val="28"/>
          <w:szCs w:val="28"/>
        </w:rPr>
        <w:t xml:space="preserve">. – </w:t>
      </w:r>
      <w:r w:rsidR="00F5445B">
        <w:rPr>
          <w:rFonts w:ascii="Times New Roman" w:eastAsia="Times New Roman" w:hAnsi="Times New Roman" w:cs="Times New Roman"/>
          <w:sz w:val="28"/>
          <w:szCs w:val="28"/>
        </w:rPr>
        <w:t>91,7</w:t>
      </w:r>
      <w:r>
        <w:rPr>
          <w:rFonts w:ascii="Times New Roman" w:eastAsia="Times New Roman" w:hAnsi="Times New Roman" w:cs="Times New Roman"/>
          <w:sz w:val="28"/>
          <w:szCs w:val="28"/>
        </w:rPr>
        <w:t>%;</w:t>
      </w:r>
    </w:p>
    <w:p w14:paraId="6C4B1146" w14:textId="77EBB941" w:rsidR="00B96282" w:rsidRDefault="00CF3D0C" w:rsidP="00B94A59">
      <w:pPr>
        <w:numPr>
          <w:ilvl w:val="0"/>
          <w:numId w:val="5"/>
        </w:numPr>
        <w:spacing w:after="0"/>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65DD0">
        <w:rPr>
          <w:rFonts w:ascii="Times New Roman" w:eastAsia="Times New Roman" w:hAnsi="Times New Roman" w:cs="Times New Roman"/>
          <w:sz w:val="28"/>
          <w:szCs w:val="28"/>
        </w:rPr>
        <w:t>п</w:t>
      </w:r>
      <w:r>
        <w:rPr>
          <w:rFonts w:ascii="Times New Roman" w:eastAsia="Times New Roman" w:hAnsi="Times New Roman" w:cs="Times New Roman"/>
          <w:sz w:val="28"/>
          <w:szCs w:val="28"/>
        </w:rPr>
        <w:t>сихологічна</w:t>
      </w:r>
      <w:r w:rsidR="00265DD0">
        <w:rPr>
          <w:rFonts w:ascii="Times New Roman" w:eastAsia="Times New Roman" w:hAnsi="Times New Roman" w:cs="Times New Roman"/>
          <w:sz w:val="28"/>
          <w:szCs w:val="28"/>
        </w:rPr>
        <w:t xml:space="preserve"> </w:t>
      </w:r>
      <w:r w:rsidR="00265DD0" w:rsidRPr="00265DD0">
        <w:rPr>
          <w:rFonts w:ascii="Times New Roman" w:eastAsia="Times New Roman" w:hAnsi="Times New Roman" w:cs="Times New Roman"/>
          <w:sz w:val="28"/>
          <w:szCs w:val="28"/>
        </w:rPr>
        <w:t>компетентність</w:t>
      </w:r>
      <w:r>
        <w:rPr>
          <w:rFonts w:ascii="Times New Roman" w:eastAsia="Times New Roman" w:hAnsi="Times New Roman" w:cs="Times New Roman"/>
          <w:sz w:val="28"/>
          <w:szCs w:val="28"/>
        </w:rPr>
        <w:t>: у 2023 р</w:t>
      </w:r>
      <w:r w:rsidR="00265DD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середнє значення </w:t>
      </w:r>
      <w:r w:rsidR="00265D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93,6%, у 2024</w:t>
      </w:r>
      <w:r w:rsidR="00265DD0">
        <w:rPr>
          <w:rFonts w:ascii="Times New Roman" w:eastAsia="Times New Roman" w:hAnsi="Times New Roman" w:cs="Times New Roman"/>
          <w:sz w:val="28"/>
          <w:szCs w:val="28"/>
        </w:rPr>
        <w:t> </w:t>
      </w:r>
      <w:r>
        <w:rPr>
          <w:rFonts w:ascii="Times New Roman" w:eastAsia="Times New Roman" w:hAnsi="Times New Roman" w:cs="Times New Roman"/>
          <w:sz w:val="28"/>
          <w:szCs w:val="28"/>
        </w:rPr>
        <w:t>р</w:t>
      </w:r>
      <w:r w:rsidR="00265DD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265DD0">
        <w:rPr>
          <w:rFonts w:ascii="Times New Roman" w:eastAsia="Times New Roman" w:hAnsi="Times New Roman" w:cs="Times New Roman"/>
          <w:sz w:val="28"/>
          <w:szCs w:val="28"/>
        </w:rPr>
        <w:t xml:space="preserve">– </w:t>
      </w:r>
      <w:r w:rsidR="00D23823">
        <w:rPr>
          <w:rFonts w:ascii="Times New Roman" w:eastAsia="Times New Roman" w:hAnsi="Times New Roman" w:cs="Times New Roman"/>
          <w:sz w:val="28"/>
          <w:szCs w:val="28"/>
        </w:rPr>
        <w:t>94,0%</w:t>
      </w:r>
      <w:r>
        <w:rPr>
          <w:rFonts w:ascii="Times New Roman" w:eastAsia="Times New Roman" w:hAnsi="Times New Roman" w:cs="Times New Roman"/>
          <w:sz w:val="28"/>
          <w:szCs w:val="28"/>
        </w:rPr>
        <w:t>.</w:t>
      </w:r>
    </w:p>
    <w:p w14:paraId="7D7041FB" w14:textId="0CCD1A4C" w:rsidR="00EA28C7" w:rsidRDefault="00D23823" w:rsidP="00B94A59">
      <w:pPr>
        <w:spacing w:after="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Водночас в</w:t>
      </w:r>
      <w:r w:rsidR="00EA28C7" w:rsidRPr="00F5445B">
        <w:rPr>
          <w:rFonts w:ascii="Times New Roman" w:eastAsia="Times New Roman" w:hAnsi="Times New Roman" w:cs="Times New Roman"/>
          <w:sz w:val="28"/>
          <w:szCs w:val="28"/>
        </w:rPr>
        <w:t>чителі математики</w:t>
      </w:r>
      <w:r w:rsidR="00EA28C7">
        <w:rPr>
          <w:rFonts w:ascii="Times New Roman" w:eastAsia="Times New Roman" w:hAnsi="Times New Roman" w:cs="Times New Roman"/>
          <w:sz w:val="28"/>
          <w:szCs w:val="28"/>
        </w:rPr>
        <w:t xml:space="preserve"> у 2024 р. </w:t>
      </w:r>
      <w:r w:rsidR="00F36ECB">
        <w:rPr>
          <w:rFonts w:ascii="Times New Roman" w:eastAsia="Times New Roman" w:hAnsi="Times New Roman" w:cs="Times New Roman"/>
          <w:sz w:val="28"/>
          <w:szCs w:val="28"/>
        </w:rPr>
        <w:t>продемонстрували</w:t>
      </w:r>
      <w:r w:rsidR="00EA28C7">
        <w:rPr>
          <w:rFonts w:ascii="Times New Roman" w:eastAsia="Times New Roman" w:hAnsi="Times New Roman" w:cs="Times New Roman"/>
          <w:sz w:val="28"/>
          <w:szCs w:val="28"/>
        </w:rPr>
        <w:t xml:space="preserve"> нижчі результати за </w:t>
      </w:r>
      <w:r w:rsidR="00F36ECB">
        <w:rPr>
          <w:rFonts w:ascii="Times New Roman" w:eastAsia="Times New Roman" w:hAnsi="Times New Roman" w:cs="Times New Roman"/>
          <w:sz w:val="28"/>
          <w:szCs w:val="28"/>
        </w:rPr>
        <w:t>такими</w:t>
      </w:r>
      <w:r w:rsidR="00EA28C7">
        <w:rPr>
          <w:rFonts w:ascii="Times New Roman" w:eastAsia="Times New Roman" w:hAnsi="Times New Roman" w:cs="Times New Roman"/>
          <w:sz w:val="28"/>
          <w:szCs w:val="28"/>
        </w:rPr>
        <w:t xml:space="preserve"> </w:t>
      </w:r>
      <w:proofErr w:type="spellStart"/>
      <w:r w:rsidR="00EA28C7">
        <w:rPr>
          <w:rFonts w:ascii="Times New Roman" w:eastAsia="Times New Roman" w:hAnsi="Times New Roman" w:cs="Times New Roman"/>
          <w:sz w:val="28"/>
          <w:szCs w:val="28"/>
        </w:rPr>
        <w:t>компетентностями</w:t>
      </w:r>
      <w:proofErr w:type="spellEnd"/>
      <w:r>
        <w:rPr>
          <w:rFonts w:ascii="Times New Roman" w:eastAsia="Times New Roman" w:hAnsi="Times New Roman" w:cs="Times New Roman"/>
          <w:sz w:val="28"/>
          <w:szCs w:val="28"/>
        </w:rPr>
        <w:t>:</w:t>
      </w:r>
    </w:p>
    <w:p w14:paraId="41D3DD33" w14:textId="33769A9F" w:rsidR="00EA28C7" w:rsidRDefault="00EA28C7" w:rsidP="00B94A59">
      <w:pPr>
        <w:spacing w:after="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F3D0C">
        <w:rPr>
          <w:rFonts w:ascii="Times New Roman" w:eastAsia="Times New Roman" w:hAnsi="Times New Roman" w:cs="Times New Roman"/>
          <w:sz w:val="28"/>
          <w:szCs w:val="28"/>
        </w:rPr>
        <w:t xml:space="preserve"> рефлексивн</w:t>
      </w:r>
      <w:r>
        <w:rPr>
          <w:rFonts w:ascii="Times New Roman" w:eastAsia="Times New Roman" w:hAnsi="Times New Roman" w:cs="Times New Roman"/>
          <w:sz w:val="28"/>
          <w:szCs w:val="28"/>
        </w:rPr>
        <w:t>а</w:t>
      </w:r>
      <w:r w:rsidR="00CF3D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компетентність</w:t>
      </w:r>
      <w:r w:rsidR="006F74CA">
        <w:rPr>
          <w:rFonts w:ascii="Times New Roman" w:eastAsia="Times New Roman" w:hAnsi="Times New Roman" w:cs="Times New Roman"/>
          <w:sz w:val="28"/>
          <w:szCs w:val="28"/>
        </w:rPr>
        <w:t xml:space="preserve">: </w:t>
      </w:r>
      <w:r w:rsidR="00621F4F">
        <w:rPr>
          <w:rFonts w:ascii="Times New Roman" w:eastAsia="Times New Roman" w:hAnsi="Times New Roman" w:cs="Times New Roman"/>
          <w:sz w:val="28"/>
          <w:szCs w:val="28"/>
        </w:rPr>
        <w:t xml:space="preserve">у </w:t>
      </w:r>
      <w:r w:rsidR="006F74CA">
        <w:rPr>
          <w:rFonts w:ascii="Times New Roman" w:eastAsia="Times New Roman" w:hAnsi="Times New Roman" w:cs="Times New Roman"/>
          <w:sz w:val="28"/>
          <w:szCs w:val="28"/>
        </w:rPr>
        <w:t>2023</w:t>
      </w:r>
      <w:r w:rsidR="00621F4F">
        <w:rPr>
          <w:rFonts w:ascii="Times New Roman" w:eastAsia="Times New Roman" w:hAnsi="Times New Roman" w:cs="Times New Roman"/>
          <w:sz w:val="28"/>
          <w:szCs w:val="28"/>
        </w:rPr>
        <w:t> </w:t>
      </w:r>
      <w:r w:rsidR="006F74CA">
        <w:rPr>
          <w:rFonts w:ascii="Times New Roman" w:eastAsia="Times New Roman" w:hAnsi="Times New Roman" w:cs="Times New Roman"/>
          <w:sz w:val="28"/>
          <w:szCs w:val="28"/>
        </w:rPr>
        <w:t>р.</w:t>
      </w:r>
      <w:r w:rsidR="00CF3D0C">
        <w:rPr>
          <w:rFonts w:ascii="Times New Roman" w:eastAsia="Times New Roman" w:hAnsi="Times New Roman" w:cs="Times New Roman"/>
          <w:sz w:val="28"/>
          <w:szCs w:val="28"/>
        </w:rPr>
        <w:t xml:space="preserve"> середнє значення </w:t>
      </w:r>
      <w:r w:rsidR="006F74CA">
        <w:rPr>
          <w:rFonts w:ascii="Times New Roman" w:eastAsia="Times New Roman" w:hAnsi="Times New Roman" w:cs="Times New Roman"/>
          <w:sz w:val="28"/>
          <w:szCs w:val="28"/>
        </w:rPr>
        <w:t xml:space="preserve">становило 91,8%, у 2024 р. </w:t>
      </w:r>
      <w:r w:rsidR="00265DD0">
        <w:rPr>
          <w:rFonts w:ascii="Times New Roman" w:eastAsia="Times New Roman" w:hAnsi="Times New Roman" w:cs="Times New Roman"/>
          <w:sz w:val="28"/>
          <w:szCs w:val="28"/>
        </w:rPr>
        <w:t xml:space="preserve">воно </w:t>
      </w:r>
      <w:r w:rsidR="00CF3D0C">
        <w:rPr>
          <w:rFonts w:ascii="Times New Roman" w:eastAsia="Times New Roman" w:hAnsi="Times New Roman" w:cs="Times New Roman"/>
          <w:sz w:val="28"/>
          <w:szCs w:val="28"/>
        </w:rPr>
        <w:t>знизилось на 1,9%</w:t>
      </w:r>
      <w:r w:rsidR="00740BF3">
        <w:rPr>
          <w:rFonts w:ascii="Times New Roman" w:eastAsia="Times New Roman" w:hAnsi="Times New Roman" w:cs="Times New Roman"/>
          <w:sz w:val="28"/>
          <w:szCs w:val="28"/>
        </w:rPr>
        <w:t xml:space="preserve"> </w:t>
      </w:r>
      <w:r w:rsidR="00F36ECB">
        <w:rPr>
          <w:rFonts w:ascii="Times New Roman" w:eastAsia="Times New Roman" w:hAnsi="Times New Roman" w:cs="Times New Roman"/>
          <w:sz w:val="28"/>
          <w:szCs w:val="28"/>
        </w:rPr>
        <w:t>і становить 89,9%;</w:t>
      </w:r>
    </w:p>
    <w:p w14:paraId="16E28BC4" w14:textId="42E23790" w:rsidR="00B96282" w:rsidRDefault="00EA28C7" w:rsidP="00B94A59">
      <w:pPr>
        <w:spacing w:after="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F3D0C">
        <w:rPr>
          <w:rFonts w:ascii="Times New Roman" w:eastAsia="Times New Roman" w:hAnsi="Times New Roman" w:cs="Times New Roman"/>
          <w:sz w:val="28"/>
          <w:szCs w:val="28"/>
        </w:rPr>
        <w:t xml:space="preserve"> прогностичн</w:t>
      </w:r>
      <w:r w:rsidR="00F36ECB">
        <w:rPr>
          <w:rFonts w:ascii="Times New Roman" w:eastAsia="Times New Roman" w:hAnsi="Times New Roman" w:cs="Times New Roman"/>
          <w:sz w:val="28"/>
          <w:szCs w:val="28"/>
        </w:rPr>
        <w:t>а</w:t>
      </w:r>
      <w:r w:rsidR="00CF3D0C">
        <w:rPr>
          <w:rFonts w:ascii="Times New Roman" w:eastAsia="Times New Roman" w:hAnsi="Times New Roman" w:cs="Times New Roman"/>
          <w:sz w:val="28"/>
          <w:szCs w:val="28"/>
        </w:rPr>
        <w:t xml:space="preserve"> компетентн</w:t>
      </w:r>
      <w:r w:rsidR="00F36ECB">
        <w:rPr>
          <w:rFonts w:ascii="Times New Roman" w:eastAsia="Times New Roman" w:hAnsi="Times New Roman" w:cs="Times New Roman"/>
          <w:sz w:val="28"/>
          <w:szCs w:val="28"/>
        </w:rPr>
        <w:t>ість</w:t>
      </w:r>
      <w:r w:rsidR="00CF3D0C">
        <w:rPr>
          <w:rFonts w:ascii="Times New Roman" w:eastAsia="Times New Roman" w:hAnsi="Times New Roman" w:cs="Times New Roman"/>
          <w:sz w:val="28"/>
          <w:szCs w:val="28"/>
        </w:rPr>
        <w:t xml:space="preserve">: у </w:t>
      </w:r>
      <w:r w:rsidR="00CF3D0C" w:rsidRPr="00F5445B">
        <w:rPr>
          <w:rFonts w:ascii="Times New Roman" w:eastAsia="Times New Roman" w:hAnsi="Times New Roman" w:cs="Times New Roman"/>
          <w:sz w:val="28"/>
          <w:szCs w:val="28"/>
        </w:rPr>
        <w:t>2023</w:t>
      </w:r>
      <w:r w:rsidR="0093371E" w:rsidRPr="00F5445B">
        <w:rPr>
          <w:rFonts w:ascii="Times New Roman" w:eastAsia="Times New Roman" w:hAnsi="Times New Roman" w:cs="Times New Roman"/>
          <w:sz w:val="28"/>
          <w:szCs w:val="28"/>
        </w:rPr>
        <w:t> </w:t>
      </w:r>
      <w:r w:rsidR="00CF3D0C" w:rsidRPr="00F5445B">
        <w:rPr>
          <w:rFonts w:ascii="Times New Roman" w:eastAsia="Times New Roman" w:hAnsi="Times New Roman" w:cs="Times New Roman"/>
          <w:sz w:val="28"/>
          <w:szCs w:val="28"/>
        </w:rPr>
        <w:t>р</w:t>
      </w:r>
      <w:r w:rsidR="0093371E" w:rsidRPr="00F5445B">
        <w:rPr>
          <w:rFonts w:ascii="Times New Roman" w:eastAsia="Times New Roman" w:hAnsi="Times New Roman" w:cs="Times New Roman"/>
          <w:sz w:val="28"/>
          <w:szCs w:val="28"/>
        </w:rPr>
        <w:t>.</w:t>
      </w:r>
      <w:r w:rsidR="006F74CA" w:rsidRPr="00F5445B">
        <w:rPr>
          <w:rFonts w:ascii="Times New Roman" w:eastAsia="Times New Roman" w:hAnsi="Times New Roman" w:cs="Times New Roman"/>
          <w:sz w:val="28"/>
          <w:szCs w:val="28"/>
        </w:rPr>
        <w:t xml:space="preserve"> </w:t>
      </w:r>
      <w:r w:rsidR="00CF3D0C">
        <w:rPr>
          <w:rFonts w:ascii="Times New Roman" w:eastAsia="Times New Roman" w:hAnsi="Times New Roman" w:cs="Times New Roman"/>
          <w:sz w:val="28"/>
          <w:szCs w:val="28"/>
        </w:rPr>
        <w:t>середнє значення становило 93,6%, у 2024 р</w:t>
      </w:r>
      <w:r w:rsidR="0093371E">
        <w:rPr>
          <w:rFonts w:ascii="Times New Roman" w:eastAsia="Times New Roman" w:hAnsi="Times New Roman" w:cs="Times New Roman"/>
          <w:sz w:val="28"/>
          <w:szCs w:val="28"/>
        </w:rPr>
        <w:t>.</w:t>
      </w:r>
      <w:r w:rsidR="00CF3D0C">
        <w:rPr>
          <w:rFonts w:ascii="Times New Roman" w:eastAsia="Times New Roman" w:hAnsi="Times New Roman" w:cs="Times New Roman"/>
          <w:sz w:val="28"/>
          <w:szCs w:val="28"/>
        </w:rPr>
        <w:t xml:space="preserve"> </w:t>
      </w:r>
      <w:r w:rsidR="00265DD0">
        <w:rPr>
          <w:rFonts w:ascii="Times New Roman" w:eastAsia="Times New Roman" w:hAnsi="Times New Roman" w:cs="Times New Roman"/>
          <w:sz w:val="28"/>
          <w:szCs w:val="28"/>
        </w:rPr>
        <w:t xml:space="preserve"> воно </w:t>
      </w:r>
      <w:r w:rsidR="00603D2B">
        <w:rPr>
          <w:rFonts w:ascii="Times New Roman" w:eastAsia="Times New Roman" w:hAnsi="Times New Roman" w:cs="Times New Roman"/>
          <w:sz w:val="28"/>
          <w:szCs w:val="28"/>
        </w:rPr>
        <w:t>знизилось на 1,3% і становить 9</w:t>
      </w:r>
      <w:r w:rsidR="00CF3D0C">
        <w:rPr>
          <w:rFonts w:ascii="Times New Roman" w:eastAsia="Times New Roman" w:hAnsi="Times New Roman" w:cs="Times New Roman"/>
          <w:sz w:val="28"/>
          <w:szCs w:val="28"/>
        </w:rPr>
        <w:t>2,3%.</w:t>
      </w:r>
    </w:p>
    <w:p w14:paraId="34A61BF2" w14:textId="54E522D0" w:rsidR="00175076" w:rsidRDefault="00175076" w:rsidP="0017507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00E23096" wp14:editId="3D5FE44F">
            <wp:extent cx="6362700" cy="487812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1906" cy="4908184"/>
                    </a:xfrm>
                    <a:prstGeom prst="rect">
                      <a:avLst/>
                    </a:prstGeom>
                    <a:noFill/>
                  </pic:spPr>
                </pic:pic>
              </a:graphicData>
            </a:graphic>
          </wp:inline>
        </w:drawing>
      </w:r>
    </w:p>
    <w:p w14:paraId="2FBA7F22" w14:textId="6E95A2A4" w:rsidR="00B96282" w:rsidRPr="003C7345" w:rsidRDefault="00CF3D0C" w:rsidP="00B94A59">
      <w:pPr>
        <w:spacing w:after="0"/>
        <w:jc w:val="center"/>
        <w:rPr>
          <w:rFonts w:ascii="Times New Roman" w:eastAsia="Times New Roman" w:hAnsi="Times New Roman" w:cs="Times New Roman"/>
          <w:sz w:val="24"/>
          <w:szCs w:val="24"/>
        </w:rPr>
      </w:pPr>
      <w:r w:rsidRPr="003C7345">
        <w:rPr>
          <w:rFonts w:ascii="Times New Roman" w:eastAsia="Times New Roman" w:hAnsi="Times New Roman" w:cs="Times New Roman"/>
          <w:sz w:val="24"/>
          <w:szCs w:val="24"/>
        </w:rPr>
        <w:t>Рисунок 5</w:t>
      </w:r>
      <w:r w:rsidR="00265DD0" w:rsidRPr="003C7345">
        <w:rPr>
          <w:rFonts w:ascii="Times New Roman" w:eastAsia="Times New Roman" w:hAnsi="Times New Roman" w:cs="Times New Roman"/>
          <w:sz w:val="24"/>
          <w:szCs w:val="24"/>
        </w:rPr>
        <w:t xml:space="preserve"> –</w:t>
      </w:r>
      <w:r w:rsidRPr="003C7345">
        <w:rPr>
          <w:rFonts w:ascii="Times New Roman" w:eastAsia="Times New Roman" w:hAnsi="Times New Roman" w:cs="Times New Roman"/>
          <w:sz w:val="24"/>
          <w:szCs w:val="24"/>
        </w:rPr>
        <w:t xml:space="preserve"> Середнє арифметичне значення результатів вивчення практичного досвіду роботи учасників сертифікації (вчителі математики)</w:t>
      </w:r>
    </w:p>
    <w:p w14:paraId="6F4FBBB1" w14:textId="77777777" w:rsidR="00175076" w:rsidRDefault="00175076" w:rsidP="00B94A59">
      <w:pPr>
        <w:spacing w:after="0"/>
        <w:ind w:firstLine="567"/>
        <w:jc w:val="both"/>
        <w:rPr>
          <w:rFonts w:ascii="Times New Roman" w:eastAsia="Times New Roman" w:hAnsi="Times New Roman" w:cs="Times New Roman"/>
          <w:sz w:val="28"/>
          <w:szCs w:val="28"/>
        </w:rPr>
      </w:pPr>
    </w:p>
    <w:p w14:paraId="1E0A9E88" w14:textId="74CCADEA" w:rsidR="00B96282" w:rsidRDefault="00CF3D0C" w:rsidP="00B94A59">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Загалом результати сертифікації за </w:t>
      </w:r>
      <w:r w:rsidR="00360BF6">
        <w:rPr>
          <w:rFonts w:ascii="Times New Roman" w:eastAsia="Times New Roman" w:hAnsi="Times New Roman" w:cs="Times New Roman"/>
          <w:sz w:val="28"/>
          <w:szCs w:val="28"/>
        </w:rPr>
        <w:t>2023 –</w:t>
      </w:r>
      <w:r w:rsidR="00265DD0">
        <w:rPr>
          <w:rFonts w:ascii="Times New Roman" w:eastAsia="Times New Roman" w:hAnsi="Times New Roman" w:cs="Times New Roman"/>
          <w:sz w:val="28"/>
          <w:szCs w:val="28"/>
        </w:rPr>
        <w:t xml:space="preserve"> 2024</w:t>
      </w:r>
      <w:r w:rsidR="00360BF6">
        <w:rPr>
          <w:rFonts w:ascii="Times New Roman" w:eastAsia="Times New Roman" w:hAnsi="Times New Roman" w:cs="Times New Roman"/>
          <w:sz w:val="28"/>
          <w:szCs w:val="28"/>
        </w:rPr>
        <w:t xml:space="preserve"> рр.</w:t>
      </w:r>
      <w:r>
        <w:rPr>
          <w:rFonts w:ascii="Times New Roman" w:eastAsia="Times New Roman" w:hAnsi="Times New Roman" w:cs="Times New Roman"/>
          <w:sz w:val="28"/>
          <w:szCs w:val="28"/>
        </w:rPr>
        <w:t xml:space="preserve"> демонструють високий рівень професіоналізму вчителів, але </w:t>
      </w:r>
      <w:r w:rsidR="0093371E">
        <w:rPr>
          <w:rFonts w:ascii="Times New Roman" w:eastAsia="Times New Roman" w:hAnsi="Times New Roman" w:cs="Times New Roman"/>
          <w:sz w:val="28"/>
          <w:szCs w:val="28"/>
        </w:rPr>
        <w:t>разом з тим</w:t>
      </w:r>
      <w:r>
        <w:rPr>
          <w:rFonts w:ascii="Times New Roman" w:eastAsia="Times New Roman" w:hAnsi="Times New Roman" w:cs="Times New Roman"/>
          <w:sz w:val="28"/>
          <w:szCs w:val="28"/>
        </w:rPr>
        <w:t xml:space="preserve"> вказують на необхідність подальшого вдосконалення певних </w:t>
      </w:r>
      <w:proofErr w:type="spellStart"/>
      <w:r>
        <w:rPr>
          <w:rFonts w:ascii="Times New Roman" w:eastAsia="Times New Roman" w:hAnsi="Times New Roman" w:cs="Times New Roman"/>
          <w:sz w:val="28"/>
          <w:szCs w:val="28"/>
        </w:rPr>
        <w:t>компетентностей</w:t>
      </w:r>
      <w:proofErr w:type="spellEnd"/>
      <w:r>
        <w:rPr>
          <w:rFonts w:ascii="Times New Roman" w:eastAsia="Times New Roman" w:hAnsi="Times New Roman" w:cs="Times New Roman"/>
          <w:sz w:val="28"/>
          <w:szCs w:val="28"/>
        </w:rPr>
        <w:t>.</w:t>
      </w:r>
    </w:p>
    <w:p w14:paraId="18709C87" w14:textId="74BB3427" w:rsidR="00B96282" w:rsidRDefault="00CF3D0C" w:rsidP="00B94A59">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грудня 2023 року відбулося засідання комісії</w:t>
      </w:r>
      <w:r>
        <w:rPr>
          <w:rFonts w:ascii="Times New Roman" w:eastAsia="Times New Roman" w:hAnsi="Times New Roman" w:cs="Times New Roman"/>
          <w:sz w:val="28"/>
          <w:szCs w:val="28"/>
          <w:vertAlign w:val="superscript"/>
        </w:rPr>
        <w:footnoteReference w:id="1"/>
      </w:r>
      <w:r w:rsidR="0093371E">
        <w:rPr>
          <w:rFonts w:ascii="Times New Roman" w:eastAsia="Times New Roman" w:hAnsi="Times New Roman" w:cs="Times New Roman"/>
          <w:sz w:val="28"/>
          <w:szCs w:val="28"/>
        </w:rPr>
        <w:t>, с</w:t>
      </w:r>
      <w:r>
        <w:rPr>
          <w:rFonts w:ascii="Times New Roman" w:eastAsia="Times New Roman" w:hAnsi="Times New Roman" w:cs="Times New Roman"/>
          <w:sz w:val="28"/>
          <w:szCs w:val="28"/>
        </w:rPr>
        <w:t xml:space="preserve">твореної Службою, що визначила кількість балів, мінімально достатніх для отримання сертифіката за результатами третього етапу сертифікації педагогічних працівників </w:t>
      </w:r>
      <w:r w:rsidR="00265DD0">
        <w:rPr>
          <w:rFonts w:ascii="Times New Roman" w:eastAsia="Times New Roman" w:hAnsi="Times New Roman" w:cs="Times New Roman"/>
          <w:sz w:val="28"/>
          <w:szCs w:val="28"/>
        </w:rPr>
        <w:t>(</w:t>
      </w:r>
      <w:r w:rsidR="0093371E">
        <w:rPr>
          <w:rFonts w:ascii="Times New Roman" w:eastAsia="Times New Roman" w:hAnsi="Times New Roman" w:cs="Times New Roman"/>
          <w:sz w:val="28"/>
          <w:szCs w:val="28"/>
        </w:rPr>
        <w:t>учителів математики, вчителів української мови та</w:t>
      </w:r>
      <w:r>
        <w:rPr>
          <w:rFonts w:ascii="Times New Roman" w:eastAsia="Times New Roman" w:hAnsi="Times New Roman" w:cs="Times New Roman"/>
          <w:sz w:val="28"/>
          <w:szCs w:val="28"/>
        </w:rPr>
        <w:t xml:space="preserve"> літератури</w:t>
      </w:r>
      <w:r w:rsidR="00265DD0">
        <w:rPr>
          <w:rFonts w:ascii="Times New Roman" w:eastAsia="Times New Roman" w:hAnsi="Times New Roman" w:cs="Times New Roman"/>
          <w:sz w:val="28"/>
          <w:szCs w:val="28"/>
        </w:rPr>
        <w:t>)</w:t>
      </w:r>
      <w:r>
        <w:rPr>
          <w:rFonts w:ascii="Times New Roman" w:eastAsia="Times New Roman" w:hAnsi="Times New Roman" w:cs="Times New Roman"/>
          <w:sz w:val="28"/>
          <w:szCs w:val="28"/>
        </w:rPr>
        <w:t>. Комісія встановила пороговий бал для вчителів математики – 99 балів, для вчителів української мови та літератури  – 10</w:t>
      </w:r>
      <w:r w:rsidR="00CD07B2">
        <w:rPr>
          <w:rFonts w:ascii="Times New Roman" w:eastAsia="Times New Roman" w:hAnsi="Times New Roman" w:cs="Times New Roman"/>
          <w:sz w:val="28"/>
          <w:szCs w:val="28"/>
        </w:rPr>
        <w:t>2 бали. Таким чином, у 2023 р.</w:t>
      </w:r>
      <w:r>
        <w:rPr>
          <w:rFonts w:ascii="Times New Roman" w:eastAsia="Times New Roman" w:hAnsi="Times New Roman" w:cs="Times New Roman"/>
          <w:sz w:val="28"/>
          <w:szCs w:val="28"/>
        </w:rPr>
        <w:t xml:space="preserve"> 341 вчитель української мови та літератури та 161 вчитель математики успішно пройшли сертифікацію.</w:t>
      </w:r>
    </w:p>
    <w:p w14:paraId="3331A7B5" w14:textId="2D84ABE0" w:rsidR="00B96282" w:rsidRDefault="00CF3D0C" w:rsidP="00B94A59">
      <w:pPr>
        <w:widowControl w:val="0"/>
        <w:spacing w:after="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метою вдосконалення організаційної та змістової складової третього етапу сертифікації Службою у 2023 р</w:t>
      </w:r>
      <w:r w:rsidR="00265DD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було проведено анонімне опитування учасників сертифікації – вчителі</w:t>
      </w:r>
      <w:r w:rsidR="0093371E">
        <w:rPr>
          <w:rFonts w:ascii="Times New Roman" w:eastAsia="Times New Roman" w:hAnsi="Times New Roman" w:cs="Times New Roman"/>
          <w:sz w:val="28"/>
          <w:szCs w:val="28"/>
        </w:rPr>
        <w:t>в математики, української мови та</w:t>
      </w:r>
      <w:r>
        <w:rPr>
          <w:rFonts w:ascii="Times New Roman" w:eastAsia="Times New Roman" w:hAnsi="Times New Roman" w:cs="Times New Roman"/>
          <w:sz w:val="28"/>
          <w:szCs w:val="28"/>
        </w:rPr>
        <w:t xml:space="preserve"> літератури, а також експертів, які оцінювали їхні професійні компетентності. Результати опитування є оптимістичними і свідчать про успішність реалізації цього етапу.</w:t>
      </w:r>
    </w:p>
    <w:p w14:paraId="12FB9B3B" w14:textId="215A4762" w:rsidR="00B96282" w:rsidRDefault="00CF3D0C" w:rsidP="00B94A59">
      <w:pPr>
        <w:widowControl w:val="0"/>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Зокр</w:t>
      </w:r>
      <w:r w:rsidR="0093371E">
        <w:rPr>
          <w:rFonts w:ascii="Times New Roman" w:eastAsia="Times New Roman" w:hAnsi="Times New Roman" w:cs="Times New Roman"/>
          <w:sz w:val="28"/>
          <w:szCs w:val="28"/>
        </w:rPr>
        <w:t>ема, за результатами опитування</w:t>
      </w:r>
      <w:r>
        <w:rPr>
          <w:rFonts w:ascii="Times New Roman" w:eastAsia="Times New Roman" w:hAnsi="Times New Roman" w:cs="Times New Roman"/>
          <w:sz w:val="28"/>
          <w:szCs w:val="28"/>
        </w:rPr>
        <w:t xml:space="preserve"> 70% учасників зазначили, що вони взяли участь у сертифікації з метою отримання зовнішньої оцінки власного педагогічного досвіду роботи від незалежних експертів. 59% педагогів вказали, що для них важлива фінансова складова цього процесу, і вони проходять сертифікацію для отримання надбавки до зарплати. 48% вчителів вбачають у сертифікації можливість проходження чергової (позачергової) атестації, 47% розглядають її як можливість продемонструвати власні напрацювання та професійну майстерність, а для 39% вчителів сертифікація – це можливість підвищити свою кваліфікаційну категорію (рис. 6). </w:t>
      </w:r>
    </w:p>
    <w:p w14:paraId="597EDD0E" w14:textId="77777777" w:rsidR="00B96282" w:rsidRDefault="00CF3D0C">
      <w:pPr>
        <w:spacing w:after="0" w:line="240" w:lineRule="auto"/>
        <w:jc w:val="both"/>
        <w:rPr>
          <w:sz w:val="28"/>
          <w:szCs w:val="28"/>
        </w:rPr>
      </w:pPr>
      <w:r>
        <w:rPr>
          <w:noProof/>
        </w:rPr>
        <w:drawing>
          <wp:inline distT="114300" distB="114300" distL="114300" distR="114300" wp14:anchorId="4B9EA36F" wp14:editId="73EBE89F">
            <wp:extent cx="5866417" cy="2838450"/>
            <wp:effectExtent l="0" t="0" r="1270" b="0"/>
            <wp:docPr id="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890597" cy="2850150"/>
                    </a:xfrm>
                    <a:prstGeom prst="rect">
                      <a:avLst/>
                    </a:prstGeom>
                    <a:ln/>
                  </pic:spPr>
                </pic:pic>
              </a:graphicData>
            </a:graphic>
          </wp:inline>
        </w:drawing>
      </w:r>
    </w:p>
    <w:p w14:paraId="72F34BE2" w14:textId="227C1C34" w:rsidR="00B96282" w:rsidRDefault="00CF3D0C">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Рисунок 6</w:t>
      </w:r>
      <w:r w:rsidR="009676A7">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 xml:space="preserve">  Мотивація вчителів щодо проходження сертифікації</w:t>
      </w:r>
      <w:r>
        <w:rPr>
          <w:rFonts w:ascii="Times New Roman" w:eastAsia="Times New Roman" w:hAnsi="Times New Roman" w:cs="Times New Roman"/>
          <w:i/>
          <w:sz w:val="24"/>
          <w:szCs w:val="24"/>
          <w:vertAlign w:val="superscript"/>
        </w:rPr>
        <w:footnoteReference w:id="2"/>
      </w:r>
    </w:p>
    <w:p w14:paraId="7AB30938" w14:textId="77777777" w:rsidR="00B96282" w:rsidRDefault="00B96282">
      <w:pPr>
        <w:spacing w:after="0" w:line="240" w:lineRule="auto"/>
        <w:jc w:val="center"/>
        <w:rPr>
          <w:i/>
        </w:rPr>
      </w:pPr>
    </w:p>
    <w:p w14:paraId="4175ADBE" w14:textId="1A95F09D" w:rsidR="00B96282" w:rsidRDefault="0093371E" w:rsidP="00B94A59">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Більшість у</w:t>
      </w:r>
      <w:r w:rsidR="00CF3D0C">
        <w:rPr>
          <w:rFonts w:ascii="Times New Roman" w:eastAsia="Times New Roman" w:hAnsi="Times New Roman" w:cs="Times New Roman"/>
          <w:sz w:val="28"/>
          <w:szCs w:val="28"/>
        </w:rPr>
        <w:t>чителів (91%) висловили задоволення результатами сертифікації.</w:t>
      </w:r>
      <w:r w:rsidR="006747D5">
        <w:rPr>
          <w:rFonts w:ascii="Times New Roman" w:eastAsia="Times New Roman" w:hAnsi="Times New Roman" w:cs="Times New Roman"/>
          <w:sz w:val="28"/>
          <w:szCs w:val="28"/>
        </w:rPr>
        <w:t xml:space="preserve"> Вони вважають, що </w:t>
      </w:r>
      <w:r w:rsidR="00CF3D0C">
        <w:rPr>
          <w:rFonts w:ascii="Times New Roman" w:eastAsia="Times New Roman" w:hAnsi="Times New Roman" w:cs="Times New Roman"/>
          <w:sz w:val="28"/>
          <w:szCs w:val="28"/>
        </w:rPr>
        <w:t>експерти належним чином оцінили їхн</w:t>
      </w:r>
      <w:r w:rsidR="00EF57E7">
        <w:rPr>
          <w:rFonts w:ascii="Times New Roman" w:eastAsia="Times New Roman" w:hAnsi="Times New Roman" w:cs="Times New Roman"/>
          <w:sz w:val="28"/>
          <w:szCs w:val="28"/>
        </w:rPr>
        <w:t xml:space="preserve">і професійні компетентності </w:t>
      </w:r>
      <w:r w:rsidR="00CF3D0C">
        <w:rPr>
          <w:rFonts w:ascii="Times New Roman" w:eastAsia="Times New Roman" w:hAnsi="Times New Roman" w:cs="Times New Roman"/>
          <w:sz w:val="28"/>
          <w:szCs w:val="28"/>
        </w:rPr>
        <w:t>та виставили бали, які в</w:t>
      </w:r>
      <w:r w:rsidR="00A9632A">
        <w:rPr>
          <w:rFonts w:ascii="Times New Roman" w:eastAsia="Times New Roman" w:hAnsi="Times New Roman" w:cs="Times New Roman"/>
          <w:sz w:val="28"/>
          <w:szCs w:val="28"/>
        </w:rPr>
        <w:t>ідповідають рівню їхньої</w:t>
      </w:r>
      <w:r w:rsidR="00CF3D0C">
        <w:rPr>
          <w:rFonts w:ascii="Times New Roman" w:eastAsia="Times New Roman" w:hAnsi="Times New Roman" w:cs="Times New Roman"/>
          <w:sz w:val="28"/>
          <w:szCs w:val="28"/>
        </w:rPr>
        <w:t xml:space="preserve"> професійн</w:t>
      </w:r>
      <w:r w:rsidR="00A9632A">
        <w:rPr>
          <w:rFonts w:ascii="Times New Roman" w:eastAsia="Times New Roman" w:hAnsi="Times New Roman" w:cs="Times New Roman"/>
          <w:sz w:val="28"/>
          <w:szCs w:val="28"/>
        </w:rPr>
        <w:t>ої</w:t>
      </w:r>
      <w:r w:rsidR="00CF3D0C">
        <w:rPr>
          <w:rFonts w:ascii="Times New Roman" w:eastAsia="Times New Roman" w:hAnsi="Times New Roman" w:cs="Times New Roman"/>
          <w:sz w:val="28"/>
          <w:szCs w:val="28"/>
        </w:rPr>
        <w:t xml:space="preserve"> майстерн</w:t>
      </w:r>
      <w:r w:rsidR="00A9632A">
        <w:rPr>
          <w:rFonts w:ascii="Times New Roman" w:eastAsia="Times New Roman" w:hAnsi="Times New Roman" w:cs="Times New Roman"/>
          <w:sz w:val="28"/>
          <w:szCs w:val="28"/>
        </w:rPr>
        <w:t>ості</w:t>
      </w:r>
      <w:r w:rsidR="00CF3D0C">
        <w:rPr>
          <w:rFonts w:ascii="Times New Roman" w:eastAsia="Times New Roman" w:hAnsi="Times New Roman" w:cs="Times New Roman"/>
          <w:sz w:val="28"/>
          <w:szCs w:val="28"/>
        </w:rPr>
        <w:t>. Однак 9% вчителів вважають, що виставлений бал не відповідає їхньому фаховому рівню (рис</w:t>
      </w:r>
      <w:r w:rsidR="00EF57E7">
        <w:rPr>
          <w:rFonts w:ascii="Times New Roman" w:eastAsia="Times New Roman" w:hAnsi="Times New Roman" w:cs="Times New Roman"/>
          <w:sz w:val="28"/>
          <w:szCs w:val="28"/>
        </w:rPr>
        <w:t>унок</w:t>
      </w:r>
      <w:r w:rsidR="00CF3D0C">
        <w:rPr>
          <w:rFonts w:ascii="Times New Roman" w:eastAsia="Times New Roman" w:hAnsi="Times New Roman" w:cs="Times New Roman"/>
          <w:sz w:val="28"/>
          <w:szCs w:val="28"/>
        </w:rPr>
        <w:t xml:space="preserve"> 7).</w:t>
      </w:r>
    </w:p>
    <w:p w14:paraId="7A016B7C" w14:textId="3EF54253" w:rsidR="000114A6" w:rsidRDefault="000577A8" w:rsidP="00B94A59">
      <w:pPr>
        <w:spacing w:after="0"/>
        <w:ind w:firstLine="708"/>
        <w:jc w:val="both"/>
        <w:rPr>
          <w:rFonts w:ascii="Times New Roman" w:eastAsia="Times New Roman" w:hAnsi="Times New Roman" w:cs="Times New Roman"/>
          <w:sz w:val="28"/>
          <w:szCs w:val="28"/>
        </w:rPr>
      </w:pPr>
      <w:r>
        <w:rPr>
          <w:noProof/>
        </w:rPr>
        <w:drawing>
          <wp:inline distT="0" distB="0" distL="0" distR="0" wp14:anchorId="61FE4C75" wp14:editId="73C80A54">
            <wp:extent cx="4572000" cy="1684020"/>
            <wp:effectExtent l="0" t="0" r="0" b="11430"/>
            <wp:docPr id="1"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441118A" w14:textId="18649E9C" w:rsidR="00B96282" w:rsidRPr="003C7345" w:rsidRDefault="00CF3D0C" w:rsidP="000114A6">
      <w:pPr>
        <w:jc w:val="center"/>
        <w:rPr>
          <w:rFonts w:ascii="Times New Roman" w:eastAsia="Times New Roman" w:hAnsi="Times New Roman" w:cs="Times New Roman"/>
          <w:sz w:val="24"/>
          <w:szCs w:val="24"/>
        </w:rPr>
      </w:pPr>
      <w:bookmarkStart w:id="3" w:name="_heading=h.gjdgxs" w:colFirst="0" w:colLast="0"/>
      <w:bookmarkEnd w:id="3"/>
      <w:r w:rsidRPr="003C7345">
        <w:rPr>
          <w:rFonts w:ascii="Times New Roman" w:eastAsia="Times New Roman" w:hAnsi="Times New Roman" w:cs="Times New Roman"/>
          <w:sz w:val="24"/>
          <w:szCs w:val="24"/>
        </w:rPr>
        <w:t>Рисунок 7</w:t>
      </w:r>
      <w:r w:rsidR="00EF57E7" w:rsidRPr="003C7345">
        <w:rPr>
          <w:rFonts w:ascii="Times New Roman" w:eastAsia="Times New Roman" w:hAnsi="Times New Roman" w:cs="Times New Roman"/>
          <w:sz w:val="24"/>
          <w:szCs w:val="24"/>
        </w:rPr>
        <w:t xml:space="preserve"> – </w:t>
      </w:r>
      <w:r w:rsidRPr="003C7345">
        <w:rPr>
          <w:rFonts w:ascii="Times New Roman" w:eastAsia="Times New Roman" w:hAnsi="Times New Roman" w:cs="Times New Roman"/>
          <w:sz w:val="24"/>
          <w:szCs w:val="24"/>
        </w:rPr>
        <w:t>Думка учасників сертифікації щодо отриманої кількості балів від експертів за результатами третього етапу сертифікації</w:t>
      </w:r>
    </w:p>
    <w:p w14:paraId="76967AEF" w14:textId="56647B5D" w:rsidR="00B96282" w:rsidRDefault="00CF3D0C" w:rsidP="00B94A59">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lastRenderedPageBreak/>
        <w:t xml:space="preserve">П’ятирічний досвід реалізації сертифікації дає змогу зробити висновок, що це </w:t>
      </w:r>
      <w:r w:rsidR="00EF57E7">
        <w:rPr>
          <w:rFonts w:ascii="Times New Roman" w:eastAsia="Times New Roman" w:hAnsi="Times New Roman" w:cs="Times New Roman"/>
          <w:sz w:val="28"/>
          <w:szCs w:val="28"/>
        </w:rPr>
        <w:t xml:space="preserve">є </w:t>
      </w:r>
      <w:r>
        <w:rPr>
          <w:rFonts w:ascii="Times New Roman" w:eastAsia="Times New Roman" w:hAnsi="Times New Roman" w:cs="Times New Roman"/>
          <w:color w:val="000000"/>
          <w:sz w:val="28"/>
          <w:szCs w:val="28"/>
        </w:rPr>
        <w:t>якісно нова система об’єктивного і незалежного оцінювання, яка відкриває можливості для професійного зростання вчителя та сприяє підвищенню якості освіти. Саме мінімізація адміністративного впливу на результати оцінювання професійної діяльності педагогічних працівників, їхнє професійне та кар’єрне зростання вмотивовує до участі в сертифікації.</w:t>
      </w:r>
    </w:p>
    <w:p w14:paraId="05F715B1" w14:textId="510DF580" w:rsidR="00B96282" w:rsidRDefault="00740BF3" w:rsidP="00B94A59">
      <w:pPr>
        <w:tabs>
          <w:tab w:val="left" w:pos="1276"/>
        </w:tabs>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Успішна сертифік</w:t>
      </w:r>
      <w:r w:rsidR="0093371E">
        <w:rPr>
          <w:rFonts w:ascii="Times New Roman" w:eastAsia="Times New Roman" w:hAnsi="Times New Roman" w:cs="Times New Roman"/>
          <w:sz w:val="28"/>
          <w:szCs w:val="28"/>
        </w:rPr>
        <w:t>ація вчителів української мови та</w:t>
      </w:r>
      <w:r>
        <w:rPr>
          <w:rFonts w:ascii="Times New Roman" w:eastAsia="Times New Roman" w:hAnsi="Times New Roman" w:cs="Times New Roman"/>
          <w:sz w:val="28"/>
          <w:szCs w:val="28"/>
        </w:rPr>
        <w:t xml:space="preserve"> літератури, вчителів математики зробила очевидною необхідність поширення процедури на інші категорії вчителів. Тому </w:t>
      </w:r>
      <w:r w:rsidR="00EF57E7">
        <w:rPr>
          <w:rFonts w:ascii="Times New Roman" w:eastAsia="Times New Roman" w:hAnsi="Times New Roman" w:cs="Times New Roman"/>
          <w:sz w:val="28"/>
          <w:szCs w:val="28"/>
        </w:rPr>
        <w:t xml:space="preserve">у вересні </w:t>
      </w:r>
      <w:r>
        <w:rPr>
          <w:rFonts w:ascii="Times New Roman" w:eastAsia="Times New Roman" w:hAnsi="Times New Roman" w:cs="Times New Roman"/>
          <w:sz w:val="28"/>
          <w:szCs w:val="28"/>
        </w:rPr>
        <w:t>цього року вперше відбудеться сертифікація</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 xml:space="preserve">вчителів, які викладають </w:t>
      </w:r>
      <w:r w:rsidR="005A6214">
        <w:rPr>
          <w:rFonts w:ascii="Times New Roman" w:eastAsia="Times New Roman" w:hAnsi="Times New Roman" w:cs="Times New Roman"/>
          <w:sz w:val="28"/>
          <w:szCs w:val="28"/>
        </w:rPr>
        <w:t>навчальні предмети (і</w:t>
      </w:r>
      <w:r>
        <w:rPr>
          <w:rFonts w:ascii="Times New Roman" w:eastAsia="Times New Roman" w:hAnsi="Times New Roman" w:cs="Times New Roman"/>
          <w:sz w:val="28"/>
          <w:szCs w:val="28"/>
        </w:rPr>
        <w:t>нтегровані курси</w:t>
      </w:r>
      <w:r w:rsidR="005A621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громадянської та історичної</w:t>
      </w:r>
      <w:r w:rsidR="00EF57E7">
        <w:rPr>
          <w:rFonts w:ascii="Times New Roman" w:eastAsia="Times New Roman" w:hAnsi="Times New Roman" w:cs="Times New Roman"/>
          <w:sz w:val="28"/>
          <w:szCs w:val="28"/>
        </w:rPr>
        <w:t xml:space="preserve"> освітньої </w:t>
      </w:r>
      <w:r>
        <w:rPr>
          <w:rFonts w:ascii="Times New Roman" w:eastAsia="Times New Roman" w:hAnsi="Times New Roman" w:cs="Times New Roman"/>
          <w:sz w:val="28"/>
          <w:szCs w:val="28"/>
        </w:rPr>
        <w:t xml:space="preserve"> галузі та/або </w:t>
      </w:r>
      <w:r w:rsidR="00EF57E7">
        <w:rPr>
          <w:rFonts w:ascii="Times New Roman" w:eastAsia="Times New Roman" w:hAnsi="Times New Roman" w:cs="Times New Roman"/>
          <w:sz w:val="28"/>
          <w:szCs w:val="28"/>
        </w:rPr>
        <w:t xml:space="preserve">освітньої </w:t>
      </w:r>
      <w:r w:rsidR="005A6214">
        <w:rPr>
          <w:rFonts w:ascii="Times New Roman" w:eastAsia="Times New Roman" w:hAnsi="Times New Roman" w:cs="Times New Roman"/>
          <w:sz w:val="28"/>
          <w:szCs w:val="28"/>
        </w:rPr>
        <w:t>галузі «Суспільствознавство».</w:t>
      </w:r>
    </w:p>
    <w:p w14:paraId="7307EC4F" w14:textId="73AC214F" w:rsidR="00B96282" w:rsidRDefault="00CF3D0C" w:rsidP="00B94A59">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Водночас масштабування сертифікації потребує залучення більшої кількості експертів, а також розширення технічних можливостей для належної організації та проведення. </w:t>
      </w:r>
      <w:r w:rsidR="0093371E">
        <w:rPr>
          <w:rFonts w:ascii="Times New Roman" w:eastAsia="Times New Roman" w:hAnsi="Times New Roman" w:cs="Times New Roman"/>
          <w:sz w:val="28"/>
          <w:szCs w:val="28"/>
        </w:rPr>
        <w:t xml:space="preserve">Серед </w:t>
      </w:r>
      <w:r>
        <w:rPr>
          <w:rFonts w:ascii="Times New Roman" w:eastAsia="Times New Roman" w:hAnsi="Times New Roman" w:cs="Times New Roman"/>
          <w:sz w:val="28"/>
          <w:szCs w:val="28"/>
        </w:rPr>
        <w:t>шляхів вирішення проблеми мож</w:t>
      </w:r>
      <w:r w:rsidR="0093371E">
        <w:rPr>
          <w:rFonts w:ascii="Times New Roman" w:eastAsia="Times New Roman" w:hAnsi="Times New Roman" w:cs="Times New Roman"/>
          <w:sz w:val="28"/>
          <w:szCs w:val="28"/>
        </w:rPr>
        <w:t>уть</w:t>
      </w:r>
      <w:r>
        <w:rPr>
          <w:rFonts w:ascii="Times New Roman" w:eastAsia="Times New Roman" w:hAnsi="Times New Roman" w:cs="Times New Roman"/>
          <w:sz w:val="28"/>
          <w:szCs w:val="28"/>
        </w:rPr>
        <w:t xml:space="preserve"> бути  розроблення онлайн-платформи для створення електронних кабінетів учасників сертифікації, проведення </w:t>
      </w:r>
      <w:proofErr w:type="spellStart"/>
      <w:r>
        <w:rPr>
          <w:rFonts w:ascii="Times New Roman" w:eastAsia="Times New Roman" w:hAnsi="Times New Roman" w:cs="Times New Roman"/>
          <w:sz w:val="28"/>
          <w:szCs w:val="28"/>
        </w:rPr>
        <w:t>самооцінювання</w:t>
      </w:r>
      <w:proofErr w:type="spellEnd"/>
      <w:r>
        <w:rPr>
          <w:rFonts w:ascii="Times New Roman" w:eastAsia="Times New Roman" w:hAnsi="Times New Roman" w:cs="Times New Roman"/>
          <w:sz w:val="28"/>
          <w:szCs w:val="28"/>
        </w:rPr>
        <w:t xml:space="preserve"> власної </w:t>
      </w:r>
      <w:r w:rsidR="005A6214">
        <w:rPr>
          <w:rFonts w:ascii="Times New Roman" w:eastAsia="Times New Roman" w:hAnsi="Times New Roman" w:cs="Times New Roman"/>
          <w:sz w:val="28"/>
          <w:szCs w:val="28"/>
        </w:rPr>
        <w:t>педагогічної</w:t>
      </w:r>
      <w:r>
        <w:rPr>
          <w:rFonts w:ascii="Times New Roman" w:eastAsia="Times New Roman" w:hAnsi="Times New Roman" w:cs="Times New Roman"/>
          <w:sz w:val="28"/>
          <w:szCs w:val="28"/>
        </w:rPr>
        <w:t xml:space="preserve"> майстерності, вивчення практичного досвіду </w:t>
      </w:r>
      <w:r w:rsidR="00740BF3">
        <w:rPr>
          <w:rFonts w:ascii="Times New Roman" w:eastAsia="Times New Roman" w:hAnsi="Times New Roman" w:cs="Times New Roman"/>
          <w:sz w:val="28"/>
          <w:szCs w:val="28"/>
        </w:rPr>
        <w:t xml:space="preserve">роботи </w:t>
      </w:r>
      <w:r>
        <w:rPr>
          <w:rFonts w:ascii="Times New Roman" w:eastAsia="Times New Roman" w:hAnsi="Times New Roman" w:cs="Times New Roman"/>
          <w:sz w:val="28"/>
          <w:szCs w:val="28"/>
        </w:rPr>
        <w:t>учасників сертифікації.</w:t>
      </w:r>
    </w:p>
    <w:p w14:paraId="6EF5C895" w14:textId="661F064F" w:rsidR="00B94A59" w:rsidRDefault="00B94A59" w:rsidP="00B94A59">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У підсумку зазначимо, що за</w:t>
      </w:r>
      <w:r>
        <w:rPr>
          <w:rFonts w:ascii="Times New Roman" w:eastAsia="Times New Roman" w:hAnsi="Times New Roman" w:cs="Times New Roman"/>
          <w:sz w:val="28"/>
          <w:szCs w:val="28"/>
        </w:rPr>
        <w:t xml:space="preserve"> результатами с</w:t>
      </w:r>
      <w:r w:rsidR="0093371E">
        <w:rPr>
          <w:rFonts w:ascii="Times New Roman" w:eastAsia="Times New Roman" w:hAnsi="Times New Roman" w:cs="Times New Roman"/>
          <w:sz w:val="28"/>
          <w:szCs w:val="28"/>
        </w:rPr>
        <w:t>ертифікації кожної з категорій у</w:t>
      </w:r>
      <w:r>
        <w:rPr>
          <w:rFonts w:ascii="Times New Roman" w:eastAsia="Times New Roman" w:hAnsi="Times New Roman" w:cs="Times New Roman"/>
          <w:sz w:val="28"/>
          <w:szCs w:val="28"/>
        </w:rPr>
        <w:t xml:space="preserve">чителів слід реалізувати такі заходи: </w:t>
      </w:r>
    </w:p>
    <w:p w14:paraId="661CFF54" w14:textId="77777777" w:rsidR="00B94A59" w:rsidRPr="001F7D63" w:rsidRDefault="00B94A59" w:rsidP="00B94A59">
      <w:pPr>
        <w:numPr>
          <w:ilvl w:val="0"/>
          <w:numId w:val="2"/>
        </w:numPr>
        <w:tabs>
          <w:tab w:val="left" w:pos="1276"/>
        </w:tabs>
        <w:spacing w:after="0"/>
        <w:ind w:left="0" w:firstLine="567"/>
        <w:jc w:val="both"/>
        <w:rPr>
          <w:rFonts w:ascii="Times New Roman" w:eastAsia="Times New Roman" w:hAnsi="Times New Roman" w:cs="Times New Roman"/>
          <w:sz w:val="28"/>
          <w:szCs w:val="28"/>
        </w:rPr>
      </w:pPr>
      <w:r w:rsidRPr="001F7D63">
        <w:rPr>
          <w:rFonts w:ascii="Times New Roman" w:eastAsia="Times New Roman" w:hAnsi="Times New Roman" w:cs="Times New Roman"/>
          <w:sz w:val="28"/>
          <w:szCs w:val="28"/>
        </w:rPr>
        <w:t>З</w:t>
      </w:r>
      <w:r>
        <w:rPr>
          <w:rFonts w:ascii="Times New Roman" w:eastAsia="Times New Roman" w:hAnsi="Times New Roman" w:cs="Times New Roman"/>
          <w:sz w:val="28"/>
          <w:szCs w:val="28"/>
        </w:rPr>
        <w:t>дійснювати підготовку інформаційно-аналітичних звітів, що відображають результати оцінювання кожної професійної компетентності учасників сертифікації,</w:t>
      </w:r>
      <w:r w:rsidRPr="00CB34ED">
        <w:rPr>
          <w:rFonts w:ascii="Times New Roman" w:eastAsia="Times New Roman" w:hAnsi="Times New Roman" w:cs="Times New Roman"/>
          <w:sz w:val="28"/>
          <w:szCs w:val="28"/>
        </w:rPr>
        <w:t xml:space="preserve"> </w:t>
      </w:r>
      <w:r w:rsidRPr="001F7D63">
        <w:rPr>
          <w:rFonts w:ascii="Times New Roman" w:eastAsia="Times New Roman" w:hAnsi="Times New Roman" w:cs="Times New Roman"/>
          <w:sz w:val="28"/>
          <w:szCs w:val="28"/>
        </w:rPr>
        <w:t xml:space="preserve">та розміщувати їх на офіційному </w:t>
      </w:r>
      <w:proofErr w:type="spellStart"/>
      <w:r w:rsidRPr="001F7D63">
        <w:rPr>
          <w:rFonts w:ascii="Times New Roman" w:eastAsia="Times New Roman" w:hAnsi="Times New Roman" w:cs="Times New Roman"/>
          <w:sz w:val="28"/>
          <w:szCs w:val="28"/>
        </w:rPr>
        <w:t>вебсайті</w:t>
      </w:r>
      <w:proofErr w:type="spellEnd"/>
      <w:r w:rsidRPr="001F7D63">
        <w:rPr>
          <w:rFonts w:ascii="Times New Roman" w:eastAsia="Times New Roman" w:hAnsi="Times New Roman" w:cs="Times New Roman"/>
          <w:sz w:val="28"/>
          <w:szCs w:val="28"/>
        </w:rPr>
        <w:t xml:space="preserve"> Служби. </w:t>
      </w:r>
    </w:p>
    <w:p w14:paraId="017C1575" w14:textId="77777777" w:rsidR="00B94A59" w:rsidRDefault="00B94A59" w:rsidP="00B94A59">
      <w:pPr>
        <w:numPr>
          <w:ilvl w:val="0"/>
          <w:numId w:val="2"/>
        </w:numPr>
        <w:tabs>
          <w:tab w:val="left" w:pos="1276"/>
        </w:tabs>
        <w:spacing w:after="0"/>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Поширювати інформаційно-аналітичні звіти серед інституцій, що </w:t>
      </w:r>
      <w:r w:rsidRPr="008A516B">
        <w:rPr>
          <w:rFonts w:ascii="Times New Roman" w:eastAsia="Times New Roman" w:hAnsi="Times New Roman" w:cs="Times New Roman"/>
          <w:sz w:val="28"/>
          <w:szCs w:val="28"/>
        </w:rPr>
        <w:t>організову</w:t>
      </w:r>
      <w:r>
        <w:rPr>
          <w:rFonts w:ascii="Times New Roman" w:eastAsia="Times New Roman" w:hAnsi="Times New Roman" w:cs="Times New Roman"/>
          <w:sz w:val="28"/>
          <w:szCs w:val="28"/>
        </w:rPr>
        <w:t>ють</w:t>
      </w:r>
      <w:r w:rsidRPr="008A516B">
        <w:rPr>
          <w:rFonts w:ascii="Times New Roman" w:eastAsia="Times New Roman" w:hAnsi="Times New Roman" w:cs="Times New Roman"/>
          <w:sz w:val="28"/>
          <w:szCs w:val="28"/>
        </w:rPr>
        <w:t xml:space="preserve"> освітню діяльність у сфері підвищення кваліфікації </w:t>
      </w:r>
      <w:r>
        <w:rPr>
          <w:rFonts w:ascii="Times New Roman" w:eastAsia="Times New Roman" w:hAnsi="Times New Roman" w:cs="Times New Roman"/>
          <w:sz w:val="28"/>
          <w:szCs w:val="28"/>
        </w:rPr>
        <w:t xml:space="preserve">педагогічних працівників (далі – суб’єкти підвищення кваліфікації), з метою удосконалення програм підвищення кваліфікації. </w:t>
      </w:r>
    </w:p>
    <w:p w14:paraId="104FD81D" w14:textId="77777777" w:rsidR="00B94A59" w:rsidRDefault="00B94A59" w:rsidP="00B94A59">
      <w:pPr>
        <w:numPr>
          <w:ilvl w:val="0"/>
          <w:numId w:val="2"/>
        </w:numPr>
        <w:tabs>
          <w:tab w:val="left" w:pos="1276"/>
        </w:tabs>
        <w:spacing w:after="0"/>
        <w:ind w:left="0" w:firstLine="567"/>
        <w:jc w:val="both"/>
        <w:rPr>
          <w:rFonts w:ascii="Times New Roman" w:eastAsia="Times New Roman" w:hAnsi="Times New Roman" w:cs="Times New Roman"/>
          <w:sz w:val="28"/>
          <w:szCs w:val="28"/>
        </w:rPr>
      </w:pPr>
      <w:r w:rsidRPr="00744BEB">
        <w:rPr>
          <w:rFonts w:ascii="Times New Roman" w:eastAsia="Times New Roman" w:hAnsi="Times New Roman" w:cs="Times New Roman"/>
          <w:sz w:val="28"/>
          <w:szCs w:val="28"/>
        </w:rPr>
        <w:t xml:space="preserve">Рекомендувати </w:t>
      </w:r>
      <w:r>
        <w:rPr>
          <w:rFonts w:ascii="Times New Roman" w:eastAsia="Times New Roman" w:hAnsi="Times New Roman" w:cs="Times New Roman"/>
          <w:sz w:val="28"/>
          <w:szCs w:val="28"/>
        </w:rPr>
        <w:t xml:space="preserve">суб’єктам </w:t>
      </w:r>
      <w:r w:rsidRPr="008A516B">
        <w:rPr>
          <w:rFonts w:ascii="Times New Roman" w:eastAsia="Times New Roman" w:hAnsi="Times New Roman" w:cs="Times New Roman"/>
          <w:sz w:val="28"/>
          <w:szCs w:val="28"/>
        </w:rPr>
        <w:t xml:space="preserve">підвищення кваліфікації </w:t>
      </w:r>
      <w:r>
        <w:rPr>
          <w:rFonts w:ascii="Times New Roman" w:eastAsia="Times New Roman" w:hAnsi="Times New Roman" w:cs="Times New Roman"/>
          <w:sz w:val="28"/>
          <w:szCs w:val="28"/>
        </w:rPr>
        <w:t xml:space="preserve">під час розроблення програм підвищення кваліфікації акцентувати увагу на </w:t>
      </w:r>
      <w:r w:rsidRPr="00744BEB">
        <w:rPr>
          <w:rFonts w:ascii="Times New Roman" w:eastAsia="Times New Roman" w:hAnsi="Times New Roman" w:cs="Times New Roman"/>
          <w:sz w:val="28"/>
          <w:szCs w:val="28"/>
        </w:rPr>
        <w:t>розви</w:t>
      </w:r>
      <w:r>
        <w:rPr>
          <w:rFonts w:ascii="Times New Roman" w:eastAsia="Times New Roman" w:hAnsi="Times New Roman" w:cs="Times New Roman"/>
          <w:sz w:val="28"/>
          <w:szCs w:val="28"/>
        </w:rPr>
        <w:t xml:space="preserve">ток таких </w:t>
      </w:r>
      <w:r w:rsidRPr="00744BEB">
        <w:rPr>
          <w:rFonts w:ascii="Times New Roman" w:eastAsia="Times New Roman" w:hAnsi="Times New Roman" w:cs="Times New Roman"/>
          <w:sz w:val="28"/>
          <w:szCs w:val="28"/>
        </w:rPr>
        <w:t>професійн</w:t>
      </w:r>
      <w:r>
        <w:rPr>
          <w:rFonts w:ascii="Times New Roman" w:eastAsia="Times New Roman" w:hAnsi="Times New Roman" w:cs="Times New Roman"/>
          <w:sz w:val="28"/>
          <w:szCs w:val="28"/>
        </w:rPr>
        <w:t>их</w:t>
      </w:r>
      <w:r w:rsidRPr="00744BEB">
        <w:rPr>
          <w:rFonts w:ascii="Times New Roman" w:eastAsia="Times New Roman" w:hAnsi="Times New Roman" w:cs="Times New Roman"/>
          <w:sz w:val="28"/>
          <w:szCs w:val="28"/>
        </w:rPr>
        <w:t xml:space="preserve"> </w:t>
      </w:r>
      <w:proofErr w:type="spellStart"/>
      <w:r w:rsidRPr="00744BEB">
        <w:rPr>
          <w:rFonts w:ascii="Times New Roman" w:eastAsia="Times New Roman" w:hAnsi="Times New Roman" w:cs="Times New Roman"/>
          <w:sz w:val="28"/>
          <w:szCs w:val="28"/>
        </w:rPr>
        <w:t>компетентност</w:t>
      </w:r>
      <w:r>
        <w:rPr>
          <w:rFonts w:ascii="Times New Roman" w:eastAsia="Times New Roman" w:hAnsi="Times New Roman" w:cs="Times New Roman"/>
          <w:sz w:val="28"/>
          <w:szCs w:val="28"/>
        </w:rPr>
        <w:t>ей</w:t>
      </w:r>
      <w:proofErr w:type="spellEnd"/>
      <w:r>
        <w:rPr>
          <w:rFonts w:ascii="Times New Roman" w:eastAsia="Times New Roman" w:hAnsi="Times New Roman" w:cs="Times New Roman"/>
          <w:sz w:val="28"/>
          <w:szCs w:val="28"/>
        </w:rPr>
        <w:t>:</w:t>
      </w:r>
    </w:p>
    <w:p w14:paraId="62228343" w14:textId="77777777" w:rsidR="00B94A59" w:rsidRPr="00172F50" w:rsidRDefault="00B94A59" w:rsidP="00B94A59">
      <w:pPr>
        <w:pStyle w:val="a7"/>
        <w:numPr>
          <w:ilvl w:val="0"/>
          <w:numId w:val="15"/>
        </w:numPr>
        <w:tabs>
          <w:tab w:val="left" w:pos="1276"/>
        </w:tabs>
        <w:spacing w:line="276" w:lineRule="auto"/>
        <w:ind w:left="0" w:firstLine="567"/>
        <w:jc w:val="both"/>
        <w:rPr>
          <w:sz w:val="28"/>
          <w:szCs w:val="28"/>
        </w:rPr>
      </w:pPr>
      <w:r w:rsidRPr="00172F50">
        <w:rPr>
          <w:sz w:val="28"/>
          <w:szCs w:val="28"/>
        </w:rPr>
        <w:t>для вчителів української мови та літератури: мовно-комунікативн</w:t>
      </w:r>
      <w:r>
        <w:rPr>
          <w:sz w:val="28"/>
          <w:szCs w:val="28"/>
        </w:rPr>
        <w:t>ої</w:t>
      </w:r>
      <w:r w:rsidRPr="00172F50">
        <w:rPr>
          <w:sz w:val="28"/>
          <w:szCs w:val="28"/>
        </w:rPr>
        <w:t>, предметно-методичн</w:t>
      </w:r>
      <w:r>
        <w:rPr>
          <w:sz w:val="28"/>
          <w:szCs w:val="28"/>
        </w:rPr>
        <w:t>ої</w:t>
      </w:r>
      <w:r w:rsidRPr="00172F50">
        <w:rPr>
          <w:sz w:val="28"/>
          <w:szCs w:val="28"/>
        </w:rPr>
        <w:t>, інформаційно-цифров</w:t>
      </w:r>
      <w:r>
        <w:rPr>
          <w:sz w:val="28"/>
          <w:szCs w:val="28"/>
        </w:rPr>
        <w:t>ої</w:t>
      </w:r>
      <w:r w:rsidRPr="00172F50">
        <w:rPr>
          <w:sz w:val="28"/>
          <w:szCs w:val="28"/>
        </w:rPr>
        <w:t xml:space="preserve"> та </w:t>
      </w:r>
      <w:proofErr w:type="spellStart"/>
      <w:r w:rsidRPr="00172F50">
        <w:rPr>
          <w:sz w:val="28"/>
          <w:szCs w:val="28"/>
        </w:rPr>
        <w:t>оцінювально</w:t>
      </w:r>
      <w:proofErr w:type="spellEnd"/>
      <w:r w:rsidRPr="00172F50">
        <w:rPr>
          <w:sz w:val="28"/>
          <w:szCs w:val="28"/>
        </w:rPr>
        <w:t>-аналітичн</w:t>
      </w:r>
      <w:r>
        <w:rPr>
          <w:sz w:val="28"/>
          <w:szCs w:val="28"/>
        </w:rPr>
        <w:t>ої</w:t>
      </w:r>
      <w:r w:rsidRPr="00172F50">
        <w:rPr>
          <w:sz w:val="28"/>
          <w:szCs w:val="28"/>
        </w:rPr>
        <w:t>;</w:t>
      </w:r>
    </w:p>
    <w:p w14:paraId="6112858E" w14:textId="77777777" w:rsidR="00B94A59" w:rsidRPr="00172F50" w:rsidRDefault="00B94A59" w:rsidP="00B94A59">
      <w:pPr>
        <w:pStyle w:val="a7"/>
        <w:numPr>
          <w:ilvl w:val="0"/>
          <w:numId w:val="15"/>
        </w:numPr>
        <w:tabs>
          <w:tab w:val="left" w:pos="1276"/>
        </w:tabs>
        <w:spacing w:line="276" w:lineRule="auto"/>
        <w:ind w:left="0" w:firstLine="567"/>
        <w:jc w:val="both"/>
        <w:rPr>
          <w:sz w:val="28"/>
          <w:szCs w:val="28"/>
        </w:rPr>
      </w:pPr>
      <w:r w:rsidRPr="00172F50">
        <w:rPr>
          <w:sz w:val="28"/>
          <w:szCs w:val="28"/>
        </w:rPr>
        <w:t>для вчителів математики: предметно-методичн</w:t>
      </w:r>
      <w:r>
        <w:rPr>
          <w:sz w:val="28"/>
          <w:szCs w:val="28"/>
        </w:rPr>
        <w:t>ої</w:t>
      </w:r>
      <w:r w:rsidRPr="00172F50">
        <w:rPr>
          <w:sz w:val="28"/>
          <w:szCs w:val="28"/>
        </w:rPr>
        <w:t xml:space="preserve">, </w:t>
      </w:r>
      <w:proofErr w:type="spellStart"/>
      <w:r w:rsidRPr="00172F50">
        <w:rPr>
          <w:sz w:val="28"/>
          <w:szCs w:val="28"/>
        </w:rPr>
        <w:t>оцінювально</w:t>
      </w:r>
      <w:proofErr w:type="spellEnd"/>
      <w:r w:rsidRPr="00172F50">
        <w:rPr>
          <w:sz w:val="28"/>
          <w:szCs w:val="28"/>
        </w:rPr>
        <w:t>-аналітичн</w:t>
      </w:r>
      <w:r>
        <w:rPr>
          <w:sz w:val="28"/>
          <w:szCs w:val="28"/>
        </w:rPr>
        <w:t>ої</w:t>
      </w:r>
      <w:r w:rsidRPr="00172F50">
        <w:rPr>
          <w:sz w:val="28"/>
          <w:szCs w:val="28"/>
        </w:rPr>
        <w:t>, інноваційн</w:t>
      </w:r>
      <w:r>
        <w:rPr>
          <w:sz w:val="28"/>
          <w:szCs w:val="28"/>
        </w:rPr>
        <w:t>ої</w:t>
      </w:r>
      <w:r w:rsidRPr="00172F50">
        <w:rPr>
          <w:sz w:val="28"/>
          <w:szCs w:val="28"/>
        </w:rPr>
        <w:t>, рефлексивн</w:t>
      </w:r>
      <w:r>
        <w:rPr>
          <w:sz w:val="28"/>
          <w:szCs w:val="28"/>
        </w:rPr>
        <w:t>ої</w:t>
      </w:r>
      <w:r w:rsidRPr="00172F50">
        <w:rPr>
          <w:sz w:val="28"/>
          <w:szCs w:val="28"/>
        </w:rPr>
        <w:t xml:space="preserve"> та прогностичн</w:t>
      </w:r>
      <w:r>
        <w:rPr>
          <w:sz w:val="28"/>
          <w:szCs w:val="28"/>
        </w:rPr>
        <w:t>ої</w:t>
      </w:r>
      <w:r w:rsidRPr="00172F50">
        <w:rPr>
          <w:sz w:val="28"/>
          <w:szCs w:val="28"/>
        </w:rPr>
        <w:t>.</w:t>
      </w:r>
    </w:p>
    <w:p w14:paraId="1E9A8370" w14:textId="77777777" w:rsidR="00B94A59" w:rsidRPr="00E975F7" w:rsidRDefault="00B94A59" w:rsidP="00B94A59">
      <w:pPr>
        <w:pStyle w:val="a7"/>
        <w:numPr>
          <w:ilvl w:val="0"/>
          <w:numId w:val="2"/>
        </w:numPr>
        <w:tabs>
          <w:tab w:val="left" w:pos="1276"/>
        </w:tabs>
        <w:spacing w:line="276" w:lineRule="auto"/>
        <w:ind w:left="0" w:firstLine="567"/>
        <w:jc w:val="both"/>
        <w:rPr>
          <w:sz w:val="28"/>
          <w:szCs w:val="28"/>
        </w:rPr>
      </w:pPr>
      <w:r w:rsidRPr="00744BEB">
        <w:rPr>
          <w:sz w:val="28"/>
          <w:szCs w:val="28"/>
        </w:rPr>
        <w:t xml:space="preserve">Рекомендувати </w:t>
      </w:r>
      <w:r>
        <w:rPr>
          <w:sz w:val="28"/>
          <w:szCs w:val="28"/>
        </w:rPr>
        <w:t xml:space="preserve">суб’єктам </w:t>
      </w:r>
      <w:r w:rsidRPr="008A516B">
        <w:rPr>
          <w:sz w:val="28"/>
          <w:szCs w:val="28"/>
        </w:rPr>
        <w:t xml:space="preserve">підвищення кваліфікації </w:t>
      </w:r>
      <w:r>
        <w:rPr>
          <w:sz w:val="28"/>
          <w:szCs w:val="28"/>
        </w:rPr>
        <w:t xml:space="preserve">державної/комунальної форми власності першочергово спрямовувати фінансові ресурси, передбачені на підвищення кваліфікації педагогічних працівників, на </w:t>
      </w:r>
      <w:r w:rsidRPr="00740BF3">
        <w:rPr>
          <w:sz w:val="28"/>
          <w:szCs w:val="28"/>
        </w:rPr>
        <w:t xml:space="preserve">розвиток професійних </w:t>
      </w:r>
      <w:proofErr w:type="spellStart"/>
      <w:r w:rsidRPr="00740BF3">
        <w:rPr>
          <w:sz w:val="28"/>
          <w:szCs w:val="28"/>
        </w:rPr>
        <w:t>компетентностей</w:t>
      </w:r>
      <w:proofErr w:type="spellEnd"/>
      <w:r w:rsidRPr="00740BF3">
        <w:rPr>
          <w:sz w:val="28"/>
          <w:szCs w:val="28"/>
        </w:rPr>
        <w:t>,</w:t>
      </w:r>
      <w:r>
        <w:rPr>
          <w:sz w:val="28"/>
          <w:szCs w:val="28"/>
        </w:rPr>
        <w:t xml:space="preserve"> зазначених у пункті 3.</w:t>
      </w:r>
    </w:p>
    <w:p w14:paraId="28B113EA" w14:textId="77777777" w:rsidR="00B94A59" w:rsidRDefault="00B94A59" w:rsidP="00B94A59"/>
    <w:sectPr w:rsidR="00B94A59">
      <w:pgSz w:w="11906" w:h="16838"/>
      <w:pgMar w:top="850" w:right="850" w:bottom="850" w:left="1417"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DB802C" w14:textId="77777777" w:rsidR="007E489E" w:rsidRDefault="007E489E">
      <w:pPr>
        <w:spacing w:after="0" w:line="240" w:lineRule="auto"/>
      </w:pPr>
      <w:r>
        <w:separator/>
      </w:r>
    </w:p>
  </w:endnote>
  <w:endnote w:type="continuationSeparator" w:id="0">
    <w:p w14:paraId="25B77EE1" w14:textId="77777777" w:rsidR="007E489E" w:rsidRDefault="007E48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embedRegular r:id="rId1" w:fontKey="{BB1ED3D0-F066-4D25-B871-93F402C6CA21}"/>
    <w:embedBold r:id="rId2" w:fontKey="{DF6A35CE-F3EB-420B-AF9E-FB7671DAFEE9}"/>
    <w:embedItalic r:id="rId3" w:fontKey="{A2F571C4-54FF-41D5-B1A4-0259732694A8}"/>
  </w:font>
  <w:font w:name="Tahoma">
    <w:panose1 w:val="020B0604030504040204"/>
    <w:charset w:val="CC"/>
    <w:family w:val="swiss"/>
    <w:pitch w:val="variable"/>
    <w:sig w:usb0="E1002EFF" w:usb1="C000605B" w:usb2="00000029" w:usb3="00000000" w:csb0="000101FF" w:csb1="00000000"/>
    <w:embedRegular r:id="rId4" w:fontKey="{3F266327-D05F-4FDB-B6F7-8EB58A779C5A}"/>
  </w:font>
  <w:font w:name="Georgia">
    <w:panose1 w:val="02040502050405020303"/>
    <w:charset w:val="CC"/>
    <w:family w:val="roman"/>
    <w:pitch w:val="variable"/>
    <w:sig w:usb0="00000287" w:usb1="00000000" w:usb2="00000000" w:usb3="00000000" w:csb0="0000009F" w:csb1="00000000"/>
    <w:embedRegular r:id="rId5" w:fontKey="{8E5E0BCA-B442-4EC3-BC3C-2C55426E927A}"/>
    <w:embedItalic r:id="rId6" w:fontKey="{C9DD9F24-5E6E-4C3F-A2B8-50F2415FAE49}"/>
  </w:font>
  <w:font w:name="Roboto">
    <w:altName w:val="Times New Roman"/>
    <w:charset w:val="00"/>
    <w:family w:val="auto"/>
    <w:pitch w:val="variable"/>
    <w:sig w:usb0="00000001" w:usb1="5000217F" w:usb2="00000021" w:usb3="00000000" w:csb0="0000019F" w:csb1="00000000"/>
    <w:embedRegular r:id="rId7" w:fontKey="{A71C190A-A4DD-4F8E-80A4-5AB4586B60F1}"/>
  </w:font>
  <w:font w:name="Cambria">
    <w:panose1 w:val="02040503050406030204"/>
    <w:charset w:val="CC"/>
    <w:family w:val="roman"/>
    <w:pitch w:val="variable"/>
    <w:sig w:usb0="E00002FF" w:usb1="400004FF" w:usb2="00000000" w:usb3="00000000" w:csb0="0000019F" w:csb1="00000000"/>
    <w:embedRegular r:id="rId8" w:fontKey="{4CCD743A-21D5-443A-AA18-306B06ACD6C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49DE70" w14:textId="77777777" w:rsidR="007E489E" w:rsidRDefault="007E489E">
      <w:pPr>
        <w:spacing w:after="0" w:line="240" w:lineRule="auto"/>
      </w:pPr>
      <w:r>
        <w:separator/>
      </w:r>
    </w:p>
  </w:footnote>
  <w:footnote w:type="continuationSeparator" w:id="0">
    <w:p w14:paraId="27838682" w14:textId="77777777" w:rsidR="007E489E" w:rsidRDefault="007E489E">
      <w:pPr>
        <w:spacing w:after="0" w:line="240" w:lineRule="auto"/>
      </w:pPr>
      <w:r>
        <w:continuationSeparator/>
      </w:r>
    </w:p>
  </w:footnote>
  <w:footnote w:id="1">
    <w:p w14:paraId="054324F1" w14:textId="60F4ECAD" w:rsidR="00B96282" w:rsidRPr="000114A6" w:rsidRDefault="00CF3D0C">
      <w:pPr>
        <w:spacing w:after="0" w:line="240" w:lineRule="auto"/>
        <w:jc w:val="both"/>
        <w:rPr>
          <w:rFonts w:ascii="Times New Roman" w:eastAsia="Times New Roman" w:hAnsi="Times New Roman" w:cs="Times New Roman"/>
          <w:color w:val="000000"/>
          <w:sz w:val="20"/>
          <w:szCs w:val="20"/>
        </w:rPr>
      </w:pPr>
      <w:r>
        <w:rPr>
          <w:vertAlign w:val="superscript"/>
        </w:rPr>
        <w:footnoteRef/>
      </w:r>
      <w:r>
        <w:rPr>
          <w:sz w:val="20"/>
          <w:szCs w:val="20"/>
        </w:rPr>
        <w:t xml:space="preserve"> </w:t>
      </w:r>
      <w:r w:rsidR="000114A6" w:rsidRPr="000114A6">
        <w:rPr>
          <w:rFonts w:ascii="Times New Roman" w:eastAsia="Times New Roman" w:hAnsi="Times New Roman" w:cs="Times New Roman"/>
          <w:color w:val="000000"/>
          <w:sz w:val="20"/>
          <w:szCs w:val="20"/>
        </w:rPr>
        <w:t>Засідання комісії по визначенню порогового балу для учасників сертифікації 2024 року відбудеться у грудні поточного року</w:t>
      </w:r>
      <w:r w:rsidRPr="000114A6">
        <w:rPr>
          <w:rFonts w:ascii="Times New Roman" w:eastAsia="Times New Roman" w:hAnsi="Times New Roman" w:cs="Times New Roman"/>
          <w:color w:val="000000"/>
          <w:sz w:val="20"/>
          <w:szCs w:val="20"/>
        </w:rPr>
        <w:t>.</w:t>
      </w:r>
    </w:p>
  </w:footnote>
  <w:footnote w:id="2">
    <w:p w14:paraId="7BECE0C1" w14:textId="77777777" w:rsidR="00B96282" w:rsidRDefault="00CF3D0C">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Респонденти мали можливість обирати декілька варіантів відповідей, тому загальна сума не становитиме 100%.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E0756"/>
    <w:multiLevelType w:val="multilevel"/>
    <w:tmpl w:val="7938D982"/>
    <w:lvl w:ilvl="0">
      <w:start w:val="1"/>
      <w:numFmt w:val="decimal"/>
      <w:lvlText w:val="%1)"/>
      <w:lvlJc w:val="left"/>
      <w:pPr>
        <w:ind w:left="1440" w:hanging="360"/>
      </w:pPr>
      <w:rPr>
        <w:rFonts w:ascii="Times New Roman" w:eastAsia="Times New Roman" w:hAnsi="Times New Roman" w:cs="Times New Roman"/>
        <w:sz w:val="28"/>
        <w:szCs w:val="28"/>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06230EA8"/>
    <w:multiLevelType w:val="hybridMultilevel"/>
    <w:tmpl w:val="34228A1C"/>
    <w:lvl w:ilvl="0" w:tplc="326A7670">
      <w:start w:val="1"/>
      <w:numFmt w:val="decimal"/>
      <w:lvlText w:val="%1)"/>
      <w:lvlJc w:val="left"/>
      <w:pPr>
        <w:ind w:left="1440" w:hanging="360"/>
      </w:pPr>
      <w:rPr>
        <w:rFonts w:ascii="Times New Roman" w:eastAsia="Calibri" w:hAnsi="Times New Roman" w:cs="Times New Roman" w:hint="default"/>
        <w:color w:val="auto"/>
        <w:sz w:val="28"/>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2">
    <w:nsid w:val="0BF6029B"/>
    <w:multiLevelType w:val="multilevel"/>
    <w:tmpl w:val="9CDE603C"/>
    <w:lvl w:ilvl="0">
      <w:start w:val="1"/>
      <w:numFmt w:val="decimal"/>
      <w:lvlText w:val="%1)"/>
      <w:lvlJc w:val="left"/>
      <w:pPr>
        <w:ind w:left="1440" w:hanging="360"/>
      </w:pPr>
      <w:rPr>
        <w:rFonts w:ascii="Times New Roman" w:eastAsia="Times New Roman" w:hAnsi="Times New Roman" w:cs="Times New Roman"/>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nsid w:val="10A53047"/>
    <w:multiLevelType w:val="multilevel"/>
    <w:tmpl w:val="05AAC7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nsid w:val="13222351"/>
    <w:multiLevelType w:val="multilevel"/>
    <w:tmpl w:val="7938D982"/>
    <w:lvl w:ilvl="0">
      <w:start w:val="1"/>
      <w:numFmt w:val="decimal"/>
      <w:lvlText w:val="%1)"/>
      <w:lvlJc w:val="left"/>
      <w:pPr>
        <w:ind w:left="1440" w:hanging="360"/>
      </w:pPr>
      <w:rPr>
        <w:rFonts w:ascii="Times New Roman" w:eastAsia="Times New Roman" w:hAnsi="Times New Roman" w:cs="Times New Roman"/>
        <w:sz w:val="28"/>
        <w:szCs w:val="28"/>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nsid w:val="1FD4468B"/>
    <w:multiLevelType w:val="multilevel"/>
    <w:tmpl w:val="05AAC7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nsid w:val="22862AC3"/>
    <w:multiLevelType w:val="multilevel"/>
    <w:tmpl w:val="05AAC7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nsid w:val="24FF778E"/>
    <w:multiLevelType w:val="hybridMultilevel"/>
    <w:tmpl w:val="1E3C5D92"/>
    <w:lvl w:ilvl="0" w:tplc="FBB4E33C">
      <w:start w:val="20"/>
      <w:numFmt w:val="decimal"/>
      <w:lvlText w:val="%1"/>
      <w:lvlJc w:val="left"/>
      <w:pPr>
        <w:ind w:left="720" w:hanging="360"/>
      </w:pPr>
      <w:rPr>
        <w:rFonts w:ascii="Times New Roman" w:eastAsia="Times New Roman" w:hAnsi="Times New Roman" w:cs="Times New Roman" w:hint="default"/>
        <w:color w:val="auto"/>
        <w:sz w:val="28"/>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26013368"/>
    <w:multiLevelType w:val="multilevel"/>
    <w:tmpl w:val="CD1400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4A8D4DDA"/>
    <w:multiLevelType w:val="multilevel"/>
    <w:tmpl w:val="7938D982"/>
    <w:lvl w:ilvl="0">
      <w:start w:val="1"/>
      <w:numFmt w:val="decimal"/>
      <w:lvlText w:val="%1)"/>
      <w:lvlJc w:val="left"/>
      <w:pPr>
        <w:ind w:left="1440" w:hanging="360"/>
      </w:pPr>
      <w:rPr>
        <w:rFonts w:ascii="Times New Roman" w:eastAsia="Times New Roman" w:hAnsi="Times New Roman" w:cs="Times New Roman"/>
        <w:sz w:val="28"/>
        <w:szCs w:val="28"/>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nsid w:val="56663C4D"/>
    <w:multiLevelType w:val="multilevel"/>
    <w:tmpl w:val="9CDE603C"/>
    <w:lvl w:ilvl="0">
      <w:start w:val="1"/>
      <w:numFmt w:val="decimal"/>
      <w:lvlText w:val="%1)"/>
      <w:lvlJc w:val="left"/>
      <w:pPr>
        <w:ind w:left="1440" w:hanging="360"/>
      </w:pPr>
      <w:rPr>
        <w:rFonts w:ascii="Times New Roman" w:eastAsia="Times New Roman" w:hAnsi="Times New Roman" w:cs="Times New Roman"/>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nsid w:val="5B5F2794"/>
    <w:multiLevelType w:val="multilevel"/>
    <w:tmpl w:val="7938D982"/>
    <w:lvl w:ilvl="0">
      <w:start w:val="1"/>
      <w:numFmt w:val="decimal"/>
      <w:lvlText w:val="%1)"/>
      <w:lvlJc w:val="left"/>
      <w:pPr>
        <w:ind w:left="1440" w:hanging="360"/>
      </w:pPr>
      <w:rPr>
        <w:rFonts w:ascii="Times New Roman" w:eastAsia="Times New Roman" w:hAnsi="Times New Roman" w:cs="Times New Roman"/>
        <w:sz w:val="28"/>
        <w:szCs w:val="28"/>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nsid w:val="694954D1"/>
    <w:multiLevelType w:val="multilevel"/>
    <w:tmpl w:val="67E2AF5C"/>
    <w:lvl w:ilvl="0">
      <w:start w:val="1"/>
      <w:numFmt w:val="decimal"/>
      <w:lvlText w:val="%1."/>
      <w:lvlJc w:val="left"/>
      <w:pPr>
        <w:ind w:left="786" w:hanging="360"/>
      </w:pPr>
      <w:rPr>
        <w:rFonts w:ascii="Times New Roman" w:hAnsi="Times New Roman" w:cs="Times New Roman" w:hint="default"/>
        <w:sz w:val="28"/>
        <w:szCs w:val="28"/>
        <w:u w:val="none"/>
      </w:rPr>
    </w:lvl>
    <w:lvl w:ilvl="1">
      <w:start w:val="1"/>
      <w:numFmt w:val="decimal"/>
      <w:lvlText w:val="%2"/>
      <w:lvlJc w:val="left"/>
      <w:pPr>
        <w:ind w:left="1506" w:hanging="360"/>
      </w:pPr>
      <w:rPr>
        <w:rFonts w:ascii="Times New Roman" w:eastAsia="Times New Roman" w:hAnsi="Times New Roman" w:cs="Times New Roman"/>
        <w:u w:val="none"/>
      </w:rPr>
    </w:lvl>
    <w:lvl w:ilvl="2">
      <w:start w:val="1"/>
      <w:numFmt w:val="bullet"/>
      <w:lvlText w:val="-"/>
      <w:lvlJc w:val="left"/>
      <w:pPr>
        <w:ind w:left="2226" w:hanging="360"/>
      </w:pPr>
      <w:rPr>
        <w:u w:val="none"/>
      </w:rPr>
    </w:lvl>
    <w:lvl w:ilvl="3">
      <w:start w:val="1"/>
      <w:numFmt w:val="bullet"/>
      <w:lvlText w:val="-"/>
      <w:lvlJc w:val="left"/>
      <w:pPr>
        <w:ind w:left="2946" w:hanging="360"/>
      </w:pPr>
      <w:rPr>
        <w:u w:val="none"/>
      </w:rPr>
    </w:lvl>
    <w:lvl w:ilvl="4">
      <w:start w:val="1"/>
      <w:numFmt w:val="bullet"/>
      <w:lvlText w:val="-"/>
      <w:lvlJc w:val="left"/>
      <w:pPr>
        <w:ind w:left="3666" w:hanging="360"/>
      </w:pPr>
      <w:rPr>
        <w:u w:val="none"/>
      </w:rPr>
    </w:lvl>
    <w:lvl w:ilvl="5">
      <w:start w:val="1"/>
      <w:numFmt w:val="bullet"/>
      <w:lvlText w:val="-"/>
      <w:lvlJc w:val="left"/>
      <w:pPr>
        <w:ind w:left="4386" w:hanging="360"/>
      </w:pPr>
      <w:rPr>
        <w:u w:val="none"/>
      </w:rPr>
    </w:lvl>
    <w:lvl w:ilvl="6">
      <w:start w:val="1"/>
      <w:numFmt w:val="bullet"/>
      <w:lvlText w:val="-"/>
      <w:lvlJc w:val="left"/>
      <w:pPr>
        <w:ind w:left="5106" w:hanging="360"/>
      </w:pPr>
      <w:rPr>
        <w:u w:val="none"/>
      </w:rPr>
    </w:lvl>
    <w:lvl w:ilvl="7">
      <w:start w:val="1"/>
      <w:numFmt w:val="bullet"/>
      <w:lvlText w:val="-"/>
      <w:lvlJc w:val="left"/>
      <w:pPr>
        <w:ind w:left="5826" w:hanging="360"/>
      </w:pPr>
      <w:rPr>
        <w:u w:val="none"/>
      </w:rPr>
    </w:lvl>
    <w:lvl w:ilvl="8">
      <w:start w:val="1"/>
      <w:numFmt w:val="bullet"/>
      <w:lvlText w:val="-"/>
      <w:lvlJc w:val="left"/>
      <w:pPr>
        <w:ind w:left="6546" w:hanging="360"/>
      </w:pPr>
      <w:rPr>
        <w:u w:val="none"/>
      </w:rPr>
    </w:lvl>
  </w:abstractNum>
  <w:abstractNum w:abstractNumId="13">
    <w:nsid w:val="7E264957"/>
    <w:multiLevelType w:val="multilevel"/>
    <w:tmpl w:val="9CDE603C"/>
    <w:lvl w:ilvl="0">
      <w:start w:val="1"/>
      <w:numFmt w:val="decimal"/>
      <w:lvlText w:val="%1)"/>
      <w:lvlJc w:val="left"/>
      <w:pPr>
        <w:ind w:left="1440" w:hanging="360"/>
      </w:pPr>
      <w:rPr>
        <w:rFonts w:ascii="Times New Roman" w:eastAsia="Times New Roman" w:hAnsi="Times New Roman" w:cs="Times New Roman"/>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nsid w:val="7EB70D7D"/>
    <w:multiLevelType w:val="multilevel"/>
    <w:tmpl w:val="67EE7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12"/>
  </w:num>
  <w:num w:numId="3">
    <w:abstractNumId w:val="14"/>
  </w:num>
  <w:num w:numId="4">
    <w:abstractNumId w:val="9"/>
  </w:num>
  <w:num w:numId="5">
    <w:abstractNumId w:val="8"/>
  </w:num>
  <w:num w:numId="6">
    <w:abstractNumId w:val="7"/>
  </w:num>
  <w:num w:numId="7">
    <w:abstractNumId w:val="1"/>
  </w:num>
  <w:num w:numId="8">
    <w:abstractNumId w:val="2"/>
  </w:num>
  <w:num w:numId="9">
    <w:abstractNumId w:val="11"/>
  </w:num>
  <w:num w:numId="10">
    <w:abstractNumId w:val="5"/>
  </w:num>
  <w:num w:numId="11">
    <w:abstractNumId w:val="4"/>
  </w:num>
  <w:num w:numId="12">
    <w:abstractNumId w:val="3"/>
  </w:num>
  <w:num w:numId="13">
    <w:abstractNumId w:val="0"/>
  </w:num>
  <w:num w:numId="14">
    <w:abstractNumId w:val="1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282"/>
    <w:rsid w:val="000114A6"/>
    <w:rsid w:val="0002167E"/>
    <w:rsid w:val="00025BF2"/>
    <w:rsid w:val="00041BBF"/>
    <w:rsid w:val="000577A8"/>
    <w:rsid w:val="000805D5"/>
    <w:rsid w:val="000B24FA"/>
    <w:rsid w:val="000C2BB5"/>
    <w:rsid w:val="001023F3"/>
    <w:rsid w:val="00124D48"/>
    <w:rsid w:val="00126EDC"/>
    <w:rsid w:val="00136CF4"/>
    <w:rsid w:val="001574B6"/>
    <w:rsid w:val="0016088C"/>
    <w:rsid w:val="00172F50"/>
    <w:rsid w:val="00175076"/>
    <w:rsid w:val="001850EC"/>
    <w:rsid w:val="001F7D63"/>
    <w:rsid w:val="00217CAC"/>
    <w:rsid w:val="00220AD3"/>
    <w:rsid w:val="002630B9"/>
    <w:rsid w:val="00265DD0"/>
    <w:rsid w:val="00266B73"/>
    <w:rsid w:val="002D300E"/>
    <w:rsid w:val="002F5AF7"/>
    <w:rsid w:val="003165F8"/>
    <w:rsid w:val="00360BF6"/>
    <w:rsid w:val="003B11AE"/>
    <w:rsid w:val="003C7345"/>
    <w:rsid w:val="003D6F7C"/>
    <w:rsid w:val="003E799E"/>
    <w:rsid w:val="0040682A"/>
    <w:rsid w:val="00496B96"/>
    <w:rsid w:val="004E3AD1"/>
    <w:rsid w:val="004F7D97"/>
    <w:rsid w:val="00511306"/>
    <w:rsid w:val="0052704A"/>
    <w:rsid w:val="005429CB"/>
    <w:rsid w:val="00547646"/>
    <w:rsid w:val="0059366E"/>
    <w:rsid w:val="00593B1C"/>
    <w:rsid w:val="005970A7"/>
    <w:rsid w:val="005A5B12"/>
    <w:rsid w:val="005A6214"/>
    <w:rsid w:val="005B155F"/>
    <w:rsid w:val="00603D2B"/>
    <w:rsid w:val="00621F4F"/>
    <w:rsid w:val="00657641"/>
    <w:rsid w:val="006747D5"/>
    <w:rsid w:val="0068789B"/>
    <w:rsid w:val="006A0CBA"/>
    <w:rsid w:val="006F74CA"/>
    <w:rsid w:val="00740BF3"/>
    <w:rsid w:val="00744BEB"/>
    <w:rsid w:val="007E489E"/>
    <w:rsid w:val="007F05AA"/>
    <w:rsid w:val="007F1736"/>
    <w:rsid w:val="00815520"/>
    <w:rsid w:val="00815706"/>
    <w:rsid w:val="00820BB7"/>
    <w:rsid w:val="0086454A"/>
    <w:rsid w:val="00873B31"/>
    <w:rsid w:val="00893099"/>
    <w:rsid w:val="008C1EE1"/>
    <w:rsid w:val="008E0854"/>
    <w:rsid w:val="0091395E"/>
    <w:rsid w:val="00916A1D"/>
    <w:rsid w:val="0092125F"/>
    <w:rsid w:val="0093371E"/>
    <w:rsid w:val="009676A7"/>
    <w:rsid w:val="00983273"/>
    <w:rsid w:val="00992FD6"/>
    <w:rsid w:val="009D5563"/>
    <w:rsid w:val="00A018C6"/>
    <w:rsid w:val="00A10A4F"/>
    <w:rsid w:val="00A1193C"/>
    <w:rsid w:val="00A87D51"/>
    <w:rsid w:val="00A94CC3"/>
    <w:rsid w:val="00A9632A"/>
    <w:rsid w:val="00AA3A66"/>
    <w:rsid w:val="00AC2FBB"/>
    <w:rsid w:val="00B11296"/>
    <w:rsid w:val="00B14188"/>
    <w:rsid w:val="00B40131"/>
    <w:rsid w:val="00B902AC"/>
    <w:rsid w:val="00B94A59"/>
    <w:rsid w:val="00B96282"/>
    <w:rsid w:val="00BA6702"/>
    <w:rsid w:val="00BA78AD"/>
    <w:rsid w:val="00BB6A93"/>
    <w:rsid w:val="00BB7D1C"/>
    <w:rsid w:val="00BC543A"/>
    <w:rsid w:val="00BE5082"/>
    <w:rsid w:val="00C34651"/>
    <w:rsid w:val="00C84E11"/>
    <w:rsid w:val="00CA0332"/>
    <w:rsid w:val="00CB34ED"/>
    <w:rsid w:val="00CD07B2"/>
    <w:rsid w:val="00CF3D0C"/>
    <w:rsid w:val="00D05DA7"/>
    <w:rsid w:val="00D23823"/>
    <w:rsid w:val="00D3146A"/>
    <w:rsid w:val="00D5077F"/>
    <w:rsid w:val="00D515BE"/>
    <w:rsid w:val="00D56904"/>
    <w:rsid w:val="00D85F32"/>
    <w:rsid w:val="00D92588"/>
    <w:rsid w:val="00DD1298"/>
    <w:rsid w:val="00DD24E9"/>
    <w:rsid w:val="00DF24C7"/>
    <w:rsid w:val="00DF5B92"/>
    <w:rsid w:val="00E511A3"/>
    <w:rsid w:val="00E90AAB"/>
    <w:rsid w:val="00E93941"/>
    <w:rsid w:val="00E95304"/>
    <w:rsid w:val="00E975F7"/>
    <w:rsid w:val="00EA28C7"/>
    <w:rsid w:val="00EF57E7"/>
    <w:rsid w:val="00F17B8D"/>
    <w:rsid w:val="00F23575"/>
    <w:rsid w:val="00F36ECB"/>
    <w:rsid w:val="00F5445B"/>
    <w:rsid w:val="00F548EA"/>
    <w:rsid w:val="00F5745A"/>
    <w:rsid w:val="00FB397B"/>
    <w:rsid w:val="00FC30B7"/>
    <w:rsid w:val="00FC5089"/>
    <w:rsid w:val="00FF4BB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53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Balloon Text"/>
    <w:basedOn w:val="a"/>
    <w:link w:val="a5"/>
    <w:uiPriority w:val="99"/>
    <w:semiHidden/>
    <w:unhideWhenUsed/>
    <w:rsid w:val="00932DB3"/>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932DB3"/>
    <w:rPr>
      <w:rFonts w:ascii="Tahoma" w:hAnsi="Tahoma" w:cs="Tahoma"/>
      <w:sz w:val="16"/>
      <w:szCs w:val="16"/>
    </w:rPr>
  </w:style>
  <w:style w:type="paragraph" w:styleId="a6">
    <w:name w:val="Normal (Web)"/>
    <w:basedOn w:val="a"/>
    <w:uiPriority w:val="99"/>
    <w:unhideWhenUsed/>
    <w:rsid w:val="00EF3CA1"/>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34"/>
    <w:qFormat/>
    <w:rsid w:val="00EF3CA1"/>
    <w:pPr>
      <w:spacing w:after="0" w:line="240" w:lineRule="auto"/>
      <w:ind w:left="720"/>
      <w:contextualSpacing/>
    </w:pPr>
    <w:rPr>
      <w:rFonts w:ascii="Times New Roman" w:eastAsia="Times New Roman" w:hAnsi="Times New Roman" w:cs="Times New Roman"/>
      <w:sz w:val="24"/>
      <w:szCs w:val="24"/>
    </w:rPr>
  </w:style>
  <w:style w:type="paragraph" w:styleId="a8">
    <w:name w:val="footnote text"/>
    <w:basedOn w:val="a"/>
    <w:link w:val="a9"/>
    <w:uiPriority w:val="99"/>
    <w:semiHidden/>
    <w:unhideWhenUsed/>
    <w:rsid w:val="00EA3727"/>
    <w:pPr>
      <w:spacing w:after="0" w:line="240" w:lineRule="auto"/>
    </w:pPr>
    <w:rPr>
      <w:kern w:val="2"/>
      <w:sz w:val="20"/>
      <w:szCs w:val="20"/>
    </w:rPr>
  </w:style>
  <w:style w:type="character" w:customStyle="1" w:styleId="a9">
    <w:name w:val="Текст виноски Знак"/>
    <w:basedOn w:val="a0"/>
    <w:link w:val="a8"/>
    <w:uiPriority w:val="99"/>
    <w:semiHidden/>
    <w:rsid w:val="00EA3727"/>
    <w:rPr>
      <w:kern w:val="2"/>
      <w:sz w:val="20"/>
      <w:szCs w:val="20"/>
    </w:rPr>
  </w:style>
  <w:style w:type="character" w:styleId="aa">
    <w:name w:val="footnote reference"/>
    <w:basedOn w:val="a0"/>
    <w:uiPriority w:val="99"/>
    <w:semiHidden/>
    <w:unhideWhenUsed/>
    <w:rsid w:val="00EA3727"/>
    <w:rPr>
      <w:vertAlign w:val="superscript"/>
    </w:rPr>
  </w:style>
  <w:style w:type="table" w:styleId="ab">
    <w:name w:val="Table Grid"/>
    <w:basedOn w:val="a1"/>
    <w:uiPriority w:val="39"/>
    <w:rsid w:val="00952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paragraph" w:styleId="af">
    <w:name w:val="annotation text"/>
    <w:basedOn w:val="a"/>
    <w:link w:val="af0"/>
    <w:uiPriority w:val="99"/>
    <w:semiHidden/>
    <w:unhideWhenUsed/>
    <w:pPr>
      <w:spacing w:line="240" w:lineRule="auto"/>
    </w:pPr>
    <w:rPr>
      <w:sz w:val="20"/>
      <w:szCs w:val="20"/>
    </w:rPr>
  </w:style>
  <w:style w:type="character" w:customStyle="1" w:styleId="af0">
    <w:name w:val="Текст примітки Знак"/>
    <w:basedOn w:val="a0"/>
    <w:link w:val="af"/>
    <w:uiPriority w:val="99"/>
    <w:semiHidden/>
    <w:rPr>
      <w:sz w:val="20"/>
      <w:szCs w:val="20"/>
    </w:rPr>
  </w:style>
  <w:style w:type="character" w:styleId="af1">
    <w:name w:val="annotation reference"/>
    <w:basedOn w:val="a0"/>
    <w:uiPriority w:val="99"/>
    <w:semiHidden/>
    <w:unhideWhenUsed/>
    <w:rPr>
      <w:sz w:val="16"/>
      <w:szCs w:val="16"/>
    </w:rPr>
  </w:style>
  <w:style w:type="table" w:customStyle="1" w:styleId="af2">
    <w:basedOn w:val="TableNormal1"/>
    <w:tblPr>
      <w:tblStyleRowBandSize w:val="1"/>
      <w:tblStyleColBandSize w:val="1"/>
      <w:tblCellMar>
        <w:top w:w="100" w:type="dxa"/>
        <w:left w:w="100" w:type="dxa"/>
        <w:bottom w:w="100" w:type="dxa"/>
        <w:right w:w="100" w:type="dxa"/>
      </w:tblCellMar>
    </w:tblPr>
  </w:style>
  <w:style w:type="table" w:customStyle="1" w:styleId="af3">
    <w:basedOn w:val="TableNormal1"/>
    <w:tblPr>
      <w:tblStyleRowBandSize w:val="1"/>
      <w:tblStyleColBandSize w:val="1"/>
      <w:tblCellMar>
        <w:top w:w="100" w:type="dxa"/>
        <w:left w:w="100" w:type="dxa"/>
        <w:bottom w:w="100" w:type="dxa"/>
        <w:right w:w="100"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10">
    <w:name w:val="Сітка таблиці1"/>
    <w:basedOn w:val="a1"/>
    <w:next w:val="ab"/>
    <w:uiPriority w:val="39"/>
    <w:rsid w:val="00FB397B"/>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annotation subject"/>
    <w:basedOn w:val="af"/>
    <w:next w:val="af"/>
    <w:link w:val="af7"/>
    <w:uiPriority w:val="99"/>
    <w:semiHidden/>
    <w:unhideWhenUsed/>
    <w:rsid w:val="00511306"/>
    <w:rPr>
      <w:b/>
      <w:bCs/>
    </w:rPr>
  </w:style>
  <w:style w:type="character" w:customStyle="1" w:styleId="af7">
    <w:name w:val="Тема примітки Знак"/>
    <w:basedOn w:val="af0"/>
    <w:link w:val="af6"/>
    <w:uiPriority w:val="99"/>
    <w:semiHidden/>
    <w:rsid w:val="0051130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Balloon Text"/>
    <w:basedOn w:val="a"/>
    <w:link w:val="a5"/>
    <w:uiPriority w:val="99"/>
    <w:semiHidden/>
    <w:unhideWhenUsed/>
    <w:rsid w:val="00932DB3"/>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932DB3"/>
    <w:rPr>
      <w:rFonts w:ascii="Tahoma" w:hAnsi="Tahoma" w:cs="Tahoma"/>
      <w:sz w:val="16"/>
      <w:szCs w:val="16"/>
    </w:rPr>
  </w:style>
  <w:style w:type="paragraph" w:styleId="a6">
    <w:name w:val="Normal (Web)"/>
    <w:basedOn w:val="a"/>
    <w:uiPriority w:val="99"/>
    <w:unhideWhenUsed/>
    <w:rsid w:val="00EF3CA1"/>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34"/>
    <w:qFormat/>
    <w:rsid w:val="00EF3CA1"/>
    <w:pPr>
      <w:spacing w:after="0" w:line="240" w:lineRule="auto"/>
      <w:ind w:left="720"/>
      <w:contextualSpacing/>
    </w:pPr>
    <w:rPr>
      <w:rFonts w:ascii="Times New Roman" w:eastAsia="Times New Roman" w:hAnsi="Times New Roman" w:cs="Times New Roman"/>
      <w:sz w:val="24"/>
      <w:szCs w:val="24"/>
    </w:rPr>
  </w:style>
  <w:style w:type="paragraph" w:styleId="a8">
    <w:name w:val="footnote text"/>
    <w:basedOn w:val="a"/>
    <w:link w:val="a9"/>
    <w:uiPriority w:val="99"/>
    <w:semiHidden/>
    <w:unhideWhenUsed/>
    <w:rsid w:val="00EA3727"/>
    <w:pPr>
      <w:spacing w:after="0" w:line="240" w:lineRule="auto"/>
    </w:pPr>
    <w:rPr>
      <w:kern w:val="2"/>
      <w:sz w:val="20"/>
      <w:szCs w:val="20"/>
    </w:rPr>
  </w:style>
  <w:style w:type="character" w:customStyle="1" w:styleId="a9">
    <w:name w:val="Текст виноски Знак"/>
    <w:basedOn w:val="a0"/>
    <w:link w:val="a8"/>
    <w:uiPriority w:val="99"/>
    <w:semiHidden/>
    <w:rsid w:val="00EA3727"/>
    <w:rPr>
      <w:kern w:val="2"/>
      <w:sz w:val="20"/>
      <w:szCs w:val="20"/>
    </w:rPr>
  </w:style>
  <w:style w:type="character" w:styleId="aa">
    <w:name w:val="footnote reference"/>
    <w:basedOn w:val="a0"/>
    <w:uiPriority w:val="99"/>
    <w:semiHidden/>
    <w:unhideWhenUsed/>
    <w:rsid w:val="00EA3727"/>
    <w:rPr>
      <w:vertAlign w:val="superscript"/>
    </w:rPr>
  </w:style>
  <w:style w:type="table" w:styleId="ab">
    <w:name w:val="Table Grid"/>
    <w:basedOn w:val="a1"/>
    <w:uiPriority w:val="39"/>
    <w:rsid w:val="00952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paragraph" w:styleId="af">
    <w:name w:val="annotation text"/>
    <w:basedOn w:val="a"/>
    <w:link w:val="af0"/>
    <w:uiPriority w:val="99"/>
    <w:semiHidden/>
    <w:unhideWhenUsed/>
    <w:pPr>
      <w:spacing w:line="240" w:lineRule="auto"/>
    </w:pPr>
    <w:rPr>
      <w:sz w:val="20"/>
      <w:szCs w:val="20"/>
    </w:rPr>
  </w:style>
  <w:style w:type="character" w:customStyle="1" w:styleId="af0">
    <w:name w:val="Текст примітки Знак"/>
    <w:basedOn w:val="a0"/>
    <w:link w:val="af"/>
    <w:uiPriority w:val="99"/>
    <w:semiHidden/>
    <w:rPr>
      <w:sz w:val="20"/>
      <w:szCs w:val="20"/>
    </w:rPr>
  </w:style>
  <w:style w:type="character" w:styleId="af1">
    <w:name w:val="annotation reference"/>
    <w:basedOn w:val="a0"/>
    <w:uiPriority w:val="99"/>
    <w:semiHidden/>
    <w:unhideWhenUsed/>
    <w:rPr>
      <w:sz w:val="16"/>
      <w:szCs w:val="16"/>
    </w:rPr>
  </w:style>
  <w:style w:type="table" w:customStyle="1" w:styleId="af2">
    <w:basedOn w:val="TableNormal1"/>
    <w:tblPr>
      <w:tblStyleRowBandSize w:val="1"/>
      <w:tblStyleColBandSize w:val="1"/>
      <w:tblCellMar>
        <w:top w:w="100" w:type="dxa"/>
        <w:left w:w="100" w:type="dxa"/>
        <w:bottom w:w="100" w:type="dxa"/>
        <w:right w:w="100" w:type="dxa"/>
      </w:tblCellMar>
    </w:tblPr>
  </w:style>
  <w:style w:type="table" w:customStyle="1" w:styleId="af3">
    <w:basedOn w:val="TableNormal1"/>
    <w:tblPr>
      <w:tblStyleRowBandSize w:val="1"/>
      <w:tblStyleColBandSize w:val="1"/>
      <w:tblCellMar>
        <w:top w:w="100" w:type="dxa"/>
        <w:left w:w="100" w:type="dxa"/>
        <w:bottom w:w="100" w:type="dxa"/>
        <w:right w:w="100"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10">
    <w:name w:val="Сітка таблиці1"/>
    <w:basedOn w:val="a1"/>
    <w:next w:val="ab"/>
    <w:uiPriority w:val="39"/>
    <w:rsid w:val="00FB397B"/>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annotation subject"/>
    <w:basedOn w:val="af"/>
    <w:next w:val="af"/>
    <w:link w:val="af7"/>
    <w:uiPriority w:val="99"/>
    <w:semiHidden/>
    <w:unhideWhenUsed/>
    <w:rsid w:val="00511306"/>
    <w:rPr>
      <w:b/>
      <w:bCs/>
    </w:rPr>
  </w:style>
  <w:style w:type="character" w:customStyle="1" w:styleId="af7">
    <w:name w:val="Тема примітки Знак"/>
    <w:basedOn w:val="af0"/>
    <w:link w:val="af6"/>
    <w:uiPriority w:val="99"/>
    <w:semiHidden/>
    <w:rsid w:val="0051130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chart" Target="charts/chart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oleObject" Target="file:///D:\Zakhutska.Oksana\DownloadsNew\&#1085;&#1072;%20&#1050;&#1086;&#1083;&#1077;&#1075;&#1110;&#1102;_&#1076;&#1083;&#1103;&#1030;&#1088;&#1080;_&#1089;&#1072;&#1084;&#1086;&#1094;&#1110;&#1085;&#1102;&#1074;&#1072;&#1085;&#1085;&#1103;%20&#1084;&#1072;&#1090;&#1077;&#1084;&#1072;&#109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1616E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'[на Колегію_дляІри_самоцінювання математ.xlsx]Аркуш2'!$D$13:$D$14</c:f>
              <c:strCache>
                <c:ptCount val="2"/>
                <c:pt idx="0">
                  <c:v>Виставлена оцінка є заниженою і зовсім не відповідає рівню професійної майстерності</c:v>
                </c:pt>
                <c:pt idx="1">
                  <c:v>Виставлена  оцінка є об'єктивною і повністю характеризує рівень професійної майстерності</c:v>
                </c:pt>
              </c:strCache>
            </c:strRef>
          </c:cat>
          <c:val>
            <c:numRef>
              <c:f>'[на Колегію_дляІри_самоцінювання математ.xlsx]Аркуш2'!$E$13:$E$14</c:f>
              <c:numCache>
                <c:formatCode>0%</c:formatCode>
                <c:ptCount val="2"/>
                <c:pt idx="0">
                  <c:v>0.09</c:v>
                </c:pt>
                <c:pt idx="1">
                  <c:v>0.91</c:v>
                </c:pt>
              </c:numCache>
            </c:numRef>
          </c:val>
          <c:extLst xmlns:c16r2="http://schemas.microsoft.com/office/drawing/2015/06/chart">
            <c:ext xmlns:c16="http://schemas.microsoft.com/office/drawing/2014/chart" uri="{C3380CC4-5D6E-409C-BE32-E72D297353CC}">
              <c16:uniqueId val="{00000000-0F85-4632-983A-CA428EB76A97}"/>
            </c:ext>
          </c:extLst>
        </c:ser>
        <c:dLbls>
          <c:dLblPos val="outEnd"/>
          <c:showLegendKey val="0"/>
          <c:showVal val="1"/>
          <c:showCatName val="0"/>
          <c:showSerName val="0"/>
          <c:showPercent val="0"/>
          <c:showBubbleSize val="0"/>
        </c:dLbls>
        <c:gapWidth val="182"/>
        <c:axId val="57860096"/>
        <c:axId val="57862784"/>
      </c:barChart>
      <c:catAx>
        <c:axId val="57860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crossAx val="57862784"/>
        <c:crosses val="autoZero"/>
        <c:auto val="1"/>
        <c:lblAlgn val="ctr"/>
        <c:lblOffset val="100"/>
        <c:noMultiLvlLbl val="0"/>
      </c:catAx>
      <c:valAx>
        <c:axId val="57862784"/>
        <c:scaling>
          <c:orientation val="minMax"/>
        </c:scaling>
        <c:delete val="1"/>
        <c:axPos val="b"/>
        <c:numFmt formatCode="0%" sourceLinked="1"/>
        <c:majorTickMark val="none"/>
        <c:minorTickMark val="none"/>
        <c:tickLblPos val="nextTo"/>
        <c:crossAx val="578600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uk-UA"/>
    </a:p>
  </c:txPr>
  <c:externalData r:id="rId1">
    <c:autoUpdate val="0"/>
  </c:externalData>
</c:chartSpace>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BpeFO6DcsvENirQCbNA2W063Ow==">CgMxLjAaHwoBMBIaChgICVIUChJ0YWJsZS4yM201eXF0ankwbDAaHwoBMRIaChgICVIUChJ0YWJsZS44dTExbXhueTVwb3EyCWguMzBqMHpsbDIJaC4xZm9iOXRlMghoLmdqZGd4czgAaigKFHN1Z2dlc3QuNXY1cnlweW5pMjN3EhBPa3NhbmEgWmFraHV0c2thciExa2pZOEZiWkU1MDdEaVNMUm0tWUQ1anlXX3NsQ19kTlE=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10103</Words>
  <Characters>5759</Characters>
  <Application>Microsoft Office Word</Application>
  <DocSecurity>0</DocSecurity>
  <Lines>47</Lines>
  <Paragraphs>31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15831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Неля</dc:creator>
  <cp:lastModifiedBy>Buh1</cp:lastModifiedBy>
  <cp:revision>2</cp:revision>
  <dcterms:created xsi:type="dcterms:W3CDTF">2024-06-17T14:38:00Z</dcterms:created>
  <dcterms:modified xsi:type="dcterms:W3CDTF">2024-06-17T14:38:00Z</dcterms:modified>
</cp:coreProperties>
</file>